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83" w:rsidRPr="008D3683" w:rsidRDefault="008D3683">
      <w:pPr>
        <w:rPr>
          <w:rFonts w:ascii="Times New Roman" w:hAnsi="Times New Roman" w:cs="Times New Roman"/>
          <w:sz w:val="28"/>
          <w:szCs w:val="28"/>
        </w:rPr>
      </w:pPr>
    </w:p>
    <w:p w:rsidR="008D3683" w:rsidRPr="008D3683" w:rsidRDefault="008D3683">
      <w:pPr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t xml:space="preserve">Администрация Репьевского сельсовета Тогучинского района Новосибирской области </w:t>
      </w:r>
    </w:p>
    <w:p w:rsidR="008D3683" w:rsidRPr="008D3683" w:rsidRDefault="008D3683">
      <w:pPr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t>с. Репьево улица Магистральная 10</w:t>
      </w:r>
    </w:p>
    <w:p w:rsidR="008D3683" w:rsidRPr="008D3683" w:rsidRDefault="008D3683">
      <w:pPr>
        <w:rPr>
          <w:rFonts w:ascii="Times New Roman" w:hAnsi="Times New Roman" w:cs="Times New Roman"/>
          <w:sz w:val="28"/>
          <w:szCs w:val="28"/>
        </w:rPr>
      </w:pPr>
    </w:p>
    <w:p w:rsidR="008D3683" w:rsidRPr="008D3683" w:rsidRDefault="008D3683">
      <w:pPr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t>Глава Репьевского сельсовета Строков Александр Владимирович 83834029992</w:t>
      </w:r>
    </w:p>
    <w:p w:rsidR="002551AA" w:rsidRPr="008D3683" w:rsidRDefault="008D3683">
      <w:pPr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Линчевская Ольга </w:t>
      </w:r>
      <w:bookmarkStart w:id="0" w:name="_GoBack"/>
      <w:bookmarkEnd w:id="0"/>
      <w:r w:rsidRPr="008D3683">
        <w:rPr>
          <w:rFonts w:ascii="Times New Roman" w:hAnsi="Times New Roman" w:cs="Times New Roman"/>
          <w:sz w:val="28"/>
          <w:szCs w:val="28"/>
        </w:rPr>
        <w:t xml:space="preserve">Сергеевна 83834029979 </w:t>
      </w:r>
    </w:p>
    <w:sectPr w:rsidR="002551AA" w:rsidRPr="008D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85"/>
    <w:rsid w:val="002551AA"/>
    <w:rsid w:val="002B3285"/>
    <w:rsid w:val="008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2024-11-28T07:05:00Z</dcterms:created>
  <dcterms:modified xsi:type="dcterms:W3CDTF">2024-11-28T07:06:00Z</dcterms:modified>
</cp:coreProperties>
</file>