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726C8E">
        <w:rPr>
          <w:rFonts w:ascii="Mistral" w:hAnsi="Mistral" w:cs="Rod"/>
          <w:bCs/>
          <w:sz w:val="40"/>
          <w:szCs w:val="40"/>
        </w:rPr>
        <w:t>1</w:t>
      </w:r>
      <w:r w:rsidR="0040491D">
        <w:rPr>
          <w:rFonts w:ascii="Mistral" w:hAnsi="Mistral" w:cs="Rod"/>
          <w:bCs/>
          <w:sz w:val="40"/>
          <w:szCs w:val="40"/>
        </w:rPr>
        <w:t>9</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40491D">
        <w:rPr>
          <w:rFonts w:ascii="Mistral" w:hAnsi="Mistral" w:cs="Rod"/>
          <w:bCs/>
          <w:sz w:val="40"/>
          <w:szCs w:val="40"/>
        </w:rPr>
        <w:t>28.06.</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695EC8" w:rsidRDefault="00695EC8"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Default="00C629CC" w:rsidP="001D3D72">
      <w:pPr>
        <w:jc w:val="center"/>
        <w:rPr>
          <w:sz w:val="20"/>
          <w:szCs w:val="20"/>
        </w:rPr>
      </w:pPr>
    </w:p>
    <w:p w:rsidR="00C629CC" w:rsidRPr="0040491D" w:rsidRDefault="00C629CC" w:rsidP="001D3D72">
      <w:pPr>
        <w:jc w:val="center"/>
      </w:pPr>
    </w:p>
    <w:p w:rsidR="00C629CC" w:rsidRPr="0040491D" w:rsidRDefault="0040491D" w:rsidP="001D3D72">
      <w:pPr>
        <w:jc w:val="center"/>
      </w:pPr>
      <w:r w:rsidRPr="0040491D">
        <w:t>ПРОКУРАТУРА РАЗЪЯСНЯЕТ:</w:t>
      </w:r>
    </w:p>
    <w:p w:rsidR="00C629CC" w:rsidRPr="0040491D" w:rsidRDefault="00C629CC" w:rsidP="001D3D72">
      <w:pPr>
        <w:jc w:val="center"/>
      </w:pPr>
    </w:p>
    <w:p w:rsidR="00C629CC" w:rsidRPr="0040491D" w:rsidRDefault="00C629CC" w:rsidP="001D3D72">
      <w:pPr>
        <w:jc w:val="center"/>
      </w:pPr>
    </w:p>
    <w:p w:rsidR="0040491D" w:rsidRPr="0040491D" w:rsidRDefault="0040491D" w:rsidP="0040491D">
      <w:pPr>
        <w:jc w:val="both"/>
        <w:rPr>
          <w:b/>
        </w:rPr>
      </w:pPr>
      <w:r w:rsidRPr="0040491D">
        <w:rPr>
          <w:b/>
        </w:rPr>
        <w:t xml:space="preserve">«Правовые гарантии прав пенсионеров» </w:t>
      </w:r>
    </w:p>
    <w:p w:rsidR="0040491D" w:rsidRPr="0040491D" w:rsidRDefault="0040491D" w:rsidP="0040491D">
      <w:pPr>
        <w:jc w:val="both"/>
      </w:pPr>
      <w:r w:rsidRPr="0040491D">
        <w:t> </w:t>
      </w:r>
    </w:p>
    <w:p w:rsidR="0040491D" w:rsidRPr="0040491D" w:rsidRDefault="0040491D" w:rsidP="0040491D">
      <w:pPr>
        <w:ind w:firstLine="708"/>
        <w:jc w:val="both"/>
      </w:pPr>
    </w:p>
    <w:p w:rsidR="0040491D" w:rsidRPr="0040491D" w:rsidRDefault="0040491D" w:rsidP="0040491D">
      <w:pPr>
        <w:ind w:firstLine="708"/>
        <w:jc w:val="both"/>
      </w:pPr>
      <w:r w:rsidRPr="0040491D">
        <w:t xml:space="preserve">1. </w:t>
      </w:r>
      <w:r w:rsidRPr="0040491D">
        <w:rPr>
          <w:b/>
        </w:rPr>
        <w:t>Освобождение от уплаты налога на имущество</w:t>
      </w:r>
    </w:p>
    <w:p w:rsidR="0040491D" w:rsidRPr="0040491D" w:rsidRDefault="0040491D" w:rsidP="0040491D">
      <w:pPr>
        <w:ind w:firstLine="708"/>
        <w:jc w:val="both"/>
      </w:pPr>
      <w:r w:rsidRPr="0040491D">
        <w:t xml:space="preserve">Пенсионер, получающий пенсию на основании законодательства РФ или другого государства, освобождается от уплаты налога на имущество, если имеет в собственности (ст. 401, </w:t>
      </w:r>
      <w:proofErr w:type="spellStart"/>
      <w:r w:rsidRPr="0040491D">
        <w:t>пп</w:t>
      </w:r>
      <w:proofErr w:type="spellEnd"/>
      <w:r w:rsidRPr="0040491D">
        <w:t>. 10 п. 1, п. 4 ст. 407 Налогового кодекса РФ):</w:t>
      </w:r>
    </w:p>
    <w:p w:rsidR="0040491D" w:rsidRPr="0040491D" w:rsidRDefault="0040491D" w:rsidP="0040491D">
      <w:pPr>
        <w:ind w:firstLine="708"/>
        <w:jc w:val="both"/>
      </w:pPr>
      <w:r w:rsidRPr="0040491D">
        <w:t>- жилой дом, часть жилого дома;</w:t>
      </w:r>
    </w:p>
    <w:p w:rsidR="0040491D" w:rsidRPr="0040491D" w:rsidRDefault="0040491D" w:rsidP="0040491D">
      <w:pPr>
        <w:ind w:firstLine="708"/>
        <w:jc w:val="both"/>
      </w:pPr>
      <w:r w:rsidRPr="0040491D">
        <w:t>- квартиру, часть квартиры, комнату;</w:t>
      </w:r>
    </w:p>
    <w:p w:rsidR="0040491D" w:rsidRPr="0040491D" w:rsidRDefault="0040491D" w:rsidP="0040491D">
      <w:pPr>
        <w:ind w:firstLine="708"/>
        <w:jc w:val="both"/>
      </w:pPr>
      <w:r w:rsidRPr="0040491D">
        <w:t xml:space="preserve">- гараж или </w:t>
      </w:r>
      <w:proofErr w:type="spellStart"/>
      <w:r w:rsidRPr="0040491D">
        <w:t>машино</w:t>
      </w:r>
      <w:proofErr w:type="spellEnd"/>
      <w:r w:rsidRPr="0040491D">
        <w:t>-место;</w:t>
      </w:r>
    </w:p>
    <w:p w:rsidR="0040491D" w:rsidRPr="0040491D" w:rsidRDefault="0040491D" w:rsidP="0040491D">
      <w:pPr>
        <w:ind w:firstLine="708"/>
        <w:jc w:val="both"/>
      </w:pPr>
      <w:r w:rsidRPr="0040491D">
        <w:t>- хозяйственные строения, площадь которых не превышает 50 кв. м и которые расположены на земельных участках для ведения личного подсобного хозяйства, огородничества, садоводства или ИЖС.</w:t>
      </w:r>
    </w:p>
    <w:p w:rsidR="0040491D" w:rsidRPr="0040491D" w:rsidRDefault="0040491D" w:rsidP="0040491D">
      <w:pPr>
        <w:ind w:firstLine="708"/>
        <w:jc w:val="both"/>
      </w:pPr>
      <w:r w:rsidRPr="0040491D">
        <w:t xml:space="preserve">Льгота предоставляется в отношении одного объекта налогообложения каждого вида. </w:t>
      </w:r>
    </w:p>
    <w:p w:rsidR="0040491D" w:rsidRPr="0040491D" w:rsidRDefault="0040491D" w:rsidP="0040491D">
      <w:pPr>
        <w:ind w:firstLine="708"/>
        <w:jc w:val="both"/>
      </w:pPr>
      <w:r w:rsidRPr="0040491D">
        <w:t xml:space="preserve">Для применения льготы пенсионер может не представлять заявление в налоговый орган, льгота </w:t>
      </w:r>
      <w:proofErr w:type="gramStart"/>
      <w:r w:rsidRPr="0040491D">
        <w:t>будет ему предоставлена на основании имеющихся у налогового органа сведений начиная</w:t>
      </w:r>
      <w:proofErr w:type="gramEnd"/>
      <w:r w:rsidRPr="0040491D">
        <w:t xml:space="preserve"> с года, в котором у пенсионера возникло право на налоговую льготу</w:t>
      </w:r>
    </w:p>
    <w:p w:rsidR="0040491D" w:rsidRPr="0040491D" w:rsidRDefault="0040491D" w:rsidP="0040491D">
      <w:pPr>
        <w:jc w:val="both"/>
      </w:pPr>
      <w:r w:rsidRPr="0040491D">
        <w:t> </w:t>
      </w:r>
      <w:r w:rsidRPr="0040491D">
        <w:tab/>
        <w:t xml:space="preserve">2. </w:t>
      </w:r>
      <w:r w:rsidRPr="0040491D">
        <w:rPr>
          <w:b/>
        </w:rPr>
        <w:t>Перенос остатка имущественных вычетов по НДФЛ на предыдущие налоговые периоды</w:t>
      </w:r>
    </w:p>
    <w:p w:rsidR="0040491D" w:rsidRPr="0040491D" w:rsidRDefault="0040491D" w:rsidP="0040491D">
      <w:pPr>
        <w:ind w:firstLine="708"/>
        <w:jc w:val="both"/>
      </w:pPr>
      <w:proofErr w:type="gramStart"/>
      <w:r w:rsidRPr="0040491D">
        <w:t>Пенсионеры вправе получить имущественные вычеты в размере произведенных расходов на приобретение (строительство) на территории РФ жилого дома, квартиры, комнаты, доли (долей) в них, на приобретение земельного участка, предоставленного для индивидуального жилищного строительства, земельного участка, на котором расположен приобретаемый жилой дом, или доли (долей) в них и на уплату процентов по соответствующим целевым займам (кредитам) за три налоговых периода, предшествующие периоду</w:t>
      </w:r>
      <w:proofErr w:type="gramEnd"/>
      <w:r w:rsidRPr="0040491D">
        <w:t xml:space="preserve">, в </w:t>
      </w:r>
      <w:proofErr w:type="gramStart"/>
      <w:r w:rsidRPr="0040491D">
        <w:t>котором</w:t>
      </w:r>
      <w:proofErr w:type="gramEnd"/>
      <w:r w:rsidRPr="0040491D">
        <w:t xml:space="preserve"> образовался переносимый остаток имущественных вычетов.</w:t>
      </w:r>
    </w:p>
    <w:p w:rsidR="0040491D" w:rsidRPr="0040491D" w:rsidRDefault="0040491D" w:rsidP="0040491D">
      <w:pPr>
        <w:ind w:firstLine="708"/>
        <w:jc w:val="both"/>
      </w:pPr>
      <w:r w:rsidRPr="0040491D">
        <w:t xml:space="preserve">Размер имущественного вычета по расходам на приобретение (строительство) жилья, а также земельных участков под жилье и вычета по расходам на уплату процентов по целевому займу (кредиту), предоставленному для их приобретения (строительства), не может превышать соответственно 2 </w:t>
      </w:r>
      <w:proofErr w:type="gramStart"/>
      <w:r w:rsidRPr="0040491D">
        <w:t>млн</w:t>
      </w:r>
      <w:proofErr w:type="gramEnd"/>
      <w:r w:rsidRPr="0040491D">
        <w:t xml:space="preserve"> руб. и 3 млн руб. (</w:t>
      </w:r>
      <w:proofErr w:type="spellStart"/>
      <w:r w:rsidRPr="0040491D">
        <w:t>пп</w:t>
      </w:r>
      <w:proofErr w:type="spellEnd"/>
      <w:r w:rsidRPr="0040491D">
        <w:t>. 1 п. 3, п. 4 ст. 220 Налогового кодекса РФ).</w:t>
      </w:r>
    </w:p>
    <w:p w:rsidR="0040491D" w:rsidRPr="0040491D" w:rsidRDefault="0040491D" w:rsidP="0040491D">
      <w:pPr>
        <w:jc w:val="both"/>
        <w:rPr>
          <w:b/>
        </w:rPr>
      </w:pPr>
      <w:r w:rsidRPr="0040491D">
        <w:rPr>
          <w:b/>
        </w:rPr>
        <w:t> </w:t>
      </w:r>
      <w:r w:rsidRPr="0040491D">
        <w:rPr>
          <w:b/>
        </w:rPr>
        <w:tab/>
        <w:t>3. Налоговый вычет по земельному налогу</w:t>
      </w:r>
    </w:p>
    <w:p w:rsidR="0040491D" w:rsidRPr="0040491D" w:rsidRDefault="0040491D" w:rsidP="0040491D">
      <w:pPr>
        <w:ind w:firstLine="708"/>
        <w:jc w:val="both"/>
      </w:pPr>
      <w:r w:rsidRPr="0040491D">
        <w:t>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одного земельного участка, находящегося в их собственности, постоянном (бессрочном) пользовании или пожизненном наследуемом владении (</w:t>
      </w:r>
      <w:proofErr w:type="spellStart"/>
      <w:r w:rsidRPr="0040491D">
        <w:t>пп</w:t>
      </w:r>
      <w:proofErr w:type="spellEnd"/>
      <w:r w:rsidRPr="0040491D">
        <w:t>. 8 п. 5, п. 6.1 ст. 391 Налогового кодекса РФ).</w:t>
      </w:r>
    </w:p>
    <w:p w:rsidR="0040491D" w:rsidRPr="0040491D" w:rsidRDefault="0040491D" w:rsidP="0040491D">
      <w:pPr>
        <w:jc w:val="both"/>
      </w:pPr>
      <w:r w:rsidRPr="0040491D">
        <w:t xml:space="preserve">Пенсионеры могут не подавать заявление о предоставлении льготы, вычет им </w:t>
      </w:r>
      <w:proofErr w:type="gramStart"/>
      <w:r w:rsidRPr="0040491D">
        <w:t>предоставляется на основании имеющихся у налогового органа сведений начиная</w:t>
      </w:r>
      <w:proofErr w:type="gramEnd"/>
      <w:r w:rsidRPr="0040491D">
        <w:t xml:space="preserve"> с года, в котором у пенсионера возникло право на налоговую льготу.</w:t>
      </w:r>
    </w:p>
    <w:p w:rsidR="0040491D" w:rsidRPr="0040491D" w:rsidRDefault="0040491D" w:rsidP="0040491D">
      <w:pPr>
        <w:ind w:firstLine="708"/>
        <w:jc w:val="both"/>
        <w:rPr>
          <w:b/>
        </w:rPr>
      </w:pPr>
      <w:r w:rsidRPr="0040491D">
        <w:rPr>
          <w:b/>
        </w:rPr>
        <w:t>4. Бесплатная юридическая помощь</w:t>
      </w:r>
    </w:p>
    <w:p w:rsidR="0040491D" w:rsidRPr="0040491D" w:rsidRDefault="0040491D" w:rsidP="0040491D">
      <w:pPr>
        <w:ind w:firstLine="708"/>
        <w:jc w:val="both"/>
      </w:pPr>
      <w:r w:rsidRPr="0040491D">
        <w:t>Право на получение бесплатной юридической помощи (в том числе представление интересов гражданина в судах) имеют граждане пожилого возраста и инвалиды, проживающие в организациях социального обслуживания, предоставляющих социальные услуги в стационарной форме (п. 5 ч. 1 ст. 20 Закона от 21.11.2011 N 324-ФЗ).</w:t>
      </w:r>
    </w:p>
    <w:p w:rsidR="0040491D" w:rsidRPr="0040491D" w:rsidRDefault="0040491D" w:rsidP="0040491D">
      <w:pPr>
        <w:ind w:firstLine="708"/>
        <w:jc w:val="both"/>
        <w:rPr>
          <w:b/>
        </w:rPr>
      </w:pPr>
      <w:r w:rsidRPr="0040491D">
        <w:rPr>
          <w:b/>
        </w:rPr>
        <w:lastRenderedPageBreak/>
        <w:t> 5. Гарантии при осуществлении трудовой деятельности</w:t>
      </w:r>
    </w:p>
    <w:p w:rsidR="0040491D" w:rsidRPr="0040491D" w:rsidRDefault="0040491D" w:rsidP="0040491D">
      <w:pPr>
        <w:ind w:firstLine="708"/>
        <w:jc w:val="both"/>
      </w:pPr>
      <w:r w:rsidRPr="0040491D">
        <w:t>Работодатель обязан по заявлению работника предоставить отпуск без сохранения заработной платы следующим категориям пенсионеров (ч. 2 ст. 128 ТК РФ):</w:t>
      </w:r>
    </w:p>
    <w:p w:rsidR="0040491D" w:rsidRPr="0040491D" w:rsidRDefault="0040491D" w:rsidP="0040491D">
      <w:pPr>
        <w:ind w:firstLine="708"/>
        <w:jc w:val="both"/>
      </w:pPr>
      <w:r w:rsidRPr="0040491D">
        <w:t>- участникам Великой Отечественной войны - до 35 календарных дней в году;</w:t>
      </w:r>
    </w:p>
    <w:p w:rsidR="0040491D" w:rsidRPr="0040491D" w:rsidRDefault="0040491D" w:rsidP="0040491D">
      <w:pPr>
        <w:ind w:firstLine="708"/>
        <w:jc w:val="both"/>
      </w:pPr>
      <w:r w:rsidRPr="0040491D">
        <w:t>- работающим пенсионерам по старости (по возрасту) - до 14 календарных дней в году;</w:t>
      </w:r>
    </w:p>
    <w:p w:rsidR="0040491D" w:rsidRPr="0040491D" w:rsidRDefault="0040491D" w:rsidP="0040491D">
      <w:pPr>
        <w:ind w:firstLine="708"/>
        <w:jc w:val="both"/>
      </w:pPr>
      <w:r w:rsidRPr="0040491D">
        <w:t>- работающим пенсионерам - инвалидам - до 60 календарных дней в году.</w:t>
      </w:r>
    </w:p>
    <w:p w:rsidR="0040491D" w:rsidRPr="0040491D" w:rsidRDefault="0040491D" w:rsidP="0040491D">
      <w:pPr>
        <w:jc w:val="both"/>
      </w:pPr>
      <w:r w:rsidRPr="0040491D">
        <w:t> </w:t>
      </w:r>
      <w:r w:rsidRPr="0040491D">
        <w:tab/>
      </w:r>
      <w:proofErr w:type="gramStart"/>
      <w:r w:rsidRPr="0040491D">
        <w:t xml:space="preserve">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(должности) и среднего заработка. </w:t>
      </w:r>
      <w:proofErr w:type="gramEnd"/>
    </w:p>
    <w:p w:rsidR="0040491D" w:rsidRPr="0040491D" w:rsidRDefault="0040491D" w:rsidP="0040491D">
      <w:pPr>
        <w:jc w:val="both"/>
        <w:rPr>
          <w:b/>
        </w:rPr>
      </w:pPr>
      <w:r w:rsidRPr="0040491D">
        <w:tab/>
        <w:t xml:space="preserve">6. </w:t>
      </w:r>
      <w:r w:rsidRPr="0040491D">
        <w:rPr>
          <w:b/>
        </w:rPr>
        <w:t>Получение государственной социальной помощи.</w:t>
      </w:r>
    </w:p>
    <w:p w:rsidR="0040491D" w:rsidRPr="0040491D" w:rsidRDefault="0040491D" w:rsidP="0040491D">
      <w:pPr>
        <w:ind w:firstLine="708"/>
        <w:jc w:val="both"/>
      </w:pPr>
      <w:r w:rsidRPr="0040491D">
        <w:t>Государственная социальная помощь предоставляется малоимущим одиноко проживающим пенсионерам, которые по независящим от них причинам имеют среднедушевой доход ниже величины прожиточного минимума, установленного в соответствующем субъекте РФ; пенсионерам, которые относятся к иным категориям граждан, имеющим в соответствии с законодательством РФ право на получение государственной социальной помощи.</w:t>
      </w:r>
    </w:p>
    <w:p w:rsidR="0040491D" w:rsidRPr="0040491D" w:rsidRDefault="0040491D" w:rsidP="0040491D">
      <w:pPr>
        <w:ind w:firstLine="708"/>
        <w:jc w:val="both"/>
      </w:pPr>
      <w:r w:rsidRPr="0040491D">
        <w:t>В соответствии со ст. 1 Федерального закона от 17.07.1999 № 178-ФЗ «О государственной социальной помощи», государственная социальная помощь предоставляется пенсионерам в виде:</w:t>
      </w:r>
    </w:p>
    <w:p w:rsidR="0040491D" w:rsidRPr="0040491D" w:rsidRDefault="0040491D" w:rsidP="0040491D">
      <w:pPr>
        <w:ind w:firstLine="708"/>
        <w:jc w:val="both"/>
      </w:pPr>
      <w:r w:rsidRPr="0040491D">
        <w:t xml:space="preserve">-  социальных пособий, </w:t>
      </w:r>
    </w:p>
    <w:p w:rsidR="0040491D" w:rsidRPr="0040491D" w:rsidRDefault="0040491D" w:rsidP="0040491D">
      <w:pPr>
        <w:ind w:firstLine="708"/>
        <w:jc w:val="both"/>
      </w:pPr>
      <w:r w:rsidRPr="0040491D">
        <w:t xml:space="preserve">- социальных доплат к пенсии, </w:t>
      </w:r>
    </w:p>
    <w:p w:rsidR="0040491D" w:rsidRPr="0040491D" w:rsidRDefault="0040491D" w:rsidP="0040491D">
      <w:pPr>
        <w:ind w:firstLine="708"/>
        <w:jc w:val="both"/>
      </w:pPr>
      <w:r w:rsidRPr="0040491D">
        <w:t>- субсидий, социальных услуг и жизненно необходимых товаров (ст. 1 Закона N 178-ФЗ).</w:t>
      </w:r>
    </w:p>
    <w:p w:rsidR="0040491D" w:rsidRPr="0040491D" w:rsidRDefault="0040491D" w:rsidP="0040491D">
      <w:pPr>
        <w:ind w:firstLine="708"/>
        <w:jc w:val="both"/>
      </w:pPr>
      <w:r w:rsidRPr="0040491D">
        <w:t>Статьей 6.2 Закона № 178-ФЗ предусмотрено, что набор социальных услуг включает:</w:t>
      </w:r>
    </w:p>
    <w:p w:rsidR="0040491D" w:rsidRPr="0040491D" w:rsidRDefault="0040491D" w:rsidP="0040491D">
      <w:pPr>
        <w:ind w:firstLine="708"/>
        <w:jc w:val="both"/>
      </w:pPr>
      <w:r w:rsidRPr="0040491D">
        <w:t>- обеспечение необходимыми лекарственными препаратами в установленном объеме, изделиями медицинского назначения по соответствующим рецептам, а также специализированными продуктами лечебного питания для детей-инвалидов;</w:t>
      </w:r>
    </w:p>
    <w:p w:rsidR="0040491D" w:rsidRPr="0040491D" w:rsidRDefault="0040491D" w:rsidP="0040491D">
      <w:pPr>
        <w:ind w:firstLine="708"/>
        <w:jc w:val="both"/>
      </w:pPr>
      <w:r w:rsidRPr="0040491D">
        <w:t>-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40491D" w:rsidRPr="0040491D" w:rsidRDefault="0040491D" w:rsidP="0040491D">
      <w:pPr>
        <w:ind w:firstLine="708"/>
        <w:jc w:val="both"/>
      </w:pPr>
      <w:r w:rsidRPr="0040491D">
        <w:t>- бесплатный проезд на пригородном железнодорожном транспорте, а также на междугородном транспорте к месту лечения и обратно.</w:t>
      </w:r>
    </w:p>
    <w:p w:rsidR="0040491D" w:rsidRPr="0040491D" w:rsidRDefault="0040491D" w:rsidP="0040491D">
      <w:pPr>
        <w:jc w:val="both"/>
      </w:pPr>
      <w:r w:rsidRPr="0040491D">
        <w:t xml:space="preserve"> </w:t>
      </w:r>
      <w:r w:rsidRPr="0040491D">
        <w:tab/>
        <w:t xml:space="preserve">Социальная доплата к пенсии до прожиточного минимума пенсионера устанавливается в </w:t>
      </w:r>
      <w:proofErr w:type="spellStart"/>
      <w:r w:rsidRPr="0040491D">
        <w:t>беззаявительном</w:t>
      </w:r>
      <w:proofErr w:type="spellEnd"/>
      <w:r w:rsidRPr="0040491D">
        <w:t xml:space="preserve"> порядке со дня, с которого назначена соответствующая пенсия, но в любом случае не ранее чем со дня возникновения права на доплату. О вынесении решения об установлении доплаты сообщает орган, осуществляющий социальную доплату к пенсии.</w:t>
      </w:r>
    </w:p>
    <w:p w:rsidR="0040491D" w:rsidRPr="0040491D" w:rsidRDefault="0040491D" w:rsidP="0040491D">
      <w:pPr>
        <w:ind w:firstLine="708"/>
        <w:jc w:val="both"/>
      </w:pPr>
      <w:r w:rsidRPr="0040491D">
        <w:t xml:space="preserve">Обратиться за предоставлением набора </w:t>
      </w:r>
      <w:proofErr w:type="spellStart"/>
      <w:r w:rsidRPr="0040491D">
        <w:t>соцуслуг</w:t>
      </w:r>
      <w:proofErr w:type="spellEnd"/>
      <w:r w:rsidRPr="0040491D">
        <w:t xml:space="preserve"> можно со дня установления ежемесячной денежной выплаты (ЕДВ). Сначала необходимо подать в территориальный орган ПФР (ТО ПФР) заявление о назначении ЕДВ, а затем - заявление о предоставлении социальных услуг. Заявление можно подать непосредственно в ТО ПФР, через МФЦ или иным способом, в том числе направить в форме электронного документа через Портал </w:t>
      </w:r>
      <w:proofErr w:type="spellStart"/>
      <w:r w:rsidRPr="0040491D">
        <w:t>госуслуг</w:t>
      </w:r>
      <w:proofErr w:type="spellEnd"/>
      <w:r w:rsidRPr="0040491D">
        <w:t>.</w:t>
      </w:r>
    </w:p>
    <w:p w:rsidR="0040491D" w:rsidRPr="0040491D" w:rsidRDefault="0040491D" w:rsidP="0040491D"/>
    <w:p w:rsidR="0040491D" w:rsidRPr="0040491D" w:rsidRDefault="0040491D" w:rsidP="0040491D"/>
    <w:p w:rsidR="0040491D" w:rsidRPr="0040491D" w:rsidRDefault="0040491D" w:rsidP="0040491D">
      <w:r w:rsidRPr="0040491D">
        <w:t> </w:t>
      </w:r>
    </w:p>
    <w:p w:rsidR="0040491D" w:rsidRPr="0040491D" w:rsidRDefault="0040491D" w:rsidP="0040491D"/>
    <w:p w:rsidR="00C629CC" w:rsidRPr="0040491D" w:rsidRDefault="00C629CC" w:rsidP="001D3D72">
      <w:pPr>
        <w:jc w:val="center"/>
      </w:pPr>
    </w:p>
    <w:p w:rsidR="00C629CC" w:rsidRPr="0040491D" w:rsidRDefault="00C629CC" w:rsidP="001D3D72">
      <w:pPr>
        <w:jc w:val="center"/>
      </w:pPr>
    </w:p>
    <w:p w:rsidR="00C629CC" w:rsidRPr="0040491D" w:rsidRDefault="00C629CC" w:rsidP="001D3D72">
      <w:pPr>
        <w:jc w:val="center"/>
      </w:pPr>
    </w:p>
    <w:p w:rsidR="0040491D" w:rsidRPr="0040491D" w:rsidRDefault="0040491D" w:rsidP="0040491D">
      <w:pPr>
        <w:jc w:val="center"/>
        <w:rPr>
          <w:b/>
        </w:rPr>
      </w:pPr>
      <w:r w:rsidRPr="0040491D">
        <w:rPr>
          <w:b/>
        </w:rPr>
        <w:t>«Права работника в случае задержки выплаты зарплаты»</w:t>
      </w:r>
    </w:p>
    <w:p w:rsidR="0040491D" w:rsidRPr="0040491D" w:rsidRDefault="0040491D" w:rsidP="0040491D">
      <w:pPr>
        <w:jc w:val="both"/>
        <w:rPr>
          <w:b/>
        </w:rPr>
      </w:pPr>
    </w:p>
    <w:p w:rsidR="0040491D" w:rsidRPr="0040491D" w:rsidRDefault="0040491D" w:rsidP="0040491D">
      <w:pPr>
        <w:jc w:val="both"/>
      </w:pPr>
      <w:r w:rsidRPr="0040491D">
        <w:t>В случае нарушения работодателем сроков выплаты зарплаты работник имеет право потребовать от работодателя выплаты положенной компенсации за задержку, а также возмещения морального вреда (ч. 1 ст. 236, ч. 1 ст. 237 ТК РФ).</w:t>
      </w:r>
    </w:p>
    <w:p w:rsidR="0040491D" w:rsidRPr="0040491D" w:rsidRDefault="0040491D" w:rsidP="0040491D">
      <w:pPr>
        <w:jc w:val="both"/>
      </w:pPr>
      <w:r w:rsidRPr="0040491D">
        <w:t>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(ч. 3 ст. 80, ч. 2 ст. 142 ТК РФ).</w:t>
      </w:r>
    </w:p>
    <w:p w:rsidR="0040491D" w:rsidRPr="0040491D" w:rsidRDefault="0040491D" w:rsidP="0040491D">
      <w:pPr>
        <w:jc w:val="both"/>
        <w:rPr>
          <w:b/>
        </w:rPr>
      </w:pPr>
      <w:r w:rsidRPr="0040491D">
        <w:t xml:space="preserve"> - </w:t>
      </w:r>
      <w:r w:rsidRPr="0040491D">
        <w:rPr>
          <w:b/>
        </w:rPr>
        <w:t>Право на получение компенсации</w:t>
      </w:r>
    </w:p>
    <w:p w:rsidR="0040491D" w:rsidRPr="0040491D" w:rsidRDefault="0040491D" w:rsidP="0040491D">
      <w:pPr>
        <w:jc w:val="both"/>
      </w:pPr>
      <w:r w:rsidRPr="0040491D">
        <w:t>За нарушение установленного срока выплаты зарплаты работодатель должен выплатить работнику денежную компенсацию.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w:t>
      </w:r>
    </w:p>
    <w:p w:rsidR="0040491D" w:rsidRPr="0040491D" w:rsidRDefault="0040491D" w:rsidP="0040491D">
      <w:pPr>
        <w:jc w:val="both"/>
      </w:pPr>
      <w:r w:rsidRPr="0040491D">
        <w:t>Размер компенсации должен быть не ниже 1/150 действующей ключевой ставки Банка России от не выплаченных в срок сумм за каждый день задержки, если коллективным, трудовым договором или локальным нормативным актом не установлен больший размер (ст. 236 ТК РФ).</w:t>
      </w:r>
    </w:p>
    <w:p w:rsidR="0040491D" w:rsidRPr="0040491D" w:rsidRDefault="0040491D" w:rsidP="0040491D">
      <w:pPr>
        <w:jc w:val="both"/>
      </w:pPr>
      <w:r w:rsidRPr="0040491D">
        <w:t> </w:t>
      </w:r>
      <w:r w:rsidRPr="0040491D">
        <w:tab/>
        <w:t xml:space="preserve">- </w:t>
      </w:r>
      <w:r w:rsidRPr="0040491D">
        <w:rPr>
          <w:b/>
        </w:rPr>
        <w:t>Право на возмещение морального вреда</w:t>
      </w:r>
    </w:p>
    <w:p w:rsidR="0040491D" w:rsidRPr="0040491D" w:rsidRDefault="0040491D" w:rsidP="0040491D">
      <w:pPr>
        <w:jc w:val="both"/>
      </w:pPr>
      <w:r w:rsidRPr="0040491D">
        <w:t>Работнику возмещается моральный вред, причиненный в связи с задержкой зарплаты. Моральный вред возмещается в денежной форме в размерах, определяемых соглашением между работником и работодателем.</w:t>
      </w:r>
    </w:p>
    <w:p w:rsidR="0040491D" w:rsidRPr="0040491D" w:rsidRDefault="0040491D" w:rsidP="0040491D">
      <w:pPr>
        <w:jc w:val="both"/>
      </w:pPr>
      <w:r w:rsidRPr="0040491D">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(ч. 2 ст. 56, ст. 237 ТК РФ; п. 63 Постановления Пленума Верховного Суда РФ от 17.03.2004 N 2).</w:t>
      </w:r>
    </w:p>
    <w:p w:rsidR="0040491D" w:rsidRPr="0040491D" w:rsidRDefault="0040491D" w:rsidP="0040491D">
      <w:pPr>
        <w:jc w:val="both"/>
        <w:rPr>
          <w:b/>
        </w:rPr>
      </w:pPr>
      <w:r w:rsidRPr="0040491D">
        <w:t xml:space="preserve"> - </w:t>
      </w:r>
      <w:r w:rsidRPr="0040491D">
        <w:rPr>
          <w:b/>
        </w:rPr>
        <w:t>Право на приостановку работы</w:t>
      </w:r>
    </w:p>
    <w:p w:rsidR="0040491D" w:rsidRPr="0040491D" w:rsidRDefault="0040491D" w:rsidP="0040491D">
      <w:pPr>
        <w:jc w:val="both"/>
      </w:pPr>
      <w:r w:rsidRPr="0040491D">
        <w:t>При задержке выплаты заработной платы на срок более 15 дней работники (за исключением отдельных категорий) имеют право приостановить работу на весь период до выплаты задержанной суммы. О приостановлении работы работодателя необходимо известить в письменной форме (ч. 2 ст. 142 ТК РФ).</w:t>
      </w:r>
    </w:p>
    <w:p w:rsidR="0040491D" w:rsidRPr="0040491D" w:rsidRDefault="0040491D" w:rsidP="0040491D">
      <w:pPr>
        <w:jc w:val="both"/>
      </w:pPr>
      <w:r w:rsidRPr="0040491D">
        <w:t>Не допускается приостановка работ в периоды введения военного или чрезвычайного положения.</w:t>
      </w:r>
    </w:p>
    <w:p w:rsidR="0040491D" w:rsidRPr="0040491D" w:rsidRDefault="0040491D" w:rsidP="0040491D">
      <w:pPr>
        <w:jc w:val="both"/>
        <w:rPr>
          <w:b/>
        </w:rPr>
      </w:pPr>
      <w:r w:rsidRPr="0040491D">
        <w:t> </w:t>
      </w:r>
      <w:r w:rsidRPr="0040491D">
        <w:tab/>
        <w:t xml:space="preserve">- </w:t>
      </w:r>
      <w:r w:rsidRPr="0040491D">
        <w:rPr>
          <w:b/>
        </w:rPr>
        <w:t>Право на увольнение по собственному желанию без предупреждения</w:t>
      </w:r>
    </w:p>
    <w:p w:rsidR="0040491D" w:rsidRPr="0040491D" w:rsidRDefault="0040491D" w:rsidP="0040491D">
      <w:pPr>
        <w:jc w:val="both"/>
      </w:pPr>
      <w:r w:rsidRPr="0040491D">
        <w:t>Если факт невыплаты зарплаты установлен, в частности, государственной инспекцией труда (ГИТ), профсоюзом, комиссией по трудовым спорам, судом, то работник имеет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Если факт невыплаты не установлен, то работник обязан отработать две недели после предупреждения работодателя об увольнении.</w:t>
      </w:r>
    </w:p>
    <w:p w:rsidR="0040491D" w:rsidRPr="0040491D" w:rsidRDefault="0040491D" w:rsidP="0040491D">
      <w:pPr>
        <w:jc w:val="both"/>
      </w:pPr>
      <w:r w:rsidRPr="0040491D">
        <w:t> Защита нарушенного права на своевременную выплату зарплаты могут быть реализованы путем обращения:</w:t>
      </w:r>
    </w:p>
    <w:p w:rsidR="0040491D" w:rsidRPr="0040491D" w:rsidRDefault="0040491D" w:rsidP="0040491D">
      <w:pPr>
        <w:jc w:val="both"/>
      </w:pPr>
      <w:r w:rsidRPr="0040491D">
        <w:t xml:space="preserve">  </w:t>
      </w:r>
      <w:r w:rsidRPr="0040491D">
        <w:tab/>
        <w:t>-  Обращение в комиссию по трудовым спорам, созданную у работодателя;</w:t>
      </w:r>
    </w:p>
    <w:p w:rsidR="0040491D" w:rsidRPr="0040491D" w:rsidRDefault="0040491D" w:rsidP="0040491D">
      <w:pPr>
        <w:jc w:val="both"/>
      </w:pPr>
      <w:r w:rsidRPr="0040491D">
        <w:t>-  Обращение в Государственную инспекцию труда;</w:t>
      </w:r>
    </w:p>
    <w:p w:rsidR="0040491D" w:rsidRPr="0040491D" w:rsidRDefault="0040491D" w:rsidP="0040491D">
      <w:pPr>
        <w:jc w:val="both"/>
      </w:pPr>
      <w:r w:rsidRPr="0040491D">
        <w:t>-  Обращение в прокуратуру;</w:t>
      </w:r>
    </w:p>
    <w:p w:rsidR="0040491D" w:rsidRPr="0040491D" w:rsidRDefault="0040491D" w:rsidP="0040491D">
      <w:pPr>
        <w:jc w:val="both"/>
      </w:pPr>
      <w:r w:rsidRPr="0040491D">
        <w:t>- Обращение в суд.</w:t>
      </w:r>
    </w:p>
    <w:p w:rsidR="0040491D" w:rsidRPr="0040491D" w:rsidRDefault="0040491D" w:rsidP="0040491D">
      <w:pPr>
        <w:jc w:val="center"/>
      </w:pPr>
      <w:r w:rsidRPr="0040491D">
        <w:t> </w:t>
      </w:r>
    </w:p>
    <w:p w:rsidR="00C629CC" w:rsidRPr="0040491D" w:rsidRDefault="00C629CC" w:rsidP="001D3D72">
      <w:pPr>
        <w:jc w:val="center"/>
      </w:pPr>
    </w:p>
    <w:p w:rsidR="00695EC8" w:rsidRPr="0040491D" w:rsidRDefault="00695EC8" w:rsidP="001D3D72">
      <w:pPr>
        <w:jc w:val="center"/>
      </w:pPr>
    </w:p>
    <w:p w:rsidR="00695EC8" w:rsidRPr="0040491D" w:rsidRDefault="00695EC8" w:rsidP="001D3D72">
      <w:pPr>
        <w:jc w:val="center"/>
      </w:pPr>
    </w:p>
    <w:p w:rsidR="00294393" w:rsidRPr="0040491D" w:rsidRDefault="00294393" w:rsidP="001D3D72">
      <w:pPr>
        <w:jc w:val="center"/>
      </w:pPr>
    </w:p>
    <w:p w:rsidR="00294393" w:rsidRPr="0040491D" w:rsidRDefault="00294393" w:rsidP="001D3D72">
      <w:pPr>
        <w:jc w:val="center"/>
      </w:pPr>
    </w:p>
    <w:p w:rsidR="0040491D" w:rsidRPr="0040491D" w:rsidRDefault="0040491D" w:rsidP="0040491D">
      <w:pPr>
        <w:ind w:firstLine="709"/>
        <w:jc w:val="both"/>
        <w:rPr>
          <w:b/>
        </w:rPr>
      </w:pPr>
      <w:r w:rsidRPr="0040491D">
        <w:rPr>
          <w:b/>
        </w:rPr>
        <w:t>«Мошенничество в сфере компьютерной информации»</w:t>
      </w:r>
    </w:p>
    <w:p w:rsidR="0040491D" w:rsidRPr="0040491D" w:rsidRDefault="0040491D" w:rsidP="0040491D">
      <w:pPr>
        <w:ind w:firstLine="709"/>
        <w:jc w:val="both"/>
      </w:pPr>
      <w:r w:rsidRPr="0040491D">
        <w:t>Согласно ч. 1 ст. 159.6 УК РФ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sidRPr="0040491D">
        <w:t>дств хр</w:t>
      </w:r>
      <w:proofErr w:type="gramEnd"/>
      <w:r w:rsidRPr="0040491D">
        <w:t>анения, обработки или передачи компьютерной информации или информационно-телекоммуникационных сетей.</w:t>
      </w:r>
    </w:p>
    <w:p w:rsidR="0040491D" w:rsidRPr="0040491D" w:rsidRDefault="0040491D" w:rsidP="0040491D">
      <w:pPr>
        <w:ind w:firstLine="709"/>
        <w:jc w:val="both"/>
      </w:pPr>
      <w:proofErr w:type="gramStart"/>
      <w:r w:rsidRPr="0040491D">
        <w:t>Указанное деяние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w:t>
      </w:r>
      <w:proofErr w:type="gramEnd"/>
      <w:r w:rsidRPr="0040491D">
        <w:t xml:space="preserve"> на срок до четырех месяцев.</w:t>
      </w:r>
    </w:p>
    <w:p w:rsidR="0040491D" w:rsidRPr="0040491D" w:rsidRDefault="0040491D" w:rsidP="0040491D">
      <w:pPr>
        <w:ind w:firstLine="709"/>
        <w:jc w:val="both"/>
      </w:pPr>
      <w:r w:rsidRPr="0040491D">
        <w:t>Для защиты от мошенников следует придерживаться, в том числе, следующих правил:</w:t>
      </w:r>
    </w:p>
    <w:p w:rsidR="0040491D" w:rsidRPr="0040491D" w:rsidRDefault="0040491D" w:rsidP="0040491D">
      <w:pPr>
        <w:ind w:firstLine="709"/>
        <w:jc w:val="both"/>
      </w:pPr>
      <w:r w:rsidRPr="0040491D">
        <w:t>- никогда и никому не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ПИН-код;</w:t>
      </w:r>
    </w:p>
    <w:p w:rsidR="0040491D" w:rsidRPr="0040491D" w:rsidRDefault="0040491D" w:rsidP="0040491D">
      <w:pPr>
        <w:ind w:firstLine="709"/>
        <w:jc w:val="both"/>
      </w:pPr>
      <w:r w:rsidRPr="0040491D">
        <w:t xml:space="preserve">- Не используйте так называемые зарплатные карты для расчетов в магазинах и оплаты </w:t>
      </w:r>
      <w:proofErr w:type="gramStart"/>
      <w:r w:rsidRPr="0040491D">
        <w:t>интернет-покупок</w:t>
      </w:r>
      <w:proofErr w:type="gramEnd"/>
      <w:r w:rsidRPr="0040491D">
        <w:t>;</w:t>
      </w:r>
    </w:p>
    <w:p w:rsidR="0040491D" w:rsidRPr="0040491D" w:rsidRDefault="0040491D" w:rsidP="0040491D">
      <w:pPr>
        <w:ind w:firstLine="709"/>
        <w:jc w:val="both"/>
      </w:pPr>
      <w:r w:rsidRPr="0040491D">
        <w:t>- Выбирайте банкоматы, расположенные внутри офисов банков или в охраняемых точках, оборудованных системами видеонаблюдения;</w:t>
      </w:r>
    </w:p>
    <w:p w:rsidR="0040491D" w:rsidRPr="0040491D" w:rsidRDefault="0040491D" w:rsidP="0040491D">
      <w:pPr>
        <w:ind w:firstLine="709"/>
        <w:jc w:val="both"/>
      </w:pPr>
      <w:r w:rsidRPr="0040491D">
        <w:t xml:space="preserve">- По возможности не заходите в онлайн-банки и другие подобные сервисы через открытые </w:t>
      </w:r>
      <w:proofErr w:type="spellStart"/>
      <w:r w:rsidRPr="0040491D">
        <w:t>Wi</w:t>
      </w:r>
      <w:proofErr w:type="spellEnd"/>
      <w:r w:rsidRPr="0040491D">
        <w:t>-</w:t>
      </w:r>
      <w:proofErr w:type="spellStart"/>
      <w:r w:rsidRPr="0040491D">
        <w:t>Fi</w:t>
      </w:r>
      <w:proofErr w:type="spellEnd"/>
      <w:r w:rsidRPr="0040491D">
        <w:t xml:space="preserve">-сети в кафе или на улице (за таким </w:t>
      </w:r>
      <w:proofErr w:type="spellStart"/>
      <w:r w:rsidRPr="0040491D">
        <w:t>Wi-Fi</w:t>
      </w:r>
      <w:proofErr w:type="spellEnd"/>
      <w:r w:rsidRPr="0040491D">
        <w:t xml:space="preserve"> могут стоять мошенники, подменяющие адрес сайта на уровне подключения и перенаправляющие вас на поддельную страницу);</w:t>
      </w:r>
    </w:p>
    <w:p w:rsidR="0040491D" w:rsidRPr="0040491D" w:rsidRDefault="0040491D" w:rsidP="0040491D">
      <w:pPr>
        <w:ind w:firstLine="709"/>
        <w:jc w:val="both"/>
      </w:pPr>
      <w:r w:rsidRPr="0040491D">
        <w:t>- Не забывайте, что банки в телефонном разговоре не выспрашивают конфиденциальные сведения и коды, связанные с картами клиентов.</w:t>
      </w:r>
    </w:p>
    <w:p w:rsidR="0040491D" w:rsidRPr="0040491D" w:rsidRDefault="0040491D" w:rsidP="0040491D">
      <w:pPr>
        <w:ind w:firstLine="708"/>
        <w:rPr>
          <w:b/>
        </w:rPr>
      </w:pPr>
    </w:p>
    <w:p w:rsidR="0040491D" w:rsidRPr="0040491D" w:rsidRDefault="0040491D" w:rsidP="0040491D">
      <w:pPr>
        <w:ind w:firstLine="708"/>
        <w:rPr>
          <w:b/>
        </w:rPr>
      </w:pPr>
    </w:p>
    <w:p w:rsidR="0040491D" w:rsidRPr="0040491D" w:rsidRDefault="0040491D" w:rsidP="0040491D">
      <w:pPr>
        <w:ind w:firstLine="708"/>
        <w:rPr>
          <w:b/>
        </w:rPr>
      </w:pPr>
    </w:p>
    <w:p w:rsidR="0040491D" w:rsidRPr="0040491D" w:rsidRDefault="0040491D" w:rsidP="0040491D">
      <w:pPr>
        <w:ind w:firstLine="708"/>
        <w:rPr>
          <w:b/>
        </w:rPr>
      </w:pPr>
      <w:r w:rsidRPr="0040491D">
        <w:rPr>
          <w:b/>
        </w:rPr>
        <w:t xml:space="preserve">«Обеспечение безопасности </w:t>
      </w:r>
      <w:proofErr w:type="spellStart"/>
      <w:r w:rsidRPr="0040491D">
        <w:rPr>
          <w:b/>
        </w:rPr>
        <w:t>неэксплаутируемого</w:t>
      </w:r>
      <w:proofErr w:type="spellEnd"/>
      <w:r w:rsidRPr="0040491D">
        <w:rPr>
          <w:b/>
        </w:rPr>
        <w:t xml:space="preserve"> здания»</w:t>
      </w:r>
    </w:p>
    <w:p w:rsidR="0040491D" w:rsidRPr="0040491D" w:rsidRDefault="0040491D" w:rsidP="0040491D">
      <w:pPr>
        <w:ind w:firstLine="708"/>
        <w:jc w:val="both"/>
      </w:pPr>
      <w:r w:rsidRPr="0040491D">
        <w:t>Собственник здания несет ответственность за обеспечение его безопасности для третьих лиц, даже если здания не эксплуатируется (например, является заброшенным).</w:t>
      </w:r>
    </w:p>
    <w:p w:rsidR="0040491D" w:rsidRPr="0040491D" w:rsidRDefault="0040491D" w:rsidP="0040491D">
      <w:pPr>
        <w:ind w:firstLine="708"/>
        <w:jc w:val="both"/>
      </w:pPr>
      <w:r w:rsidRPr="0040491D">
        <w:t>Так, в силу ст. 210 ГК РФ, собственник несет бремя содержания принадлежащего ему имущества, если иное не предусмотрено законом или договором.</w:t>
      </w:r>
    </w:p>
    <w:p w:rsidR="0040491D" w:rsidRPr="0040491D" w:rsidRDefault="0040491D" w:rsidP="0040491D">
      <w:pPr>
        <w:ind w:firstLine="708"/>
        <w:jc w:val="both"/>
      </w:pPr>
      <w:proofErr w:type="gramStart"/>
      <w:r w:rsidRPr="0040491D">
        <w:t>В соответствии с ч.1 ст. 37 Федерального закона от 30.12.2009 № 384-ФЗ «Технический регламент о безопасности зданий и сооружений», 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roofErr w:type="gramEnd"/>
    </w:p>
    <w:p w:rsidR="0040491D" w:rsidRPr="0040491D" w:rsidRDefault="0040491D" w:rsidP="0040491D">
      <w:pPr>
        <w:ind w:firstLine="708"/>
        <w:jc w:val="both"/>
      </w:pPr>
      <w:r w:rsidRPr="0040491D">
        <w:t>Кроме того, согласно п. 6.2.2 СНиП РФ «Безопасность труда в строительстве. Общие требования. СНиП 12-03-2001»,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 Конструкция защитных ограждений должна удовлетворять ряду требований, в том числе, высота ограждения производственных территорий должна быть не менее 1,6 м, а участков работ - не менее 1,2; ограждения не должны иметь проемов, кроме ворот и калиток, контролируемых в течение рабочего времени и запираемых после его окончания.</w:t>
      </w:r>
    </w:p>
    <w:p w:rsidR="00C629CC" w:rsidRPr="0040491D" w:rsidRDefault="00C629CC" w:rsidP="001D3D72">
      <w:pPr>
        <w:jc w:val="center"/>
      </w:pPr>
    </w:p>
    <w:p w:rsidR="00C629CC" w:rsidRPr="0040491D" w:rsidRDefault="00C629CC" w:rsidP="001D3D72">
      <w:pPr>
        <w:jc w:val="center"/>
      </w:pPr>
    </w:p>
    <w:p w:rsidR="00C629CC" w:rsidRPr="0040491D" w:rsidRDefault="00C629CC" w:rsidP="001D3D72">
      <w:pPr>
        <w:jc w:val="center"/>
      </w:pPr>
    </w:p>
    <w:p w:rsidR="0040491D" w:rsidRPr="0040491D" w:rsidRDefault="0040491D" w:rsidP="0040491D">
      <w:pPr>
        <w:ind w:firstLine="708"/>
        <w:rPr>
          <w:b/>
        </w:rPr>
      </w:pPr>
      <w:r w:rsidRPr="0040491D">
        <w:rPr>
          <w:b/>
        </w:rPr>
        <w:t xml:space="preserve">Ответственность за нарушение требований к размещению отходов </w:t>
      </w:r>
    </w:p>
    <w:p w:rsidR="0040491D" w:rsidRPr="0040491D" w:rsidRDefault="0040491D" w:rsidP="0040491D">
      <w:pPr>
        <w:jc w:val="both"/>
      </w:pPr>
      <w:r w:rsidRPr="0040491D">
        <w:tab/>
      </w:r>
      <w:proofErr w:type="gramStart"/>
      <w:r w:rsidRPr="0040491D">
        <w:t xml:space="preserve">На основании </w:t>
      </w:r>
      <w:proofErr w:type="spellStart"/>
      <w:r w:rsidRPr="0040491D">
        <w:t>абз</w:t>
      </w:r>
      <w:proofErr w:type="spellEnd"/>
      <w:r w:rsidRPr="0040491D">
        <w:t>. 2,7,8 ст. 42 Земельного кодекса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roofErr w:type="gramEnd"/>
      <w:r w:rsidRPr="0040491D">
        <w:t xml:space="preserve"> не допускать загрязнение, истощение, деградацию, порчу, уничтожение земель и почв и иное негативное воздействие на земли и почвы.</w:t>
      </w:r>
    </w:p>
    <w:p w:rsidR="0040491D" w:rsidRPr="0040491D" w:rsidRDefault="0040491D" w:rsidP="0040491D">
      <w:pPr>
        <w:ind w:firstLine="708"/>
        <w:jc w:val="both"/>
      </w:pPr>
      <w:r w:rsidRPr="0040491D">
        <w:t>В силу ст. 51 Федерального закона «Об охране окружающей среды», с учетом положений ч. 1 ст. 22 Федерального закона «О санитарно-эпидемиологическом благополучии населения» отходы производства и потребления подлежат сбору, использованию, обезвреживанию, транспортировке, хранению и захоронению, условия, способы которых должны быть безопасными для окружающей среды и регулироваться законодательством Российской Федерации.</w:t>
      </w:r>
    </w:p>
    <w:p w:rsidR="0040491D" w:rsidRPr="0040491D" w:rsidRDefault="0040491D" w:rsidP="0040491D">
      <w:pPr>
        <w:ind w:firstLine="708"/>
        <w:jc w:val="both"/>
      </w:pPr>
      <w:r w:rsidRPr="0040491D">
        <w:t>Федеральный закон от 24.06.1998 № 89-ФЗ «Об отходах производства и потребления» допускает накопление отходов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(пункт 1 статьи 13.4).</w:t>
      </w:r>
    </w:p>
    <w:p w:rsidR="0040491D" w:rsidRPr="0040491D" w:rsidRDefault="0040491D" w:rsidP="0040491D">
      <w:pPr>
        <w:ind w:firstLine="708"/>
        <w:jc w:val="both"/>
      </w:pPr>
      <w:proofErr w:type="gramStart"/>
      <w:r w:rsidRPr="0040491D">
        <w:t>Постановлением Правительства Российской Федерации от 12.11.2016                  № 1156 утверждены Правила обращения с твердыми коммунальными отходами, в соответствии с п.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roofErr w:type="gramEnd"/>
    </w:p>
    <w:p w:rsidR="0040491D" w:rsidRPr="0040491D" w:rsidRDefault="0040491D" w:rsidP="0040491D">
      <w:pPr>
        <w:ind w:firstLine="708"/>
        <w:jc w:val="both"/>
      </w:pPr>
      <w:proofErr w:type="gramStart"/>
      <w:r w:rsidRPr="0040491D">
        <w:t>Частью 1 ст. 8.2 КоАП РФ предусмотрена административная ответственность за несоблюдение требований в области охраны окружающей среды при сборе, накоплении отходов производства и потребления – административное правонарушение 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w:t>
      </w:r>
      <w:proofErr w:type="gramEnd"/>
      <w:r w:rsidRPr="0040491D">
        <w:t xml:space="preserve">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0491D" w:rsidRPr="0040491D" w:rsidRDefault="0040491D" w:rsidP="0040491D">
      <w:pPr>
        <w:ind w:firstLine="708"/>
      </w:pPr>
    </w:p>
    <w:p w:rsidR="0040491D" w:rsidRPr="0040491D" w:rsidRDefault="0040491D" w:rsidP="001D3D72">
      <w:pPr>
        <w:jc w:val="center"/>
      </w:pPr>
    </w:p>
    <w:p w:rsidR="0040491D" w:rsidRPr="0040491D" w:rsidRDefault="0040491D" w:rsidP="001D3D72">
      <w:pPr>
        <w:jc w:val="center"/>
      </w:pPr>
    </w:p>
    <w:p w:rsidR="0040491D" w:rsidRPr="0040491D" w:rsidRDefault="0040491D" w:rsidP="0040491D">
      <w:pPr>
        <w:widowControl w:val="0"/>
        <w:autoSpaceDE w:val="0"/>
        <w:autoSpaceDN w:val="0"/>
        <w:adjustRightInd w:val="0"/>
        <w:ind w:firstLine="709"/>
        <w:jc w:val="both"/>
        <w:rPr>
          <w:b/>
        </w:rPr>
      </w:pPr>
      <w:r w:rsidRPr="0040491D">
        <w:rPr>
          <w:b/>
        </w:rPr>
        <w:t>ОХРАНА ТРУДА</w:t>
      </w:r>
    </w:p>
    <w:p w:rsidR="0040491D" w:rsidRPr="0040491D" w:rsidRDefault="0040491D" w:rsidP="0040491D">
      <w:pPr>
        <w:widowControl w:val="0"/>
        <w:autoSpaceDE w:val="0"/>
        <w:autoSpaceDN w:val="0"/>
        <w:adjustRightInd w:val="0"/>
        <w:ind w:firstLine="709"/>
        <w:jc w:val="both"/>
      </w:pPr>
      <w:r w:rsidRPr="0040491D">
        <w:t xml:space="preserve">В 2024 году проведена  проверка соблюдения требований охраны труда в АО «Новосибирское </w:t>
      </w:r>
      <w:proofErr w:type="spellStart"/>
      <w:r w:rsidRPr="0040491D">
        <w:t>карьероуправление</w:t>
      </w:r>
      <w:proofErr w:type="spellEnd"/>
      <w:r w:rsidRPr="0040491D">
        <w:t xml:space="preserve">», выявлен факт привлечении сотрудников к осуществлению трудовой деятельности на производственной площадке, создающую угрозу жизни и здоровью неопределенного круга лиц. </w:t>
      </w:r>
    </w:p>
    <w:p w:rsidR="0040491D" w:rsidRPr="0040491D" w:rsidRDefault="0040491D" w:rsidP="0040491D">
      <w:pPr>
        <w:spacing w:line="288" w:lineRule="atLeast"/>
        <w:ind w:firstLine="540"/>
        <w:jc w:val="both"/>
      </w:pPr>
      <w:r w:rsidRPr="0040491D">
        <w:t xml:space="preserve">По результатам проверки обществом приняты меры к обеспечению безопасности сотрудников, ответственное должностное лицо АО «Новосибирское </w:t>
      </w:r>
      <w:proofErr w:type="spellStart"/>
      <w:r w:rsidRPr="0040491D">
        <w:t>карьероуправление</w:t>
      </w:r>
      <w:proofErr w:type="spellEnd"/>
      <w:r w:rsidRPr="0040491D">
        <w:t>» привлечено к административной ответственности по ст. 5.27.1 КоАП РФ «</w:t>
      </w:r>
      <w:r w:rsidRPr="0040491D">
        <w:rPr>
          <w:bCs/>
        </w:rPr>
        <w:t>Нарушение государственных нормативных требований охраны труда»</w:t>
      </w:r>
      <w:r w:rsidRPr="0040491D">
        <w:t>, назначено наказание в виде штрафа.</w:t>
      </w:r>
    </w:p>
    <w:p w:rsidR="0040491D" w:rsidRPr="0040491D" w:rsidRDefault="0040491D" w:rsidP="0040491D">
      <w:pPr>
        <w:spacing w:after="160" w:line="259" w:lineRule="auto"/>
        <w:rPr>
          <w:rFonts w:ascii="Calibri" w:eastAsia="Calibri" w:hAnsi="Calibri"/>
          <w:lang w:eastAsia="en-US"/>
        </w:rPr>
      </w:pPr>
    </w:p>
    <w:p w:rsidR="0040491D" w:rsidRPr="0040491D" w:rsidRDefault="0040491D" w:rsidP="0040491D">
      <w:pPr>
        <w:spacing w:line="240" w:lineRule="exact"/>
        <w:jc w:val="both"/>
      </w:pPr>
    </w:p>
    <w:p w:rsidR="0040491D" w:rsidRPr="0040491D" w:rsidRDefault="0040491D" w:rsidP="0040491D">
      <w:pPr>
        <w:ind w:firstLine="709"/>
        <w:jc w:val="both"/>
        <w:rPr>
          <w:b/>
        </w:rPr>
      </w:pPr>
      <w:r w:rsidRPr="0040491D">
        <w:rPr>
          <w:b/>
        </w:rPr>
        <w:t>Проверк</w:t>
      </w:r>
      <w:proofErr w:type="gramStart"/>
      <w:r w:rsidRPr="0040491D">
        <w:rPr>
          <w:b/>
        </w:rPr>
        <w:t>а ООО</w:t>
      </w:r>
      <w:proofErr w:type="gramEnd"/>
      <w:r w:rsidRPr="0040491D">
        <w:rPr>
          <w:b/>
        </w:rPr>
        <w:t xml:space="preserve"> Карьер</w:t>
      </w:r>
    </w:p>
    <w:p w:rsidR="0040491D" w:rsidRPr="0040491D" w:rsidRDefault="0040491D" w:rsidP="0040491D">
      <w:pPr>
        <w:ind w:firstLine="709"/>
        <w:jc w:val="both"/>
      </w:pPr>
      <w:proofErr w:type="gramStart"/>
      <w:r w:rsidRPr="0040491D">
        <w:t xml:space="preserve">В ходе проверки соблюдения ООО «Карьер» законодательства об охране земель, установлено, что на используемом обществом земельном участке вблизи с. Лекарственное </w:t>
      </w:r>
      <w:proofErr w:type="spellStart"/>
      <w:r w:rsidRPr="0040491D">
        <w:t>Мирновского</w:t>
      </w:r>
      <w:proofErr w:type="spellEnd"/>
      <w:r w:rsidRPr="0040491D">
        <w:t xml:space="preserve"> сельсовета проведено снятие и перемещение плодородного слоя почвы на глубину 50 см. в отсутствие утвержденного проекта рекультивации земель, что явилось основанием для предъявления искового заявления к ООО «Карьер» об </w:t>
      </w:r>
      <w:proofErr w:type="spellStart"/>
      <w:r w:rsidRPr="0040491D">
        <w:t>обязании</w:t>
      </w:r>
      <w:proofErr w:type="spellEnd"/>
      <w:r w:rsidRPr="0040491D">
        <w:t xml:space="preserve"> возместить причиненный вред.</w:t>
      </w:r>
      <w:proofErr w:type="gramEnd"/>
      <w:r w:rsidRPr="0040491D">
        <w:t xml:space="preserve"> Устранение нарушений остается на контроле прокуратуры района.</w:t>
      </w:r>
    </w:p>
    <w:p w:rsidR="0040491D" w:rsidRPr="0040491D" w:rsidRDefault="0040491D" w:rsidP="001D3D72">
      <w:pPr>
        <w:jc w:val="center"/>
      </w:pPr>
    </w:p>
    <w:p w:rsidR="0040491D" w:rsidRPr="0040491D" w:rsidRDefault="0040491D" w:rsidP="0040491D">
      <w:pPr>
        <w:ind w:firstLine="709"/>
        <w:jc w:val="both"/>
        <w:rPr>
          <w:b/>
        </w:rPr>
      </w:pPr>
      <w:r w:rsidRPr="0040491D">
        <w:rPr>
          <w:b/>
        </w:rPr>
        <w:t>На системной основе прокуратурой района выявляются места несанкционированного размещения твердых коммунальных отходов.</w:t>
      </w:r>
    </w:p>
    <w:p w:rsidR="0040491D" w:rsidRPr="0040491D" w:rsidRDefault="0040491D" w:rsidP="0040491D">
      <w:pPr>
        <w:tabs>
          <w:tab w:val="left" w:pos="709"/>
        </w:tabs>
        <w:ind w:firstLine="709"/>
        <w:jc w:val="both"/>
        <w:rPr>
          <w:rFonts w:eastAsia="Calibri"/>
        </w:rPr>
      </w:pPr>
      <w:r w:rsidRPr="0040491D">
        <w:rPr>
          <w:rFonts w:eastAsia="Calibri"/>
        </w:rPr>
        <w:t xml:space="preserve">В 1 полугодии 2024 года к администрации района предъявлено 2 исковых заявления с требованием </w:t>
      </w:r>
      <w:proofErr w:type="gramStart"/>
      <w:r w:rsidRPr="0040491D">
        <w:rPr>
          <w:rFonts w:eastAsia="Calibri"/>
        </w:rPr>
        <w:t>ликвидировать</w:t>
      </w:r>
      <w:proofErr w:type="gramEnd"/>
      <w:r w:rsidRPr="0040491D">
        <w:rPr>
          <w:rFonts w:eastAsia="Calibri"/>
        </w:rPr>
        <w:t xml:space="preserve"> </w:t>
      </w:r>
      <w:r w:rsidRPr="0040491D">
        <w:rPr>
          <w:rFonts w:eastAsia="Calibri"/>
        </w:rPr>
        <w:br/>
        <w:t xml:space="preserve">3 несанкционированные свалки отходов на территории </w:t>
      </w:r>
      <w:proofErr w:type="spellStart"/>
      <w:r w:rsidRPr="0040491D">
        <w:rPr>
          <w:rFonts w:eastAsia="Calibri"/>
        </w:rPr>
        <w:t>Мирновского</w:t>
      </w:r>
      <w:proofErr w:type="spellEnd"/>
      <w:r w:rsidRPr="0040491D">
        <w:rPr>
          <w:rFonts w:eastAsia="Calibri"/>
        </w:rPr>
        <w:t xml:space="preserve">, Репьевского, </w:t>
      </w:r>
      <w:proofErr w:type="spellStart"/>
      <w:r w:rsidRPr="0040491D">
        <w:rPr>
          <w:rFonts w:eastAsia="Calibri"/>
        </w:rPr>
        <w:t>Чемского</w:t>
      </w:r>
      <w:proofErr w:type="spellEnd"/>
      <w:r w:rsidRPr="0040491D">
        <w:rPr>
          <w:rFonts w:eastAsia="Calibri"/>
        </w:rPr>
        <w:t xml:space="preserve"> сельсоветов.</w:t>
      </w:r>
    </w:p>
    <w:p w:rsidR="0040491D" w:rsidRPr="0040491D" w:rsidRDefault="0040491D" w:rsidP="0040491D">
      <w:pPr>
        <w:ind w:firstLine="709"/>
        <w:jc w:val="both"/>
        <w:rPr>
          <w:rFonts w:eastAsia="Calibri"/>
        </w:rPr>
      </w:pPr>
      <w:r w:rsidRPr="0040491D">
        <w:rPr>
          <w:rFonts w:eastAsia="Calibri"/>
        </w:rPr>
        <w:t xml:space="preserve">По представлению прокурора ликвидирована 1 свалка ТКО – на территории </w:t>
      </w:r>
      <w:proofErr w:type="spellStart"/>
      <w:r w:rsidRPr="0040491D">
        <w:rPr>
          <w:rFonts w:eastAsia="Calibri"/>
        </w:rPr>
        <w:t>Завьяловского</w:t>
      </w:r>
      <w:proofErr w:type="spellEnd"/>
      <w:r w:rsidRPr="0040491D">
        <w:rPr>
          <w:rFonts w:eastAsia="Calibri"/>
        </w:rPr>
        <w:t xml:space="preserve"> сельсовета.</w:t>
      </w:r>
    </w:p>
    <w:p w:rsidR="0040491D" w:rsidRPr="0040491D" w:rsidRDefault="0040491D" w:rsidP="001D3D72">
      <w:pPr>
        <w:jc w:val="center"/>
      </w:pPr>
    </w:p>
    <w:p w:rsidR="0040491D" w:rsidRPr="0040491D" w:rsidRDefault="0040491D" w:rsidP="001D3D72">
      <w:pPr>
        <w:jc w:val="center"/>
      </w:pPr>
    </w:p>
    <w:p w:rsidR="0040491D" w:rsidRPr="0040491D" w:rsidRDefault="0040491D" w:rsidP="0040491D">
      <w:pPr>
        <w:ind w:firstLine="709"/>
        <w:jc w:val="both"/>
        <w:rPr>
          <w:rFonts w:eastAsia="Calibri"/>
          <w:b/>
        </w:rPr>
      </w:pPr>
      <w:r w:rsidRPr="0040491D">
        <w:rPr>
          <w:rFonts w:eastAsia="Calibri"/>
          <w:b/>
        </w:rPr>
        <w:t xml:space="preserve">Прокуратурой района выявлены факты ненадлежащего исполнения государственного контракта при строительстве школы </w:t>
      </w:r>
      <w:proofErr w:type="gramStart"/>
      <w:r w:rsidRPr="0040491D">
        <w:rPr>
          <w:rFonts w:eastAsia="Calibri"/>
          <w:b/>
        </w:rPr>
        <w:t>в</w:t>
      </w:r>
      <w:proofErr w:type="gramEnd"/>
      <w:r w:rsidRPr="0040491D">
        <w:rPr>
          <w:rFonts w:eastAsia="Calibri"/>
          <w:b/>
        </w:rPr>
        <w:t xml:space="preserve">                     с. Репьево.</w:t>
      </w:r>
    </w:p>
    <w:p w:rsidR="0040491D" w:rsidRPr="0040491D" w:rsidRDefault="0040491D" w:rsidP="0040491D">
      <w:pPr>
        <w:ind w:firstLine="709"/>
        <w:jc w:val="both"/>
        <w:rPr>
          <w:rFonts w:eastAsia="Calibri"/>
        </w:rPr>
      </w:pPr>
    </w:p>
    <w:p w:rsidR="0040491D" w:rsidRPr="0040491D" w:rsidRDefault="0040491D" w:rsidP="0040491D">
      <w:pPr>
        <w:ind w:firstLine="709"/>
        <w:jc w:val="both"/>
        <w:rPr>
          <w:rFonts w:eastAsia="Calibri"/>
        </w:rPr>
      </w:pPr>
      <w:r w:rsidRPr="0040491D">
        <w:rPr>
          <w:rFonts w:eastAsia="Calibri"/>
        </w:rPr>
        <w:t xml:space="preserve"> 23.05.2022 ГКУ Новосибирской области «Управление капитального строительства» заключен государственный контракт                                                                          с ООО «</w:t>
      </w:r>
      <w:proofErr w:type="spellStart"/>
      <w:r w:rsidRPr="0040491D">
        <w:rPr>
          <w:rFonts w:eastAsia="Calibri"/>
        </w:rPr>
        <w:t>ЛикСтрой</w:t>
      </w:r>
      <w:proofErr w:type="spellEnd"/>
      <w:r w:rsidRPr="0040491D">
        <w:rPr>
          <w:rFonts w:eastAsia="Calibri"/>
        </w:rPr>
        <w:t xml:space="preserve">» на выполнение работ по строительству объекта капитального строительства в сфере образования – здание школы по                                  ул. </w:t>
      </w:r>
      <w:proofErr w:type="gramStart"/>
      <w:r w:rsidRPr="0040491D">
        <w:rPr>
          <w:rFonts w:eastAsia="Calibri"/>
        </w:rPr>
        <w:t>Центральная</w:t>
      </w:r>
      <w:proofErr w:type="gramEnd"/>
      <w:r w:rsidRPr="0040491D">
        <w:rPr>
          <w:rFonts w:eastAsia="Calibri"/>
        </w:rPr>
        <w:t>, 5 в с. Репьево Тогучинского района. Срок выполнения работ – до 30.06.2024.</w:t>
      </w:r>
    </w:p>
    <w:p w:rsidR="0040491D" w:rsidRPr="0040491D" w:rsidRDefault="0040491D" w:rsidP="0040491D">
      <w:pPr>
        <w:ind w:firstLine="709"/>
        <w:jc w:val="both"/>
        <w:rPr>
          <w:rFonts w:eastAsia="Calibri"/>
        </w:rPr>
      </w:pPr>
      <w:r w:rsidRPr="0040491D">
        <w:rPr>
          <w:rFonts w:eastAsia="Calibri"/>
        </w:rPr>
        <w:t>В связи с низким процентом готовности объекта, несоблюдением графика производства работ руководителям застройщика и заказчика внесены представления.</w:t>
      </w:r>
    </w:p>
    <w:p w:rsidR="0040491D" w:rsidRPr="0040491D" w:rsidRDefault="0040491D" w:rsidP="0040491D">
      <w:pPr>
        <w:ind w:firstLine="709"/>
        <w:jc w:val="both"/>
        <w:rPr>
          <w:rFonts w:eastAsia="Calibri"/>
        </w:rPr>
      </w:pPr>
      <w:r w:rsidRPr="0040491D">
        <w:rPr>
          <w:rFonts w:eastAsia="Calibri"/>
        </w:rPr>
        <w:t>Завершение строительства объекта находится на контроле прокуратуры района.</w:t>
      </w:r>
    </w:p>
    <w:p w:rsidR="0040491D" w:rsidRPr="0040491D" w:rsidRDefault="0040491D" w:rsidP="001D3D72">
      <w:pPr>
        <w:jc w:val="center"/>
      </w:pPr>
    </w:p>
    <w:p w:rsidR="0040491D" w:rsidRPr="0040491D" w:rsidRDefault="0040491D" w:rsidP="0040491D">
      <w:pPr>
        <w:jc w:val="center"/>
        <w:rPr>
          <w:b/>
        </w:rPr>
      </w:pPr>
      <w:r w:rsidRPr="0040491D">
        <w:rPr>
          <w:b/>
        </w:rPr>
        <w:t>Проверка БДД</w:t>
      </w:r>
    </w:p>
    <w:p w:rsidR="0040491D" w:rsidRPr="0040491D" w:rsidRDefault="0040491D" w:rsidP="0040491D">
      <w:pPr>
        <w:ind w:firstLine="851"/>
        <w:jc w:val="both"/>
      </w:pPr>
      <w:r w:rsidRPr="0040491D">
        <w:t>По результатам анализа роста аварийности на автомобильных дорогах Тогучинского района в марте 2024 года внесено представление об устранении нарушений в Территориальное управление автомобильных дорог области.</w:t>
      </w:r>
    </w:p>
    <w:p w:rsidR="0040491D" w:rsidRPr="0040491D" w:rsidRDefault="0040491D" w:rsidP="0040491D">
      <w:pPr>
        <w:ind w:firstLine="851"/>
        <w:jc w:val="both"/>
      </w:pPr>
      <w:r w:rsidRPr="0040491D">
        <w:t>После рассмотрения представления нарушения устранены, произведен ямочный ремонт дороги «Байкал-Тогучин-</w:t>
      </w:r>
      <w:proofErr w:type="spellStart"/>
      <w:r w:rsidRPr="0040491D">
        <w:t>Карпысак</w:t>
      </w:r>
      <w:proofErr w:type="spellEnd"/>
      <w:r w:rsidRPr="0040491D">
        <w:t xml:space="preserve">» (К-16), разработан проект для установки средств </w:t>
      </w:r>
      <w:proofErr w:type="spellStart"/>
      <w:r w:rsidRPr="0040491D">
        <w:t>фотовидеофиксации</w:t>
      </w:r>
      <w:proofErr w:type="spellEnd"/>
      <w:r w:rsidRPr="0040491D">
        <w:t xml:space="preserve"> на местах концентрации дорожно-транспортных происшествий.</w:t>
      </w:r>
    </w:p>
    <w:p w:rsidR="0040491D" w:rsidRPr="0040491D" w:rsidRDefault="0040491D" w:rsidP="0040491D">
      <w:pPr>
        <w:jc w:val="center"/>
      </w:pPr>
    </w:p>
    <w:p w:rsidR="0040491D" w:rsidRPr="0040491D" w:rsidRDefault="0040491D" w:rsidP="0040491D">
      <w:pPr>
        <w:widowControl w:val="0"/>
        <w:autoSpaceDE w:val="0"/>
        <w:autoSpaceDN w:val="0"/>
        <w:adjustRightInd w:val="0"/>
        <w:ind w:firstLine="709"/>
        <w:jc w:val="both"/>
        <w:rPr>
          <w:b/>
        </w:rPr>
      </w:pPr>
      <w:r w:rsidRPr="0040491D">
        <w:rPr>
          <w:b/>
        </w:rPr>
        <w:t>Первоочередное внимание прокуратурой района уделяется соблюдению требований законодательства в сфере миграции.</w:t>
      </w:r>
    </w:p>
    <w:p w:rsidR="0040491D" w:rsidRPr="0040491D" w:rsidRDefault="0040491D" w:rsidP="0040491D">
      <w:pPr>
        <w:spacing w:line="288" w:lineRule="atLeast"/>
        <w:ind w:firstLine="540"/>
        <w:jc w:val="both"/>
      </w:pPr>
      <w:r w:rsidRPr="0040491D">
        <w:t xml:space="preserve">Выявленные в 2024 году нарушения миграционного учета иностранных граждан явились основанием для направления проектов постановлений в порядке ст. 37 УПК РФ по признакам преступления, предусмотренного                          ст. 322.2 УК РФ </w:t>
      </w:r>
      <w:proofErr w:type="gramStart"/>
      <w:r w:rsidRPr="0040491D">
        <w:t>–ф</w:t>
      </w:r>
      <w:proofErr w:type="gramEnd"/>
      <w:r w:rsidRPr="0040491D">
        <w:t xml:space="preserve">иктивная регистрация иностранного гражданина или лица без гражданства по месту жительства в жилом помещении в Российской Федерации, в отношении собственников жилья, допустивших фиктивную регистрацию, внесены 2 представления об у устранении нарушений миграционного законодательства в ОМВД России по </w:t>
      </w:r>
      <w:proofErr w:type="spellStart"/>
      <w:r w:rsidRPr="0040491D">
        <w:t>Тогучинскому</w:t>
      </w:r>
      <w:proofErr w:type="spellEnd"/>
      <w:r w:rsidRPr="0040491D">
        <w:t xml:space="preserve"> району. </w:t>
      </w:r>
    </w:p>
    <w:p w:rsidR="0040491D" w:rsidRPr="0040491D" w:rsidRDefault="0040491D" w:rsidP="0040491D">
      <w:pPr>
        <w:jc w:val="center"/>
      </w:pPr>
    </w:p>
    <w:p w:rsidR="0040491D" w:rsidRPr="0040491D" w:rsidRDefault="0040491D" w:rsidP="001D3D72">
      <w:pPr>
        <w:jc w:val="center"/>
      </w:pPr>
    </w:p>
    <w:p w:rsidR="0040491D" w:rsidRPr="0040491D" w:rsidRDefault="0040491D" w:rsidP="0040491D">
      <w:pPr>
        <w:spacing w:after="160" w:line="259" w:lineRule="auto"/>
        <w:ind w:firstLine="708"/>
        <w:jc w:val="both"/>
        <w:rPr>
          <w:rFonts w:eastAsia="Calibri"/>
          <w:b/>
          <w:lang w:eastAsia="en-US"/>
        </w:rPr>
      </w:pPr>
      <w:r w:rsidRPr="0040491D">
        <w:rPr>
          <w:rFonts w:eastAsia="Calibri"/>
          <w:b/>
          <w:lang w:eastAsia="en-US"/>
        </w:rPr>
        <w:t xml:space="preserve">В 2024 году неоднократно выявлялись случаи нарушения работодателями района требований законодательства о противодействии коррупции при трудоустройстве бывших государственных служащих. </w:t>
      </w:r>
    </w:p>
    <w:p w:rsidR="0040491D" w:rsidRPr="0040491D" w:rsidRDefault="0040491D" w:rsidP="0040491D">
      <w:pPr>
        <w:ind w:firstLine="709"/>
        <w:jc w:val="both"/>
        <w:rPr>
          <w:rFonts w:eastAsia="Calibri"/>
          <w:lang w:eastAsia="en-US"/>
        </w:rPr>
      </w:pPr>
      <w:r w:rsidRPr="0040491D">
        <w:rPr>
          <w:rFonts w:eastAsia="Calibri"/>
          <w:lang w:eastAsia="en-US"/>
        </w:rPr>
        <w:t xml:space="preserve">Прокуратурой района проведена проверка соблюдения законодательства о противодействии коррупции в части трудоустройства бывшего государственного служащего ГУ МВД России по Новосибирской области.  </w:t>
      </w:r>
    </w:p>
    <w:p w:rsidR="0040491D" w:rsidRPr="0040491D" w:rsidRDefault="0040491D" w:rsidP="0040491D">
      <w:pPr>
        <w:ind w:firstLine="709"/>
        <w:jc w:val="both"/>
        <w:rPr>
          <w:rFonts w:eastAsia="Calibri"/>
          <w:lang w:eastAsia="en-US"/>
        </w:rPr>
      </w:pPr>
      <w:r w:rsidRPr="0040491D">
        <w:rPr>
          <w:rFonts w:eastAsia="Calibri"/>
          <w:lang w:eastAsia="en-US"/>
        </w:rPr>
        <w:t>Установлено, что бывший служащий с сентября 2023 года трудоустроен в МБОУ ДО Тогучинского района «</w:t>
      </w:r>
      <w:proofErr w:type="spellStart"/>
      <w:r w:rsidRPr="0040491D">
        <w:rPr>
          <w:rFonts w:eastAsia="Calibri"/>
          <w:lang w:eastAsia="en-US"/>
        </w:rPr>
        <w:t>Тогучинская</w:t>
      </w:r>
      <w:proofErr w:type="spellEnd"/>
      <w:r w:rsidRPr="0040491D">
        <w:rPr>
          <w:rFonts w:eastAsia="Calibri"/>
          <w:lang w:eastAsia="en-US"/>
        </w:rPr>
        <w:t xml:space="preserve"> спортивная школа». Однако</w:t>
      </w:r>
      <w:proofErr w:type="gramStart"/>
      <w:r w:rsidRPr="0040491D">
        <w:rPr>
          <w:rFonts w:eastAsia="Calibri"/>
          <w:lang w:eastAsia="en-US"/>
        </w:rPr>
        <w:t>,</w:t>
      </w:r>
      <w:proofErr w:type="gramEnd"/>
      <w:r w:rsidRPr="0040491D">
        <w:rPr>
          <w:rFonts w:eastAsia="Calibri"/>
          <w:lang w:eastAsia="en-US"/>
        </w:rPr>
        <w:t xml:space="preserve"> директором учреждения уведомление о заключении трудового договора с бывшим государственным служащим в ГУ МВД России по Новосибирской области не направлялось.</w:t>
      </w:r>
    </w:p>
    <w:p w:rsidR="0040491D" w:rsidRPr="0040491D" w:rsidRDefault="0040491D" w:rsidP="0040491D">
      <w:pPr>
        <w:ind w:firstLine="709"/>
        <w:jc w:val="both"/>
        <w:rPr>
          <w:rFonts w:eastAsia="Calibri"/>
          <w:lang w:eastAsia="en-US"/>
        </w:rPr>
      </w:pPr>
      <w:r w:rsidRPr="0040491D">
        <w:rPr>
          <w:rFonts w:eastAsia="Calibri"/>
          <w:lang w:eastAsia="en-US"/>
        </w:rPr>
        <w:t>В связи с нарушением требований ч. 4 ст. 12 Федерального закона от 25.12.2008 № 273-ФЗ «О противодействии коррупции» прокурором района 14.05.2024 в отношении директора МБОУ вынесено постановление о возбуждении дела об административном правонарушении, предусмотренном ст. 19.29 КоАП РФ (на рассмотрении).</w:t>
      </w:r>
    </w:p>
    <w:p w:rsidR="0040491D" w:rsidRPr="0040491D" w:rsidRDefault="0040491D" w:rsidP="001D3D72">
      <w:pPr>
        <w:jc w:val="center"/>
      </w:pPr>
    </w:p>
    <w:p w:rsidR="0040491D" w:rsidRPr="0040491D" w:rsidRDefault="0040491D" w:rsidP="0040491D">
      <w:pPr>
        <w:autoSpaceDE w:val="0"/>
        <w:autoSpaceDN w:val="0"/>
        <w:adjustRightInd w:val="0"/>
        <w:ind w:firstLine="720"/>
        <w:jc w:val="both"/>
        <w:rPr>
          <w:rFonts w:eastAsia="Calibri"/>
          <w:b/>
          <w:lang w:eastAsia="en-US"/>
        </w:rPr>
      </w:pPr>
      <w:bookmarkStart w:id="0" w:name="_GoBack"/>
      <w:bookmarkEnd w:id="0"/>
      <w:r w:rsidRPr="0040491D">
        <w:rPr>
          <w:rFonts w:eastAsia="Calibri"/>
          <w:b/>
          <w:lang w:eastAsia="en-US"/>
        </w:rPr>
        <w:t>Прокуратурой района на постоянной основе проводятся проверки соблюдения законодательства о противодействии терроризму и экстремизму.</w:t>
      </w:r>
    </w:p>
    <w:p w:rsidR="0040491D" w:rsidRPr="0040491D" w:rsidRDefault="0040491D" w:rsidP="0040491D">
      <w:pPr>
        <w:autoSpaceDE w:val="0"/>
        <w:autoSpaceDN w:val="0"/>
        <w:adjustRightInd w:val="0"/>
        <w:ind w:firstLine="720"/>
        <w:jc w:val="both"/>
        <w:rPr>
          <w:rFonts w:eastAsia="Calibri"/>
          <w:lang w:eastAsia="en-US"/>
        </w:rPr>
      </w:pPr>
      <w:r w:rsidRPr="0040491D">
        <w:rPr>
          <w:rFonts w:eastAsia="Calibri"/>
          <w:lang w:eastAsia="en-US"/>
        </w:rPr>
        <w:t>В мае 2024 внесено 8 представлений руководителям образовательных учреждений района, которыми в нарушение требований Федерального закона от 25.07.2022 № 114-ФЗ «О противодействии экстремистской деятельности» не обеспечена сверка библиотечного фонда с федеральным списком экстремистских материалов. По результатам рассмотрения представлений к дисциплинарной ответственности привлечено 7 должностных лиц.</w:t>
      </w:r>
    </w:p>
    <w:p w:rsidR="0040491D" w:rsidRPr="0040491D" w:rsidRDefault="0040491D" w:rsidP="0040491D">
      <w:pPr>
        <w:autoSpaceDE w:val="0"/>
        <w:autoSpaceDN w:val="0"/>
        <w:adjustRightInd w:val="0"/>
        <w:ind w:firstLine="720"/>
        <w:jc w:val="both"/>
        <w:rPr>
          <w:rFonts w:eastAsia="Calibri"/>
          <w:lang w:eastAsia="en-US"/>
        </w:rPr>
      </w:pPr>
      <w:r w:rsidRPr="0040491D">
        <w:rPr>
          <w:rFonts w:eastAsia="Calibri"/>
          <w:lang w:eastAsia="en-US"/>
        </w:rPr>
        <w:t>31.05.2024 руководителям учреждений культуры внесены 12 представлений об устранении нарушений законодательства о противодействии терроризму, которыми допущены нарушения Требований к антитеррористической защищенности объектов в сфере культуры, утвержденных постановлением Правительства РФ от 11.02.2017 № 176. Представления находятся на рассмотрении.</w:t>
      </w:r>
    </w:p>
    <w:p w:rsidR="0040491D" w:rsidRPr="0040491D" w:rsidRDefault="0040491D" w:rsidP="0040491D">
      <w:pPr>
        <w:spacing w:after="160" w:line="259" w:lineRule="auto"/>
        <w:ind w:firstLine="708"/>
        <w:jc w:val="both"/>
        <w:rPr>
          <w:rFonts w:eastAsia="Calibri"/>
          <w:b/>
          <w:lang w:eastAsia="en-US"/>
        </w:rPr>
      </w:pPr>
    </w:p>
    <w:p w:rsidR="0040491D" w:rsidRPr="0040491D" w:rsidRDefault="0040491D" w:rsidP="0040491D">
      <w:pPr>
        <w:ind w:firstLine="708"/>
        <w:jc w:val="both"/>
        <w:rPr>
          <w:rFonts w:eastAsia="Calibri"/>
          <w:b/>
          <w:lang w:eastAsia="en-US"/>
        </w:rPr>
      </w:pPr>
      <w:r w:rsidRPr="0040491D">
        <w:rPr>
          <w:rFonts w:eastAsia="Calibri"/>
          <w:b/>
          <w:lang w:eastAsia="en-US"/>
        </w:rPr>
        <w:t>В истекшем периоде 2024 года выявлено нарушение требований к содержанию отделений ГБУЗ НСО «</w:t>
      </w:r>
      <w:proofErr w:type="spellStart"/>
      <w:r w:rsidRPr="0040491D">
        <w:rPr>
          <w:rFonts w:eastAsia="Calibri"/>
          <w:b/>
          <w:lang w:eastAsia="en-US"/>
        </w:rPr>
        <w:t>Тогучинская</w:t>
      </w:r>
      <w:proofErr w:type="spellEnd"/>
      <w:r w:rsidRPr="0040491D">
        <w:rPr>
          <w:rFonts w:eastAsia="Calibri"/>
          <w:b/>
          <w:lang w:eastAsia="en-US"/>
        </w:rPr>
        <w:t xml:space="preserve"> ЦРБ». </w:t>
      </w:r>
    </w:p>
    <w:p w:rsidR="0040491D" w:rsidRPr="0040491D" w:rsidRDefault="0040491D" w:rsidP="0040491D">
      <w:pPr>
        <w:ind w:firstLine="709"/>
        <w:jc w:val="both"/>
      </w:pPr>
      <w:proofErr w:type="gramStart"/>
      <w:r w:rsidRPr="0040491D">
        <w:rPr>
          <w:lang w:eastAsia="x-none"/>
        </w:rPr>
        <w:t xml:space="preserve">Проверкой по сообщению в СМИ «Инцидент Новосибирск» установлено, что в инфекционном отделении ЦРБ по адресу: ул. Лапина, д. 2, г. Тогучин, допущены нарушения санитарных норм и правил – </w:t>
      </w:r>
      <w:r w:rsidRPr="0040491D">
        <w:t xml:space="preserve">со стен, потолка в палатах, коридоре и других помещениях частично отслаивается краска, плитка, здание инфекционного отделения не оборудовано системой </w:t>
      </w:r>
      <w:proofErr w:type="spellStart"/>
      <w:r w:rsidRPr="0040491D">
        <w:t>приточно</w:t>
      </w:r>
      <w:proofErr w:type="spellEnd"/>
      <w:r w:rsidRPr="0040491D">
        <w:t xml:space="preserve"> – вытяжной вентиляции с механическим побуждением.</w:t>
      </w:r>
      <w:proofErr w:type="gramEnd"/>
    </w:p>
    <w:p w:rsidR="0040491D" w:rsidRPr="0040491D" w:rsidRDefault="0040491D" w:rsidP="0040491D">
      <w:pPr>
        <w:ind w:firstLine="709"/>
        <w:jc w:val="both"/>
        <w:rPr>
          <w:lang w:eastAsia="x-none"/>
        </w:rPr>
      </w:pPr>
      <w:r w:rsidRPr="0040491D">
        <w:rPr>
          <w:lang w:eastAsia="x-none"/>
        </w:rPr>
        <w:t>По выявленным нарушениям в адрес главного врача ГБУЗ НСО «</w:t>
      </w:r>
      <w:proofErr w:type="spellStart"/>
      <w:r w:rsidRPr="0040491D">
        <w:rPr>
          <w:lang w:eastAsia="x-none"/>
        </w:rPr>
        <w:t>Тогучинская</w:t>
      </w:r>
      <w:proofErr w:type="spellEnd"/>
      <w:r w:rsidRPr="0040491D">
        <w:rPr>
          <w:lang w:eastAsia="x-none"/>
        </w:rPr>
        <w:t xml:space="preserve"> центральная районная больница» 26.03.2024 внесено представление. </w:t>
      </w:r>
    </w:p>
    <w:p w:rsidR="0040491D" w:rsidRPr="0040491D" w:rsidRDefault="0040491D" w:rsidP="0040491D">
      <w:pPr>
        <w:ind w:firstLine="709"/>
        <w:jc w:val="both"/>
        <w:rPr>
          <w:lang w:eastAsia="x-none"/>
        </w:rPr>
      </w:pPr>
      <w:r w:rsidRPr="0040491D">
        <w:rPr>
          <w:lang w:eastAsia="x-none"/>
        </w:rPr>
        <w:t xml:space="preserve">По результатам рассмотрения представления в Министерство здравоохранения Новосибирской области направлена заявка о выделении денежных средств на ремонт инфекционного отделения. </w:t>
      </w:r>
    </w:p>
    <w:p w:rsidR="0040491D" w:rsidRDefault="0040491D" w:rsidP="0040491D">
      <w:pPr>
        <w:widowControl w:val="0"/>
        <w:autoSpaceDE w:val="0"/>
        <w:autoSpaceDN w:val="0"/>
        <w:adjustRightInd w:val="0"/>
        <w:ind w:firstLine="709"/>
        <w:jc w:val="both"/>
        <w:rPr>
          <w:b/>
        </w:rPr>
      </w:pPr>
    </w:p>
    <w:p w:rsidR="0040491D" w:rsidRPr="0040491D" w:rsidRDefault="0040491D" w:rsidP="0040491D">
      <w:pPr>
        <w:widowControl w:val="0"/>
        <w:autoSpaceDE w:val="0"/>
        <w:autoSpaceDN w:val="0"/>
        <w:adjustRightInd w:val="0"/>
        <w:ind w:firstLine="709"/>
        <w:jc w:val="both"/>
        <w:rPr>
          <w:b/>
        </w:rPr>
      </w:pPr>
      <w:r w:rsidRPr="0040491D">
        <w:rPr>
          <w:b/>
        </w:rPr>
        <w:t>Прокуратурой района проведена проверка исполнения органами местного самоуправления городских поселений обязанностей по взысканию обязательных платежей за использование государственного имущества.</w:t>
      </w:r>
    </w:p>
    <w:p w:rsidR="0040491D" w:rsidRPr="0040491D" w:rsidRDefault="0040491D" w:rsidP="0040491D">
      <w:pPr>
        <w:widowControl w:val="0"/>
        <w:autoSpaceDE w:val="0"/>
        <w:autoSpaceDN w:val="0"/>
        <w:adjustRightInd w:val="0"/>
        <w:ind w:firstLine="709"/>
        <w:jc w:val="both"/>
      </w:pPr>
      <w:r w:rsidRPr="0040491D">
        <w:t xml:space="preserve">В феврале 2024 года внесены 2 представления главам г. Тогучина, </w:t>
      </w:r>
      <w:proofErr w:type="spellStart"/>
      <w:r w:rsidRPr="0040491D">
        <w:t>р.п</w:t>
      </w:r>
      <w:proofErr w:type="spellEnd"/>
      <w:r w:rsidRPr="0040491D">
        <w:t xml:space="preserve">. </w:t>
      </w:r>
      <w:proofErr w:type="gramStart"/>
      <w:r w:rsidRPr="0040491D">
        <w:t>Горный</w:t>
      </w:r>
      <w:proofErr w:type="gramEnd"/>
      <w:r w:rsidRPr="0040491D">
        <w:t>, где при наличии задолженности по арендной плате за землю мер к ее взысканию не принималось. По результатам рассмотрения указанных представлений, погашена задолженность по арендной плате на общую сумму 420 тыс. руб., 2 муниципальных служащих привлечены к дисциплинарной ответственности.</w:t>
      </w:r>
    </w:p>
    <w:p w:rsidR="0040491D" w:rsidRPr="0040491D" w:rsidRDefault="0040491D" w:rsidP="0040491D">
      <w:pPr>
        <w:ind w:firstLine="708"/>
        <w:jc w:val="both"/>
        <w:rPr>
          <w:b/>
        </w:rPr>
      </w:pPr>
      <w:bookmarkStart w:id="1" w:name="_Hlk122017857"/>
    </w:p>
    <w:p w:rsidR="0040491D" w:rsidRPr="0040491D" w:rsidRDefault="0040491D" w:rsidP="0040491D">
      <w:pPr>
        <w:ind w:firstLine="708"/>
        <w:jc w:val="both"/>
        <w:rPr>
          <w:b/>
        </w:rPr>
      </w:pPr>
      <w:r w:rsidRPr="0040491D">
        <w:rPr>
          <w:b/>
        </w:rPr>
        <w:t>«Порядок уменьшения размера взыскания по исполнительному производству»</w:t>
      </w:r>
    </w:p>
    <w:bookmarkEnd w:id="1"/>
    <w:p w:rsidR="0040491D" w:rsidRPr="0040491D" w:rsidRDefault="0040491D" w:rsidP="0040491D">
      <w:pPr>
        <w:ind w:firstLine="708"/>
        <w:jc w:val="both"/>
      </w:pPr>
      <w:r w:rsidRPr="0040491D">
        <w:t>В общем порядке при исполнении исполнительного документа (нескольких исполнительных документов) с гражданина-должника может быть удержано не более 50% заработной платы и иных доходов. При взыскании алиментов на несовершеннолетних детей, возмещении вреда, причиненного здоровью или в связи со смертью кормильца, возмещении ущерба, причиненного преступлением, размер удержания не должен превышать 70% доходов.</w:t>
      </w:r>
    </w:p>
    <w:p w:rsidR="0040491D" w:rsidRPr="0040491D" w:rsidRDefault="0040491D" w:rsidP="0040491D">
      <w:pPr>
        <w:ind w:firstLine="708"/>
        <w:jc w:val="both"/>
      </w:pPr>
      <w:r w:rsidRPr="0040491D">
        <w:t xml:space="preserve"> Размер удержаний из доходов гражданина-должника по исполнительному документу может быть снижен при наличии к тому оснований. </w:t>
      </w:r>
    </w:p>
    <w:p w:rsidR="0040491D" w:rsidRPr="0040491D" w:rsidRDefault="0040491D" w:rsidP="0040491D">
      <w:pPr>
        <w:ind w:firstLine="708"/>
        <w:jc w:val="both"/>
      </w:pPr>
      <w:r w:rsidRPr="0040491D">
        <w:t xml:space="preserve">При определении размера удержаний из доходов судебный пристав-исполнитель должен </w:t>
      </w:r>
      <w:proofErr w:type="gramStart"/>
      <w:r w:rsidRPr="0040491D">
        <w:t>учитывать</w:t>
      </w:r>
      <w:proofErr w:type="gramEnd"/>
      <w:r w:rsidRPr="0040491D">
        <w:t xml:space="preserve"> в том числе размер дохода гражданина-должника, чтобы обеспечить ему и лицам, находящимся на его иждивении, условия, необходимые для их нормального существования. </w:t>
      </w:r>
      <w:proofErr w:type="gramStart"/>
      <w:r w:rsidRPr="0040491D">
        <w:t>Так,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(далее - прожиточный минимум по</w:t>
      </w:r>
      <w:proofErr w:type="gramEnd"/>
      <w:r w:rsidRPr="0040491D">
        <w:t xml:space="preserve"> </w:t>
      </w:r>
      <w:proofErr w:type="gramStart"/>
      <w:r w:rsidRPr="0040491D">
        <w:t>РФ, прожиточный минимум в субъекте РФ).</w:t>
      </w:r>
      <w:proofErr w:type="gramEnd"/>
    </w:p>
    <w:p w:rsidR="0040491D" w:rsidRPr="0040491D" w:rsidRDefault="0040491D" w:rsidP="0040491D">
      <w:pPr>
        <w:jc w:val="both"/>
      </w:pPr>
      <w:r w:rsidRPr="0040491D">
        <w:t> </w:t>
      </w:r>
      <w:r w:rsidRPr="0040491D">
        <w:tab/>
        <w:t>Изменить размер удержаний, установленный постановлением судебного пристава-исполнителя, можно путем обращения к судебному приставу-исполнителю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 если величина указанного прожиточного минимума превышает величину прожиточного минимума по РФ. В заявлении необходимо указать, в частности, реквизиты банковского счета, на котором необходимо сохранять заработную плату и иные доходы ежемесячно в размере прожиточного минимума, наименование и адрес банка или иной кредитной организации, обслуживающей банковский счет, реквизиты которого указаны в заявлении.</w:t>
      </w:r>
    </w:p>
    <w:p w:rsidR="00726C8E" w:rsidRDefault="00726C8E" w:rsidP="00726C8E">
      <w:pPr>
        <w:rPr>
          <w:rFonts w:cstheme="minorHAnsi"/>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BB509F"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726C8E">
              <w:rPr>
                <w:b/>
                <w:sz w:val="22"/>
                <w:szCs w:val="22"/>
              </w:rPr>
              <w:t>1</w:t>
            </w:r>
            <w:r w:rsidR="0040491D">
              <w:rPr>
                <w:b/>
                <w:sz w:val="22"/>
                <w:szCs w:val="22"/>
              </w:rPr>
              <w:t>9</w:t>
            </w:r>
            <w:r w:rsidR="00A530CD" w:rsidRPr="00AF30B9">
              <w:rPr>
                <w:b/>
                <w:sz w:val="22"/>
                <w:szCs w:val="22"/>
              </w:rPr>
              <w:t xml:space="preserve"> </w:t>
            </w:r>
            <w:r w:rsidR="00973E1D">
              <w:rPr>
                <w:b/>
                <w:sz w:val="22"/>
                <w:szCs w:val="22"/>
              </w:rPr>
              <w:t xml:space="preserve"> </w:t>
            </w:r>
            <w:r w:rsidR="0040491D">
              <w:rPr>
                <w:b/>
                <w:sz w:val="22"/>
                <w:szCs w:val="22"/>
              </w:rPr>
              <w:t>28.06.</w:t>
            </w:r>
            <w:r w:rsidR="00167557">
              <w:rPr>
                <w:b/>
                <w:sz w:val="22"/>
                <w:szCs w:val="22"/>
              </w:rPr>
              <w:t>2024</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40491D">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40491D">
                  <w:pPr>
                    <w:framePr w:hSpace="180" w:wrap="around" w:vAnchor="text" w:hAnchor="margin" w:y="110"/>
                    <w:tabs>
                      <w:tab w:val="num" w:pos="0"/>
                    </w:tabs>
                    <w:rPr>
                      <w:sz w:val="22"/>
                      <w:szCs w:val="22"/>
                    </w:rPr>
                  </w:pPr>
                  <w:r w:rsidRPr="00AF30B9">
                    <w:rPr>
                      <w:sz w:val="22"/>
                      <w:szCs w:val="22"/>
                    </w:rPr>
                    <w:t>633415</w:t>
                  </w:r>
                </w:p>
                <w:p w:rsidR="00FB00FB" w:rsidRPr="00AF30B9" w:rsidRDefault="00FB00FB" w:rsidP="0040491D">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40491D">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40491D">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40491D">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40491D">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40491D">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40491D">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40491D">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40491D">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40491D">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40491D">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40491D">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40491D">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40491D">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40491D">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40491D">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40491D">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D2" w:rsidRDefault="007517D2" w:rsidP="009716B0">
      <w:r>
        <w:separator/>
      </w:r>
    </w:p>
  </w:endnote>
  <w:endnote w:type="continuationSeparator" w:id="0">
    <w:p w:rsidR="007517D2" w:rsidRDefault="007517D2"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D2" w:rsidRDefault="007517D2" w:rsidP="009716B0">
      <w:r>
        <w:separator/>
      </w:r>
    </w:p>
  </w:footnote>
  <w:footnote w:type="continuationSeparator" w:id="0">
    <w:p w:rsidR="007517D2" w:rsidRDefault="007517D2"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40491D">
      <w:rPr>
        <w:rFonts w:ascii="Mistral" w:hAnsi="Mistral"/>
        <w:noProof/>
      </w:rPr>
      <w:t>9</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9">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A51FB6"/>
    <w:multiLevelType w:val="hybridMultilevel"/>
    <w:tmpl w:val="918C1662"/>
    <w:lvl w:ilvl="0" w:tplc="EBCE0086">
      <w:start w:val="1"/>
      <w:numFmt w:val="decimal"/>
      <w:lvlText w:val="%1."/>
      <w:lvlJc w:val="left"/>
      <w:pPr>
        <w:ind w:left="4590" w:hanging="147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6">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20"/>
  </w:num>
  <w:num w:numId="12">
    <w:abstractNumId w:val="8"/>
  </w:num>
  <w:num w:numId="13">
    <w:abstractNumId w:val="23"/>
  </w:num>
  <w:num w:numId="14">
    <w:abstractNumId w:val="2"/>
  </w:num>
  <w:num w:numId="15">
    <w:abstractNumId w:val="17"/>
  </w:num>
  <w:num w:numId="16">
    <w:abstractNumId w:val="5"/>
  </w:num>
  <w:num w:numId="17">
    <w:abstractNumId w:val="9"/>
  </w:num>
  <w:num w:numId="18">
    <w:abstractNumId w:val="21"/>
  </w:num>
  <w:num w:numId="19">
    <w:abstractNumId w:val="14"/>
  </w:num>
  <w:num w:numId="20">
    <w:abstractNumId w:val="1"/>
  </w:num>
  <w:num w:numId="21">
    <w:abstractNumId w:val="11"/>
  </w:num>
  <w:num w:numId="22">
    <w:abstractNumId w:val="10"/>
  </w:num>
  <w:num w:numId="23">
    <w:abstractNumId w:val="7"/>
  </w:num>
  <w:num w:numId="24">
    <w:abstractNumId w:val="18"/>
  </w:num>
  <w:num w:numId="25">
    <w:abstractNumId w:val="24"/>
  </w:num>
  <w:num w:numId="26">
    <w:abstractNumId w:val="0"/>
  </w:num>
  <w:num w:numId="27">
    <w:abstractNumId w:val="3"/>
    <w:lvlOverride w:ilvl="0">
      <w:startOverride w:val="2"/>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7557"/>
    <w:rsid w:val="00061BC9"/>
    <w:rsid w:val="00066458"/>
    <w:rsid w:val="0007216C"/>
    <w:rsid w:val="00072CBA"/>
    <w:rsid w:val="00075D41"/>
    <w:rsid w:val="00083F03"/>
    <w:rsid w:val="000B5FB0"/>
    <w:rsid w:val="000E04B7"/>
    <w:rsid w:val="000E27BC"/>
    <w:rsid w:val="000E2A49"/>
    <w:rsid w:val="000E7302"/>
    <w:rsid w:val="00100985"/>
    <w:rsid w:val="001038DA"/>
    <w:rsid w:val="00116810"/>
    <w:rsid w:val="001177C7"/>
    <w:rsid w:val="0012002C"/>
    <w:rsid w:val="0012131A"/>
    <w:rsid w:val="00123EFA"/>
    <w:rsid w:val="00125D99"/>
    <w:rsid w:val="00137D06"/>
    <w:rsid w:val="0014132F"/>
    <w:rsid w:val="00146CA4"/>
    <w:rsid w:val="00160056"/>
    <w:rsid w:val="00162D18"/>
    <w:rsid w:val="001648D4"/>
    <w:rsid w:val="00167557"/>
    <w:rsid w:val="00167F11"/>
    <w:rsid w:val="00171C75"/>
    <w:rsid w:val="0017307A"/>
    <w:rsid w:val="0018023A"/>
    <w:rsid w:val="001839DA"/>
    <w:rsid w:val="0019019D"/>
    <w:rsid w:val="001903D9"/>
    <w:rsid w:val="0019041F"/>
    <w:rsid w:val="0019508C"/>
    <w:rsid w:val="001B45FF"/>
    <w:rsid w:val="001B5C28"/>
    <w:rsid w:val="001C10F1"/>
    <w:rsid w:val="001D2678"/>
    <w:rsid w:val="001D3D72"/>
    <w:rsid w:val="001D7B51"/>
    <w:rsid w:val="001E001A"/>
    <w:rsid w:val="001E347E"/>
    <w:rsid w:val="001E5445"/>
    <w:rsid w:val="001F0DD9"/>
    <w:rsid w:val="001F7310"/>
    <w:rsid w:val="00213152"/>
    <w:rsid w:val="002132EB"/>
    <w:rsid w:val="00220494"/>
    <w:rsid w:val="002217D3"/>
    <w:rsid w:val="00223DE2"/>
    <w:rsid w:val="002245BC"/>
    <w:rsid w:val="0023048F"/>
    <w:rsid w:val="00231B9E"/>
    <w:rsid w:val="00234CA0"/>
    <w:rsid w:val="0024471C"/>
    <w:rsid w:val="00266AD9"/>
    <w:rsid w:val="00273962"/>
    <w:rsid w:val="00274A27"/>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491D"/>
    <w:rsid w:val="00405EB0"/>
    <w:rsid w:val="00407E2B"/>
    <w:rsid w:val="00411B8C"/>
    <w:rsid w:val="004255A9"/>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94A5D"/>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26C8E"/>
    <w:rsid w:val="00730416"/>
    <w:rsid w:val="00730688"/>
    <w:rsid w:val="007345F3"/>
    <w:rsid w:val="00736E47"/>
    <w:rsid w:val="007517D2"/>
    <w:rsid w:val="00752324"/>
    <w:rsid w:val="0075248F"/>
    <w:rsid w:val="007572E6"/>
    <w:rsid w:val="00763EF2"/>
    <w:rsid w:val="0076752D"/>
    <w:rsid w:val="0077187D"/>
    <w:rsid w:val="00785E89"/>
    <w:rsid w:val="00787A4E"/>
    <w:rsid w:val="007907C8"/>
    <w:rsid w:val="007943C4"/>
    <w:rsid w:val="007B1ECB"/>
    <w:rsid w:val="007B7561"/>
    <w:rsid w:val="007D3EA2"/>
    <w:rsid w:val="007D73E6"/>
    <w:rsid w:val="007D7742"/>
    <w:rsid w:val="007E0395"/>
    <w:rsid w:val="00803236"/>
    <w:rsid w:val="00811BC6"/>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2083B"/>
    <w:rsid w:val="009247AF"/>
    <w:rsid w:val="00926550"/>
    <w:rsid w:val="0094383D"/>
    <w:rsid w:val="00955CB1"/>
    <w:rsid w:val="009618D3"/>
    <w:rsid w:val="00965B5C"/>
    <w:rsid w:val="00970857"/>
    <w:rsid w:val="00971203"/>
    <w:rsid w:val="009716B0"/>
    <w:rsid w:val="0097359A"/>
    <w:rsid w:val="00973E1D"/>
    <w:rsid w:val="009834A8"/>
    <w:rsid w:val="009A5017"/>
    <w:rsid w:val="009C316A"/>
    <w:rsid w:val="009C7C32"/>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9CC"/>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3D4"/>
    <w:rsid w:val="00D9711C"/>
    <w:rsid w:val="00DA18B9"/>
    <w:rsid w:val="00DB16B6"/>
    <w:rsid w:val="00DB3C02"/>
    <w:rsid w:val="00DB64A3"/>
    <w:rsid w:val="00DC2D66"/>
    <w:rsid w:val="00DD23BF"/>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474A-3AD9-46BC-8600-2C042CD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222</cp:revision>
  <cp:lastPrinted>2020-07-21T01:19:00Z</cp:lastPrinted>
  <dcterms:created xsi:type="dcterms:W3CDTF">2019-04-08T04:30:00Z</dcterms:created>
  <dcterms:modified xsi:type="dcterms:W3CDTF">2024-06-28T04:05:00Z</dcterms:modified>
</cp:coreProperties>
</file>