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28" w:rsidRDefault="002C4028" w:rsidP="009716B0">
      <w:pPr>
        <w:rPr>
          <w:rFonts w:ascii="Mistral" w:hAnsi="Mistral" w:cs="Arial"/>
          <w:caps/>
          <w:sz w:val="144"/>
          <w:szCs w:val="144"/>
        </w:rPr>
      </w:pPr>
    </w:p>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2245BC" w:rsidRDefault="002245BC" w:rsidP="00E61C15">
      <w:pPr>
        <w:jc w:val="center"/>
        <w:rPr>
          <w:rFonts w:ascii="Gabriola" w:hAnsi="Gabriola" w:cs="Rod"/>
          <w:b/>
          <w:bCs/>
          <w:sz w:val="48"/>
          <w:szCs w:val="48"/>
        </w:rPr>
      </w:pPr>
    </w:p>
    <w:p w:rsidR="002245BC" w:rsidRDefault="002245BC" w:rsidP="00E61C15">
      <w:pPr>
        <w:jc w:val="center"/>
        <w:rPr>
          <w:rFonts w:ascii="Gabriola" w:hAnsi="Gabriola" w:cs="Rod"/>
          <w:b/>
          <w:bCs/>
          <w:sz w:val="48"/>
          <w:szCs w:val="48"/>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8903C2" w:rsidRDefault="008903C2" w:rsidP="009716B0">
      <w:pPr>
        <w:jc w:val="center"/>
        <w:rPr>
          <w:rFonts w:ascii="Gabriola" w:hAnsi="Gabriola" w:cs="Rod"/>
          <w:b/>
          <w:bCs/>
          <w:sz w:val="48"/>
          <w:szCs w:val="48"/>
        </w:rPr>
      </w:pPr>
    </w:p>
    <w:p w:rsidR="002245BC" w:rsidRPr="00FA4F4B" w:rsidRDefault="002245BC" w:rsidP="009716B0">
      <w:pPr>
        <w:jc w:val="center"/>
        <w:rPr>
          <w:rFonts w:ascii="Gabriola" w:hAnsi="Gabriola" w:cs="Rod"/>
          <w:b/>
          <w:bCs/>
          <w:sz w:val="48"/>
          <w:szCs w:val="48"/>
        </w:rPr>
      </w:pPr>
    </w:p>
    <w:p w:rsidR="009716B0" w:rsidRPr="00AF30B9" w:rsidRDefault="0001385D" w:rsidP="009716B0">
      <w:pPr>
        <w:rPr>
          <w:rFonts w:ascii="Mistral" w:hAnsi="Mistral" w:cs="Rod"/>
          <w:bCs/>
          <w:sz w:val="40"/>
          <w:szCs w:val="40"/>
        </w:rPr>
      </w:pPr>
      <w:r w:rsidRPr="00AF30B9">
        <w:rPr>
          <w:rFonts w:ascii="Mistral" w:hAnsi="Mistral" w:cs="Rod"/>
          <w:bCs/>
          <w:sz w:val="40"/>
          <w:szCs w:val="40"/>
        </w:rPr>
        <w:t>№</w:t>
      </w:r>
      <w:r w:rsidR="001903D9">
        <w:rPr>
          <w:rFonts w:ascii="Mistral" w:hAnsi="Mistral" w:cs="Rod"/>
          <w:bCs/>
          <w:sz w:val="40"/>
          <w:szCs w:val="40"/>
        </w:rPr>
        <w:t xml:space="preserve"> </w:t>
      </w:r>
      <w:r w:rsidR="00726C8E">
        <w:rPr>
          <w:rFonts w:ascii="Mistral" w:hAnsi="Mistral" w:cs="Rod"/>
          <w:bCs/>
          <w:sz w:val="40"/>
          <w:szCs w:val="40"/>
        </w:rPr>
        <w:t>1</w:t>
      </w:r>
      <w:r w:rsidR="0018660B">
        <w:rPr>
          <w:rFonts w:ascii="Mistral" w:hAnsi="Mistral" w:cs="Rod"/>
          <w:bCs/>
          <w:sz w:val="40"/>
          <w:szCs w:val="40"/>
        </w:rPr>
        <w:t>8</w:t>
      </w:r>
      <w:r w:rsidR="009716B0" w:rsidRPr="00AF30B9">
        <w:rPr>
          <w:rFonts w:ascii="Mistral" w:hAnsi="Mistral" w:cs="Rod"/>
          <w:bCs/>
          <w:sz w:val="40"/>
          <w:szCs w:val="40"/>
        </w:rPr>
        <w:t xml:space="preserve">, </w:t>
      </w:r>
      <w:r w:rsidR="00A76976" w:rsidRPr="00AF30B9">
        <w:rPr>
          <w:rFonts w:ascii="Mistral" w:hAnsi="Mistral" w:cs="Rod"/>
          <w:bCs/>
          <w:sz w:val="40"/>
          <w:szCs w:val="40"/>
        </w:rPr>
        <w:t xml:space="preserve"> </w:t>
      </w:r>
      <w:r w:rsidR="0018660B">
        <w:rPr>
          <w:rFonts w:ascii="Mistral" w:hAnsi="Mistral" w:cs="Rod"/>
          <w:bCs/>
          <w:sz w:val="40"/>
          <w:szCs w:val="40"/>
        </w:rPr>
        <w:t>17</w:t>
      </w:r>
      <w:r w:rsidR="001903D9">
        <w:rPr>
          <w:rFonts w:ascii="Mistral" w:hAnsi="Mistral" w:cs="Rod"/>
          <w:bCs/>
          <w:sz w:val="40"/>
          <w:szCs w:val="40"/>
        </w:rPr>
        <w:t>.0</w:t>
      </w:r>
      <w:r w:rsidR="0018660B">
        <w:rPr>
          <w:rFonts w:ascii="Mistral" w:hAnsi="Mistral" w:cs="Rod"/>
          <w:bCs/>
          <w:sz w:val="40"/>
          <w:szCs w:val="40"/>
        </w:rPr>
        <w:t>6</w:t>
      </w:r>
      <w:r w:rsidR="00167557">
        <w:rPr>
          <w:rFonts w:ascii="Mistral" w:hAnsi="Mistral" w:cs="Rod"/>
          <w:bCs/>
          <w:sz w:val="40"/>
          <w:szCs w:val="40"/>
        </w:rPr>
        <w:t>.2024</w:t>
      </w:r>
      <w:r w:rsidR="009716B0" w:rsidRPr="00AF30B9">
        <w:rPr>
          <w:rFonts w:ascii="Mistral" w:hAnsi="Mistral" w:cs="Rod"/>
          <w:bCs/>
          <w:sz w:val="40"/>
          <w:szCs w:val="40"/>
        </w:rPr>
        <w:t xml:space="preserve">  года</w:t>
      </w:r>
    </w:p>
    <w:p w:rsidR="009716B0" w:rsidRDefault="009716B0">
      <w:r w:rsidRPr="00B52AE4">
        <w:t>_____________________________________________________</w:t>
      </w:r>
      <w:r w:rsidR="000E04B7">
        <w:t>_______________</w:t>
      </w:r>
      <w:r w:rsidRPr="00B52AE4">
        <w:t>________</w:t>
      </w:r>
    </w:p>
    <w:p w:rsidR="00E47EBB" w:rsidRDefault="00E47EBB" w:rsidP="00072CBA">
      <w:pPr>
        <w:jc w:val="center"/>
        <w:rPr>
          <w:sz w:val="22"/>
          <w:szCs w:val="22"/>
        </w:rPr>
      </w:pPr>
    </w:p>
    <w:p w:rsidR="001D3D72" w:rsidRDefault="001D3D72" w:rsidP="001D3D72">
      <w:pPr>
        <w:jc w:val="center"/>
        <w:rPr>
          <w:sz w:val="20"/>
          <w:szCs w:val="20"/>
        </w:rPr>
      </w:pPr>
    </w:p>
    <w:p w:rsidR="00294393" w:rsidRDefault="00294393" w:rsidP="001D3D72">
      <w:pPr>
        <w:jc w:val="center"/>
        <w:rPr>
          <w:sz w:val="20"/>
          <w:szCs w:val="20"/>
        </w:rPr>
      </w:pPr>
    </w:p>
    <w:p w:rsidR="00695EC8" w:rsidRDefault="00695EC8" w:rsidP="001D3D72">
      <w:pPr>
        <w:jc w:val="center"/>
        <w:rPr>
          <w:sz w:val="20"/>
          <w:szCs w:val="20"/>
        </w:rPr>
      </w:pPr>
    </w:p>
    <w:p w:rsidR="00695EC8" w:rsidRDefault="00695EC8" w:rsidP="001D3D72">
      <w:pPr>
        <w:jc w:val="center"/>
        <w:rPr>
          <w:sz w:val="20"/>
          <w:szCs w:val="20"/>
        </w:rPr>
      </w:pPr>
    </w:p>
    <w:p w:rsidR="00695EC8" w:rsidRDefault="00695EC8" w:rsidP="001D3D72">
      <w:pPr>
        <w:jc w:val="center"/>
        <w:rPr>
          <w:sz w:val="20"/>
          <w:szCs w:val="20"/>
        </w:rPr>
      </w:pPr>
    </w:p>
    <w:p w:rsidR="00695EC8" w:rsidRDefault="00695EC8" w:rsidP="001D3D72">
      <w:pPr>
        <w:jc w:val="center"/>
        <w:rPr>
          <w:sz w:val="20"/>
          <w:szCs w:val="20"/>
        </w:rPr>
      </w:pPr>
    </w:p>
    <w:p w:rsidR="00695EC8" w:rsidRDefault="00695EC8" w:rsidP="001D3D72">
      <w:pPr>
        <w:jc w:val="center"/>
        <w:rPr>
          <w:sz w:val="20"/>
          <w:szCs w:val="20"/>
        </w:rPr>
      </w:pPr>
    </w:p>
    <w:p w:rsidR="00C629CC" w:rsidRDefault="00C629CC" w:rsidP="001D3D72">
      <w:pPr>
        <w:jc w:val="center"/>
        <w:rPr>
          <w:sz w:val="20"/>
          <w:szCs w:val="20"/>
        </w:rPr>
      </w:pPr>
    </w:p>
    <w:p w:rsidR="00C629CC" w:rsidRDefault="00C629CC" w:rsidP="001D3D72">
      <w:pPr>
        <w:jc w:val="center"/>
        <w:rPr>
          <w:sz w:val="20"/>
          <w:szCs w:val="20"/>
        </w:rPr>
      </w:pPr>
    </w:p>
    <w:p w:rsidR="00C629CC" w:rsidRDefault="00C629CC" w:rsidP="001D3D72">
      <w:pPr>
        <w:jc w:val="center"/>
        <w:rPr>
          <w:sz w:val="20"/>
          <w:szCs w:val="20"/>
        </w:rPr>
      </w:pPr>
    </w:p>
    <w:p w:rsidR="00C629CC" w:rsidRDefault="00C629CC" w:rsidP="001D3D72">
      <w:pPr>
        <w:jc w:val="center"/>
        <w:rPr>
          <w:sz w:val="20"/>
          <w:szCs w:val="20"/>
        </w:rPr>
      </w:pPr>
    </w:p>
    <w:p w:rsidR="00C629CC" w:rsidRDefault="00C629CC" w:rsidP="001D3D72">
      <w:pPr>
        <w:jc w:val="center"/>
        <w:rPr>
          <w:sz w:val="20"/>
          <w:szCs w:val="20"/>
        </w:rPr>
      </w:pPr>
    </w:p>
    <w:p w:rsidR="00C629CC" w:rsidRDefault="00C629CC" w:rsidP="001D3D72">
      <w:pPr>
        <w:jc w:val="center"/>
        <w:rPr>
          <w:sz w:val="20"/>
          <w:szCs w:val="20"/>
        </w:rPr>
      </w:pPr>
    </w:p>
    <w:p w:rsidR="00C629CC" w:rsidRDefault="00C629CC" w:rsidP="001D3D72">
      <w:pPr>
        <w:jc w:val="center"/>
        <w:rPr>
          <w:sz w:val="20"/>
          <w:szCs w:val="20"/>
        </w:rPr>
      </w:pPr>
    </w:p>
    <w:p w:rsidR="00C629CC" w:rsidRDefault="00C629CC" w:rsidP="001D3D72">
      <w:pPr>
        <w:jc w:val="center"/>
        <w:rPr>
          <w:sz w:val="20"/>
          <w:szCs w:val="20"/>
        </w:rPr>
      </w:pPr>
    </w:p>
    <w:p w:rsidR="00C629CC" w:rsidRDefault="00C629CC" w:rsidP="001D3D72">
      <w:pPr>
        <w:jc w:val="center"/>
        <w:rPr>
          <w:sz w:val="20"/>
          <w:szCs w:val="20"/>
        </w:rPr>
      </w:pPr>
    </w:p>
    <w:p w:rsidR="0018660B" w:rsidRPr="00A74F5B" w:rsidRDefault="0018660B" w:rsidP="0018660B">
      <w:pPr>
        <w:pStyle w:val="aff4"/>
        <w:shd w:val="clear" w:color="auto" w:fill="FFFFFF"/>
        <w:spacing w:before="0" w:beforeAutospacing="0" w:after="0" w:afterAutospacing="0"/>
        <w:jc w:val="center"/>
        <w:rPr>
          <w:color w:val="000000"/>
          <w:sz w:val="20"/>
          <w:szCs w:val="20"/>
        </w:rPr>
      </w:pPr>
      <w:r w:rsidRPr="00A74F5B">
        <w:rPr>
          <w:color w:val="000000"/>
          <w:sz w:val="20"/>
          <w:szCs w:val="20"/>
        </w:rPr>
        <w:t xml:space="preserve">АДМИНИСТРАЦИЯ </w:t>
      </w:r>
    </w:p>
    <w:p w:rsidR="0018660B" w:rsidRPr="00A74F5B" w:rsidRDefault="0018660B" w:rsidP="0018660B">
      <w:pPr>
        <w:pStyle w:val="aff4"/>
        <w:shd w:val="clear" w:color="auto" w:fill="FFFFFF"/>
        <w:spacing w:before="0" w:beforeAutospacing="0" w:after="0" w:afterAutospacing="0"/>
        <w:jc w:val="center"/>
        <w:rPr>
          <w:color w:val="000000"/>
          <w:sz w:val="20"/>
          <w:szCs w:val="20"/>
        </w:rPr>
      </w:pPr>
      <w:r w:rsidRPr="00A74F5B">
        <w:rPr>
          <w:color w:val="000000"/>
          <w:sz w:val="20"/>
          <w:szCs w:val="20"/>
        </w:rPr>
        <w:t xml:space="preserve">РЕПЬЕВСКОГО  СЕЛЬСОВЕТА </w:t>
      </w:r>
    </w:p>
    <w:p w:rsidR="0018660B" w:rsidRPr="00A74F5B" w:rsidRDefault="0018660B" w:rsidP="0018660B">
      <w:pPr>
        <w:pStyle w:val="aff4"/>
        <w:shd w:val="clear" w:color="auto" w:fill="FFFFFF"/>
        <w:spacing w:before="0" w:beforeAutospacing="0" w:after="0" w:afterAutospacing="0"/>
        <w:jc w:val="center"/>
        <w:rPr>
          <w:color w:val="000000"/>
          <w:sz w:val="20"/>
          <w:szCs w:val="20"/>
        </w:rPr>
      </w:pPr>
      <w:r w:rsidRPr="00A74F5B">
        <w:rPr>
          <w:color w:val="000000"/>
          <w:sz w:val="20"/>
          <w:szCs w:val="20"/>
        </w:rPr>
        <w:t>ТОГУЧИНСКОГО РАЙОНА</w:t>
      </w:r>
    </w:p>
    <w:p w:rsidR="0018660B" w:rsidRPr="00A74F5B" w:rsidRDefault="0018660B" w:rsidP="0018660B">
      <w:pPr>
        <w:pStyle w:val="aff4"/>
        <w:shd w:val="clear" w:color="auto" w:fill="FFFFFF"/>
        <w:spacing w:before="0" w:beforeAutospacing="0" w:after="0" w:afterAutospacing="0"/>
        <w:jc w:val="center"/>
        <w:rPr>
          <w:color w:val="000000"/>
          <w:sz w:val="20"/>
          <w:szCs w:val="20"/>
        </w:rPr>
      </w:pPr>
      <w:r w:rsidRPr="00A74F5B">
        <w:rPr>
          <w:color w:val="000000"/>
          <w:sz w:val="20"/>
          <w:szCs w:val="20"/>
        </w:rPr>
        <w:t xml:space="preserve"> НОВОСИБИРСКОЙ ОБЛАСТИ </w:t>
      </w:r>
    </w:p>
    <w:p w:rsidR="0018660B" w:rsidRPr="00A74F5B" w:rsidRDefault="0018660B" w:rsidP="0018660B">
      <w:pPr>
        <w:pStyle w:val="aff4"/>
        <w:shd w:val="clear" w:color="auto" w:fill="FFFFFF"/>
        <w:spacing w:before="0" w:beforeAutospacing="0" w:after="0" w:afterAutospacing="0"/>
        <w:jc w:val="center"/>
        <w:rPr>
          <w:color w:val="000000"/>
          <w:sz w:val="20"/>
          <w:szCs w:val="20"/>
        </w:rPr>
      </w:pPr>
    </w:p>
    <w:p w:rsidR="0018660B" w:rsidRPr="00A74F5B" w:rsidRDefault="0018660B" w:rsidP="0018660B">
      <w:pPr>
        <w:pStyle w:val="aff4"/>
        <w:shd w:val="clear" w:color="auto" w:fill="FFFFFF"/>
        <w:tabs>
          <w:tab w:val="left" w:pos="7660"/>
        </w:tabs>
        <w:spacing w:before="0" w:beforeAutospacing="0" w:after="0" w:afterAutospacing="0"/>
        <w:rPr>
          <w:color w:val="000000"/>
          <w:sz w:val="20"/>
          <w:szCs w:val="20"/>
        </w:rPr>
      </w:pPr>
      <w:r w:rsidRPr="00A74F5B">
        <w:rPr>
          <w:color w:val="000000"/>
          <w:sz w:val="20"/>
          <w:szCs w:val="20"/>
        </w:rPr>
        <w:tab/>
      </w:r>
    </w:p>
    <w:p w:rsidR="0018660B" w:rsidRPr="00A74F5B" w:rsidRDefault="0018660B" w:rsidP="0018660B">
      <w:pPr>
        <w:pStyle w:val="aff4"/>
        <w:shd w:val="clear" w:color="auto" w:fill="FFFFFF"/>
        <w:spacing w:before="0" w:beforeAutospacing="0" w:after="0" w:afterAutospacing="0"/>
        <w:jc w:val="center"/>
        <w:rPr>
          <w:color w:val="000000"/>
          <w:sz w:val="20"/>
          <w:szCs w:val="20"/>
        </w:rPr>
      </w:pPr>
      <w:r w:rsidRPr="00A74F5B">
        <w:rPr>
          <w:color w:val="000000"/>
          <w:sz w:val="20"/>
          <w:szCs w:val="20"/>
        </w:rPr>
        <w:t xml:space="preserve">ПОСТАНОВЛЕНИЕ </w:t>
      </w:r>
    </w:p>
    <w:p w:rsidR="0018660B" w:rsidRPr="00A74F5B" w:rsidRDefault="0018660B" w:rsidP="0018660B">
      <w:pPr>
        <w:pStyle w:val="aff4"/>
        <w:shd w:val="clear" w:color="auto" w:fill="FFFFFF"/>
        <w:spacing w:before="0" w:beforeAutospacing="0" w:after="0" w:afterAutospacing="0"/>
        <w:jc w:val="center"/>
        <w:rPr>
          <w:color w:val="000000"/>
          <w:sz w:val="20"/>
          <w:szCs w:val="20"/>
        </w:rPr>
      </w:pPr>
    </w:p>
    <w:p w:rsidR="0018660B" w:rsidRPr="00A74F5B" w:rsidRDefault="0018660B" w:rsidP="0018660B">
      <w:pPr>
        <w:pStyle w:val="aff4"/>
        <w:shd w:val="clear" w:color="auto" w:fill="FFFFFF"/>
        <w:spacing w:before="0" w:beforeAutospacing="0" w:after="0" w:afterAutospacing="0"/>
        <w:jc w:val="center"/>
        <w:rPr>
          <w:color w:val="000000"/>
          <w:sz w:val="20"/>
          <w:szCs w:val="20"/>
        </w:rPr>
      </w:pPr>
      <w:r w:rsidRPr="00A74F5B">
        <w:rPr>
          <w:color w:val="000000"/>
          <w:sz w:val="20"/>
          <w:szCs w:val="20"/>
        </w:rPr>
        <w:t>13.06.2024 № 95</w:t>
      </w:r>
    </w:p>
    <w:p w:rsidR="0018660B" w:rsidRPr="00A74F5B" w:rsidRDefault="0018660B" w:rsidP="0018660B">
      <w:pPr>
        <w:pStyle w:val="aff4"/>
        <w:shd w:val="clear" w:color="auto" w:fill="FFFFFF"/>
        <w:spacing w:before="0" w:beforeAutospacing="0" w:after="0" w:afterAutospacing="0"/>
        <w:jc w:val="center"/>
        <w:rPr>
          <w:color w:val="000000"/>
          <w:sz w:val="20"/>
          <w:szCs w:val="20"/>
        </w:rPr>
      </w:pPr>
    </w:p>
    <w:p w:rsidR="0018660B" w:rsidRPr="00A74F5B" w:rsidRDefault="0018660B" w:rsidP="0018660B">
      <w:pPr>
        <w:pStyle w:val="aff4"/>
        <w:shd w:val="clear" w:color="auto" w:fill="FFFFFF"/>
        <w:spacing w:before="0" w:beforeAutospacing="0" w:after="0" w:afterAutospacing="0"/>
        <w:jc w:val="center"/>
        <w:rPr>
          <w:color w:val="000000"/>
          <w:sz w:val="20"/>
          <w:szCs w:val="20"/>
        </w:rPr>
      </w:pPr>
      <w:r w:rsidRPr="00A74F5B">
        <w:rPr>
          <w:color w:val="000000"/>
          <w:sz w:val="20"/>
          <w:szCs w:val="20"/>
        </w:rPr>
        <w:t>с. Репьево</w:t>
      </w:r>
    </w:p>
    <w:p w:rsidR="0018660B" w:rsidRPr="00A74F5B" w:rsidRDefault="0018660B" w:rsidP="0018660B">
      <w:pPr>
        <w:pStyle w:val="aff4"/>
        <w:shd w:val="clear" w:color="auto" w:fill="FFFFFF"/>
        <w:spacing w:before="0" w:beforeAutospacing="0" w:after="0" w:afterAutospacing="0"/>
        <w:jc w:val="both"/>
        <w:rPr>
          <w:color w:val="000000"/>
          <w:sz w:val="20"/>
          <w:szCs w:val="20"/>
        </w:rPr>
      </w:pPr>
    </w:p>
    <w:p w:rsidR="0018660B" w:rsidRPr="00A74F5B" w:rsidRDefault="0018660B" w:rsidP="0018660B">
      <w:pPr>
        <w:pStyle w:val="aff4"/>
        <w:shd w:val="clear" w:color="auto" w:fill="FFFFFF"/>
        <w:spacing w:before="0" w:beforeAutospacing="0" w:after="0" w:afterAutospacing="0"/>
        <w:jc w:val="center"/>
        <w:rPr>
          <w:color w:val="000000"/>
          <w:sz w:val="20"/>
          <w:szCs w:val="20"/>
        </w:rPr>
      </w:pPr>
      <w:r w:rsidRPr="00A74F5B">
        <w:rPr>
          <w:color w:val="000000"/>
          <w:sz w:val="20"/>
          <w:szCs w:val="20"/>
        </w:rPr>
        <w:t>Об утверждении методики  планирования бюджетных ассигнований бюджета Репьевского сельсовета Тогучинского района Новосибирской области на очередной финансовый год и плановый период</w:t>
      </w:r>
    </w:p>
    <w:p w:rsidR="0018660B" w:rsidRPr="00A74F5B" w:rsidRDefault="0018660B" w:rsidP="0018660B">
      <w:pPr>
        <w:pStyle w:val="aff4"/>
        <w:shd w:val="clear" w:color="auto" w:fill="FFFFFF"/>
        <w:spacing w:before="0" w:beforeAutospacing="0" w:after="0" w:afterAutospacing="0"/>
        <w:ind w:firstLine="851"/>
        <w:jc w:val="both"/>
        <w:rPr>
          <w:color w:val="000000"/>
          <w:sz w:val="20"/>
          <w:szCs w:val="20"/>
        </w:rPr>
      </w:pPr>
    </w:p>
    <w:p w:rsidR="0018660B" w:rsidRPr="00A74F5B" w:rsidRDefault="0018660B" w:rsidP="0018660B">
      <w:pPr>
        <w:shd w:val="clear" w:color="auto" w:fill="FFFFFF"/>
        <w:ind w:firstLine="851"/>
        <w:jc w:val="both"/>
        <w:rPr>
          <w:color w:val="000000"/>
          <w:sz w:val="20"/>
          <w:szCs w:val="20"/>
        </w:rPr>
      </w:pPr>
      <w:r w:rsidRPr="00A74F5B">
        <w:rPr>
          <w:color w:val="FF0000"/>
          <w:sz w:val="20"/>
          <w:szCs w:val="20"/>
        </w:rPr>
        <w:t> </w:t>
      </w:r>
      <w:r w:rsidRPr="00A74F5B">
        <w:rPr>
          <w:sz w:val="20"/>
          <w:szCs w:val="20"/>
        </w:rPr>
        <w:t xml:space="preserve">В соответствии с пунктом 1 статьи 174.2 Бюджетного кодекса Российской Федерации, </w:t>
      </w:r>
      <w:r w:rsidRPr="00A74F5B">
        <w:rPr>
          <w:color w:val="000000"/>
          <w:sz w:val="20"/>
          <w:szCs w:val="20"/>
        </w:rPr>
        <w:t>администрация  Репьевского  сельсовета Тогучинского района Новосибирской области</w:t>
      </w:r>
    </w:p>
    <w:p w:rsidR="0018660B" w:rsidRPr="00A74F5B" w:rsidRDefault="0018660B" w:rsidP="0018660B">
      <w:pPr>
        <w:pStyle w:val="aff4"/>
        <w:shd w:val="clear" w:color="auto" w:fill="FFFFFF"/>
        <w:spacing w:before="0" w:beforeAutospacing="0" w:after="0" w:afterAutospacing="0"/>
        <w:ind w:firstLine="851"/>
        <w:jc w:val="both"/>
        <w:rPr>
          <w:color w:val="000000"/>
          <w:sz w:val="20"/>
          <w:szCs w:val="20"/>
        </w:rPr>
      </w:pPr>
    </w:p>
    <w:p w:rsidR="0018660B" w:rsidRPr="00A74F5B" w:rsidRDefault="0018660B" w:rsidP="0018660B">
      <w:pPr>
        <w:pStyle w:val="aff4"/>
        <w:shd w:val="clear" w:color="auto" w:fill="FFFFFF"/>
        <w:spacing w:before="0" w:beforeAutospacing="0" w:after="0" w:afterAutospacing="0"/>
        <w:jc w:val="both"/>
        <w:rPr>
          <w:color w:val="000000"/>
          <w:sz w:val="20"/>
          <w:szCs w:val="20"/>
        </w:rPr>
      </w:pPr>
      <w:r w:rsidRPr="00A74F5B">
        <w:rPr>
          <w:color w:val="000000"/>
          <w:sz w:val="20"/>
          <w:szCs w:val="20"/>
        </w:rPr>
        <w:t xml:space="preserve"> ПОСТАНОВЛЯЕТ:</w:t>
      </w:r>
    </w:p>
    <w:p w:rsidR="0018660B" w:rsidRPr="00A74F5B" w:rsidRDefault="0018660B" w:rsidP="0018660B">
      <w:pPr>
        <w:pStyle w:val="aff4"/>
        <w:shd w:val="clear" w:color="auto" w:fill="FFFFFF"/>
        <w:spacing w:before="0" w:beforeAutospacing="0" w:after="0" w:afterAutospacing="0"/>
        <w:ind w:firstLine="851"/>
        <w:jc w:val="both"/>
        <w:rPr>
          <w:color w:val="000000"/>
          <w:sz w:val="20"/>
          <w:szCs w:val="20"/>
        </w:rPr>
      </w:pPr>
      <w:r w:rsidRPr="00A74F5B">
        <w:rPr>
          <w:color w:val="000000"/>
          <w:sz w:val="20"/>
          <w:szCs w:val="20"/>
        </w:rPr>
        <w:t>1. Утвердить прилагаемую Методику планирования бюджетных ассигнований бюджета Репьевского сельсовета Тогучинского района Новосибирской области на очередной финансовый год и плановый период (Приложение 1).</w:t>
      </w:r>
    </w:p>
    <w:p w:rsidR="0018660B" w:rsidRPr="00A74F5B" w:rsidRDefault="0018660B" w:rsidP="0018660B">
      <w:pPr>
        <w:pStyle w:val="aff4"/>
        <w:shd w:val="clear" w:color="auto" w:fill="FFFFFF"/>
        <w:spacing w:before="0" w:beforeAutospacing="0" w:after="0" w:afterAutospacing="0"/>
        <w:ind w:firstLine="851"/>
        <w:jc w:val="both"/>
        <w:rPr>
          <w:color w:val="000000"/>
          <w:sz w:val="20"/>
          <w:szCs w:val="20"/>
        </w:rPr>
      </w:pPr>
      <w:r w:rsidRPr="00A74F5B">
        <w:rPr>
          <w:color w:val="000000"/>
          <w:sz w:val="20"/>
          <w:szCs w:val="20"/>
        </w:rPr>
        <w:t>2. Опубликовать постановление в периодическом печатном издании «Репьевский  Вестник» и разместить на официальном сайте администрации Репьевского  сельсовета Тогучинского района Новосибирской области.</w:t>
      </w:r>
    </w:p>
    <w:p w:rsidR="0018660B" w:rsidRPr="00A74F5B" w:rsidRDefault="0018660B" w:rsidP="0018660B">
      <w:pPr>
        <w:pStyle w:val="aff4"/>
        <w:shd w:val="clear" w:color="auto" w:fill="FFFFFF"/>
        <w:spacing w:before="0" w:beforeAutospacing="0" w:after="0" w:afterAutospacing="0"/>
        <w:ind w:firstLine="851"/>
        <w:jc w:val="both"/>
        <w:rPr>
          <w:color w:val="000000"/>
          <w:sz w:val="20"/>
          <w:szCs w:val="20"/>
        </w:rPr>
      </w:pPr>
      <w:r w:rsidRPr="00A74F5B">
        <w:rPr>
          <w:color w:val="000000"/>
          <w:sz w:val="20"/>
          <w:szCs w:val="20"/>
        </w:rPr>
        <w:t>3. </w:t>
      </w:r>
      <w:proofErr w:type="gramStart"/>
      <w:r w:rsidRPr="00A74F5B">
        <w:rPr>
          <w:color w:val="000000"/>
          <w:sz w:val="20"/>
          <w:szCs w:val="20"/>
        </w:rPr>
        <w:t>Контроль за</w:t>
      </w:r>
      <w:proofErr w:type="gramEnd"/>
      <w:r w:rsidRPr="00A74F5B">
        <w:rPr>
          <w:color w:val="000000"/>
          <w:sz w:val="20"/>
          <w:szCs w:val="20"/>
        </w:rPr>
        <w:t xml:space="preserve"> исполнением  постановления  оставляю за собой.</w:t>
      </w:r>
    </w:p>
    <w:p w:rsidR="0018660B" w:rsidRPr="00A74F5B" w:rsidRDefault="0018660B" w:rsidP="0018660B">
      <w:pPr>
        <w:pStyle w:val="aff4"/>
        <w:shd w:val="clear" w:color="auto" w:fill="FFFFFF"/>
        <w:spacing w:before="0" w:beforeAutospacing="0" w:after="0" w:afterAutospacing="0"/>
        <w:ind w:firstLine="567"/>
        <w:jc w:val="both"/>
        <w:rPr>
          <w:color w:val="000000"/>
          <w:sz w:val="20"/>
          <w:szCs w:val="20"/>
        </w:rPr>
      </w:pPr>
      <w:r w:rsidRPr="00A74F5B">
        <w:rPr>
          <w:color w:val="000000"/>
          <w:sz w:val="20"/>
          <w:szCs w:val="20"/>
        </w:rPr>
        <w:t> </w:t>
      </w:r>
    </w:p>
    <w:p w:rsidR="0018660B" w:rsidRPr="00A74F5B" w:rsidRDefault="0018660B" w:rsidP="0018660B">
      <w:pPr>
        <w:pStyle w:val="aff4"/>
        <w:shd w:val="clear" w:color="auto" w:fill="FFFFFF"/>
        <w:spacing w:before="0" w:beforeAutospacing="0" w:after="0" w:afterAutospacing="0"/>
        <w:ind w:firstLine="567"/>
        <w:jc w:val="both"/>
        <w:rPr>
          <w:color w:val="000000"/>
          <w:sz w:val="20"/>
          <w:szCs w:val="20"/>
        </w:rPr>
      </w:pPr>
      <w:r w:rsidRPr="00A74F5B">
        <w:rPr>
          <w:color w:val="000000"/>
          <w:sz w:val="20"/>
          <w:szCs w:val="20"/>
        </w:rPr>
        <w:t>  </w:t>
      </w:r>
    </w:p>
    <w:p w:rsidR="0018660B" w:rsidRPr="00A74F5B" w:rsidRDefault="0018660B" w:rsidP="0018660B">
      <w:pPr>
        <w:pStyle w:val="aff4"/>
        <w:shd w:val="clear" w:color="auto" w:fill="FFFFFF"/>
        <w:spacing w:before="0" w:beforeAutospacing="0" w:after="0" w:afterAutospacing="0"/>
        <w:jc w:val="both"/>
        <w:rPr>
          <w:color w:val="000000"/>
          <w:sz w:val="20"/>
          <w:szCs w:val="20"/>
        </w:rPr>
      </w:pPr>
      <w:r w:rsidRPr="00A74F5B">
        <w:rPr>
          <w:color w:val="000000"/>
          <w:sz w:val="20"/>
          <w:szCs w:val="20"/>
        </w:rPr>
        <w:t xml:space="preserve">Глава  Репьевского  сельсовета                                       </w:t>
      </w:r>
    </w:p>
    <w:p w:rsidR="0018660B" w:rsidRPr="00A74F5B" w:rsidRDefault="0018660B" w:rsidP="0018660B">
      <w:pPr>
        <w:pStyle w:val="aff4"/>
        <w:shd w:val="clear" w:color="auto" w:fill="FFFFFF"/>
        <w:spacing w:before="0" w:beforeAutospacing="0" w:after="0" w:afterAutospacing="0"/>
        <w:jc w:val="both"/>
        <w:rPr>
          <w:color w:val="000000"/>
          <w:sz w:val="20"/>
          <w:szCs w:val="20"/>
        </w:rPr>
      </w:pPr>
      <w:r w:rsidRPr="00A74F5B">
        <w:rPr>
          <w:color w:val="000000"/>
          <w:sz w:val="20"/>
          <w:szCs w:val="20"/>
        </w:rPr>
        <w:t>Тогучинского района  Новосибирской области                         А.В. Строков</w:t>
      </w:r>
    </w:p>
    <w:p w:rsidR="0018660B" w:rsidRPr="00A74F5B" w:rsidRDefault="0018660B" w:rsidP="0018660B">
      <w:pPr>
        <w:pStyle w:val="aff4"/>
        <w:shd w:val="clear" w:color="auto" w:fill="FFFFFF"/>
        <w:spacing w:before="0" w:beforeAutospacing="0" w:after="0" w:afterAutospacing="0"/>
        <w:rPr>
          <w:color w:val="000000"/>
          <w:sz w:val="20"/>
          <w:szCs w:val="20"/>
        </w:rPr>
      </w:pPr>
      <w:r w:rsidRPr="00A74F5B">
        <w:rPr>
          <w:color w:val="000000"/>
          <w:sz w:val="20"/>
          <w:szCs w:val="20"/>
        </w:rPr>
        <w:t> </w:t>
      </w:r>
    </w:p>
    <w:p w:rsidR="0018660B" w:rsidRPr="00A74F5B" w:rsidRDefault="0018660B" w:rsidP="0018660B">
      <w:pPr>
        <w:pStyle w:val="aff4"/>
        <w:shd w:val="clear" w:color="auto" w:fill="FFFFFF"/>
        <w:spacing w:before="0" w:beforeAutospacing="0" w:after="0" w:afterAutospacing="0"/>
        <w:jc w:val="center"/>
        <w:rPr>
          <w:color w:val="000000"/>
          <w:sz w:val="20"/>
          <w:szCs w:val="20"/>
        </w:rPr>
      </w:pPr>
    </w:p>
    <w:p w:rsidR="0018660B" w:rsidRPr="00A74F5B" w:rsidRDefault="0018660B" w:rsidP="0018660B">
      <w:pPr>
        <w:pStyle w:val="aff4"/>
        <w:shd w:val="clear" w:color="auto" w:fill="FFFFFF"/>
        <w:spacing w:before="0" w:beforeAutospacing="0" w:after="0" w:afterAutospacing="0"/>
        <w:jc w:val="center"/>
        <w:rPr>
          <w:color w:val="000000"/>
          <w:sz w:val="20"/>
          <w:szCs w:val="20"/>
        </w:rPr>
      </w:pPr>
      <w:r w:rsidRPr="00A74F5B">
        <w:rPr>
          <w:color w:val="000000"/>
          <w:sz w:val="20"/>
          <w:szCs w:val="20"/>
        </w:rPr>
        <w:t> </w:t>
      </w:r>
    </w:p>
    <w:p w:rsidR="0018660B" w:rsidRPr="00A74F5B" w:rsidRDefault="0018660B" w:rsidP="0018660B">
      <w:pPr>
        <w:pStyle w:val="aff4"/>
        <w:shd w:val="clear" w:color="auto" w:fill="FFFFFF"/>
        <w:spacing w:before="0" w:beforeAutospacing="0" w:after="0" w:afterAutospacing="0"/>
        <w:rPr>
          <w:color w:val="000000"/>
          <w:sz w:val="20"/>
          <w:szCs w:val="20"/>
        </w:rPr>
      </w:pPr>
      <w:r w:rsidRPr="00A74F5B">
        <w:rPr>
          <w:color w:val="000000"/>
          <w:sz w:val="20"/>
          <w:szCs w:val="20"/>
        </w:rPr>
        <w:t>Линчевская</w:t>
      </w:r>
    </w:p>
    <w:p w:rsidR="0018660B" w:rsidRPr="00A74F5B" w:rsidRDefault="0018660B" w:rsidP="0018660B">
      <w:pPr>
        <w:pStyle w:val="aff4"/>
        <w:shd w:val="clear" w:color="auto" w:fill="FFFFFF"/>
        <w:spacing w:before="0" w:beforeAutospacing="0" w:after="0" w:afterAutospacing="0"/>
        <w:rPr>
          <w:color w:val="000000"/>
          <w:sz w:val="20"/>
          <w:szCs w:val="20"/>
        </w:rPr>
      </w:pPr>
      <w:r w:rsidRPr="00A74F5B">
        <w:rPr>
          <w:color w:val="000000"/>
          <w:sz w:val="20"/>
          <w:szCs w:val="20"/>
        </w:rPr>
        <w:t>29-979 </w:t>
      </w:r>
    </w:p>
    <w:p w:rsidR="0018660B" w:rsidRPr="00A74F5B" w:rsidRDefault="0018660B" w:rsidP="0018660B">
      <w:pPr>
        <w:pStyle w:val="aff4"/>
        <w:shd w:val="clear" w:color="auto" w:fill="FFFFFF"/>
        <w:spacing w:before="0" w:beforeAutospacing="0" w:after="0" w:afterAutospacing="0"/>
        <w:jc w:val="right"/>
        <w:rPr>
          <w:color w:val="000000"/>
          <w:sz w:val="20"/>
          <w:szCs w:val="20"/>
        </w:rPr>
      </w:pPr>
      <w:r w:rsidRPr="00A74F5B">
        <w:rPr>
          <w:color w:val="000000"/>
          <w:sz w:val="20"/>
          <w:szCs w:val="20"/>
        </w:rPr>
        <w:t> </w:t>
      </w:r>
    </w:p>
    <w:p w:rsidR="0018660B" w:rsidRPr="00A74F5B" w:rsidRDefault="0018660B" w:rsidP="0018660B">
      <w:pPr>
        <w:pStyle w:val="aff4"/>
        <w:shd w:val="clear" w:color="auto" w:fill="FFFFFF"/>
        <w:spacing w:before="0" w:beforeAutospacing="0" w:after="0" w:afterAutospacing="0"/>
        <w:ind w:left="3828"/>
        <w:rPr>
          <w:color w:val="000000"/>
          <w:sz w:val="20"/>
          <w:szCs w:val="20"/>
        </w:rPr>
      </w:pPr>
      <w:r w:rsidRPr="00A74F5B">
        <w:rPr>
          <w:color w:val="000000"/>
          <w:sz w:val="20"/>
          <w:szCs w:val="20"/>
        </w:rPr>
        <w:br w:type="page"/>
      </w:r>
      <w:r w:rsidRPr="00A74F5B">
        <w:rPr>
          <w:color w:val="000000"/>
          <w:sz w:val="20"/>
          <w:szCs w:val="20"/>
        </w:rPr>
        <w:lastRenderedPageBreak/>
        <w:t>Приложение 1</w:t>
      </w:r>
    </w:p>
    <w:p w:rsidR="0018660B" w:rsidRPr="00A74F5B" w:rsidRDefault="0018660B" w:rsidP="0018660B">
      <w:pPr>
        <w:pStyle w:val="aff4"/>
        <w:shd w:val="clear" w:color="auto" w:fill="FFFFFF"/>
        <w:spacing w:before="0" w:beforeAutospacing="0" w:after="0" w:afterAutospacing="0"/>
        <w:ind w:left="3828"/>
        <w:rPr>
          <w:color w:val="000000"/>
          <w:sz w:val="20"/>
          <w:szCs w:val="20"/>
        </w:rPr>
      </w:pPr>
      <w:r w:rsidRPr="00A74F5B">
        <w:rPr>
          <w:color w:val="000000"/>
          <w:sz w:val="20"/>
          <w:szCs w:val="20"/>
        </w:rPr>
        <w:t>к постановлению администрации</w:t>
      </w:r>
    </w:p>
    <w:p w:rsidR="0018660B" w:rsidRPr="00A74F5B" w:rsidRDefault="0018660B" w:rsidP="0018660B">
      <w:pPr>
        <w:pStyle w:val="aff4"/>
        <w:shd w:val="clear" w:color="auto" w:fill="FFFFFF"/>
        <w:spacing w:before="0" w:beforeAutospacing="0" w:after="0" w:afterAutospacing="0"/>
        <w:ind w:left="3828"/>
        <w:rPr>
          <w:color w:val="000000"/>
          <w:sz w:val="20"/>
          <w:szCs w:val="20"/>
        </w:rPr>
      </w:pPr>
      <w:r w:rsidRPr="00A74F5B">
        <w:rPr>
          <w:color w:val="000000"/>
          <w:sz w:val="20"/>
          <w:szCs w:val="20"/>
        </w:rPr>
        <w:t>Репьевского  сельсовета Тогучинского района</w:t>
      </w:r>
    </w:p>
    <w:p w:rsidR="0018660B" w:rsidRPr="00A74F5B" w:rsidRDefault="0018660B" w:rsidP="0018660B">
      <w:pPr>
        <w:pStyle w:val="aff4"/>
        <w:shd w:val="clear" w:color="auto" w:fill="FFFFFF"/>
        <w:spacing w:before="0" w:beforeAutospacing="0" w:after="0" w:afterAutospacing="0"/>
        <w:ind w:left="3828"/>
        <w:rPr>
          <w:color w:val="000000"/>
          <w:sz w:val="20"/>
          <w:szCs w:val="20"/>
        </w:rPr>
      </w:pPr>
      <w:r w:rsidRPr="00A74F5B">
        <w:rPr>
          <w:color w:val="000000"/>
          <w:sz w:val="20"/>
          <w:szCs w:val="20"/>
        </w:rPr>
        <w:t>Новосибирской области от 13.06.2024 № 95</w:t>
      </w:r>
    </w:p>
    <w:p w:rsidR="0018660B" w:rsidRPr="00A74F5B" w:rsidRDefault="0018660B" w:rsidP="0018660B">
      <w:pPr>
        <w:pStyle w:val="ConsPlusNormal"/>
        <w:ind w:firstLine="540"/>
        <w:jc w:val="both"/>
        <w:rPr>
          <w:sz w:val="20"/>
          <w:szCs w:val="20"/>
        </w:rPr>
      </w:pPr>
      <w:bookmarkStart w:id="0" w:name="P39"/>
      <w:bookmarkEnd w:id="0"/>
    </w:p>
    <w:p w:rsidR="0018660B" w:rsidRPr="00A74F5B" w:rsidRDefault="0018660B" w:rsidP="0018660B">
      <w:pPr>
        <w:pStyle w:val="ConsPlusNormal"/>
        <w:ind w:firstLine="540"/>
        <w:jc w:val="both"/>
        <w:rPr>
          <w:sz w:val="20"/>
          <w:szCs w:val="20"/>
        </w:rPr>
      </w:pPr>
    </w:p>
    <w:p w:rsidR="0018660B" w:rsidRPr="00A74F5B" w:rsidRDefault="0018660B" w:rsidP="0018660B">
      <w:pPr>
        <w:pStyle w:val="ConsPlusTitle"/>
        <w:jc w:val="center"/>
        <w:rPr>
          <w:b w:val="0"/>
          <w:sz w:val="20"/>
          <w:szCs w:val="20"/>
        </w:rPr>
      </w:pPr>
      <w:bookmarkStart w:id="1" w:name="P103"/>
      <w:bookmarkEnd w:id="1"/>
      <w:r w:rsidRPr="00A74F5B">
        <w:rPr>
          <w:b w:val="0"/>
          <w:sz w:val="20"/>
          <w:szCs w:val="20"/>
        </w:rPr>
        <w:t>МЕТОДИКА</w:t>
      </w:r>
    </w:p>
    <w:p w:rsidR="0018660B" w:rsidRPr="00A74F5B" w:rsidRDefault="0018660B" w:rsidP="0018660B">
      <w:pPr>
        <w:pStyle w:val="ConsPlusTitle"/>
        <w:jc w:val="center"/>
        <w:rPr>
          <w:b w:val="0"/>
          <w:sz w:val="20"/>
          <w:szCs w:val="20"/>
        </w:rPr>
      </w:pPr>
      <w:r w:rsidRPr="00A74F5B">
        <w:rPr>
          <w:b w:val="0"/>
          <w:sz w:val="20"/>
          <w:szCs w:val="20"/>
        </w:rPr>
        <w:t>ПЛАНИРОВАНИЯ БЮДЖЕТНЫХ АССИГНОВАНИЙ БЮДЖЕТА РЕПЬЕВСКОГО СЕЛЬСОВЕТА ТОГУЧИНСКОГО РАЙОНА НОВОСИБИРСКОЙ ОБЛАСТИ НА ОЧЕРЕДНОЙ ФИНАНСОВЫЙ ГОД И ПЛАНОВЫЙ ПЕРИОД</w:t>
      </w:r>
    </w:p>
    <w:p w:rsidR="0018660B" w:rsidRPr="00A74F5B" w:rsidRDefault="0018660B" w:rsidP="0018660B">
      <w:pPr>
        <w:pStyle w:val="ConsPlusNormal"/>
        <w:rPr>
          <w:sz w:val="20"/>
          <w:szCs w:val="20"/>
        </w:rPr>
      </w:pPr>
    </w:p>
    <w:p w:rsidR="0018660B" w:rsidRPr="00A74F5B" w:rsidRDefault="0018660B" w:rsidP="0018660B">
      <w:pPr>
        <w:pStyle w:val="ConsPlusTitle"/>
        <w:jc w:val="center"/>
        <w:outlineLvl w:val="1"/>
        <w:rPr>
          <w:b w:val="0"/>
          <w:sz w:val="20"/>
          <w:szCs w:val="20"/>
        </w:rPr>
      </w:pPr>
      <w:r w:rsidRPr="00A74F5B">
        <w:rPr>
          <w:b w:val="0"/>
          <w:sz w:val="20"/>
          <w:szCs w:val="20"/>
        </w:rPr>
        <w:t>I. Общие положения</w:t>
      </w:r>
    </w:p>
    <w:p w:rsidR="0018660B" w:rsidRPr="00A74F5B" w:rsidRDefault="0018660B" w:rsidP="0018660B">
      <w:pPr>
        <w:pStyle w:val="ConsPlusNormal"/>
        <w:ind w:firstLine="851"/>
        <w:jc w:val="both"/>
        <w:rPr>
          <w:sz w:val="20"/>
          <w:szCs w:val="20"/>
        </w:rPr>
      </w:pPr>
      <w:r w:rsidRPr="00A74F5B">
        <w:rPr>
          <w:sz w:val="20"/>
          <w:szCs w:val="20"/>
        </w:rPr>
        <w:t>1. Настоящая Методика предназначена для методологического сопровождения процесса планирования бюджетных ассигнований бюджета Репьевского сельсовета Тогучинского района Новосибирской области на очередной финансовый год и плановый период (далее соответственно - бюджетные ассигнования, бюджет поселения) и определяет методы расчета бюджетных ассигнований на исполнение действующих и принимаемых обязательств.</w:t>
      </w:r>
    </w:p>
    <w:p w:rsidR="0018660B" w:rsidRPr="00A74F5B" w:rsidRDefault="0018660B" w:rsidP="0018660B">
      <w:pPr>
        <w:pStyle w:val="ConsPlusNormal"/>
        <w:ind w:firstLine="851"/>
        <w:jc w:val="both"/>
        <w:rPr>
          <w:sz w:val="20"/>
          <w:szCs w:val="20"/>
        </w:rPr>
      </w:pPr>
      <w:r w:rsidRPr="00A74F5B">
        <w:rPr>
          <w:sz w:val="20"/>
          <w:szCs w:val="20"/>
        </w:rPr>
        <w:t>Планирование бюджетных ассигнований на исполнение действующих и принимаемых обязательств осуществляется на основе расходных обязательств Репьевского сельсовета Тогучинского района Новосибирской области.</w:t>
      </w:r>
    </w:p>
    <w:p w:rsidR="0018660B" w:rsidRPr="00A74F5B" w:rsidRDefault="0018660B" w:rsidP="0018660B">
      <w:pPr>
        <w:pStyle w:val="ConsPlusNormal"/>
        <w:ind w:firstLine="851"/>
        <w:jc w:val="both"/>
        <w:rPr>
          <w:sz w:val="20"/>
          <w:szCs w:val="20"/>
        </w:rPr>
      </w:pPr>
      <w:proofErr w:type="gramStart"/>
      <w:r w:rsidRPr="00A74F5B">
        <w:rPr>
          <w:sz w:val="20"/>
          <w:szCs w:val="20"/>
        </w:rPr>
        <w:t xml:space="preserve">К действующим расходным обязательствам относятся данные, указанные в реестре расходных обязательств главного распорядителя средств бюджета поселения (далее - главный распорядитель), который ведется и предоставляется им в финансовый орган администрации Репьевского сельсовета Тогучинского района Новосибирской области (далее – финансовый орган) в соответствии с </w:t>
      </w:r>
      <w:hyperlink r:id="rId9">
        <w:r w:rsidRPr="00A74F5B">
          <w:rPr>
            <w:sz w:val="20"/>
            <w:szCs w:val="20"/>
          </w:rPr>
          <w:t>Порядком</w:t>
        </w:r>
      </w:hyperlink>
      <w:r w:rsidRPr="00A74F5B">
        <w:rPr>
          <w:sz w:val="20"/>
          <w:szCs w:val="20"/>
        </w:rPr>
        <w:t xml:space="preserve"> ведения реестра расходных обязательств Репьевского сельсовета Тогучинского района Новосибирской области, утвержденным постановлением администрации Репьевского сельсовета Тогучинского района Новосибирской области</w:t>
      </w:r>
      <w:proofErr w:type="gramEnd"/>
      <w:r w:rsidRPr="00A74F5B">
        <w:rPr>
          <w:sz w:val="20"/>
          <w:szCs w:val="20"/>
        </w:rPr>
        <w:t>.</w:t>
      </w:r>
    </w:p>
    <w:p w:rsidR="0018660B" w:rsidRPr="00A74F5B" w:rsidRDefault="0018660B" w:rsidP="0018660B">
      <w:pPr>
        <w:pStyle w:val="ConsPlusNormal"/>
        <w:ind w:firstLine="851"/>
        <w:jc w:val="both"/>
        <w:rPr>
          <w:sz w:val="20"/>
          <w:szCs w:val="20"/>
        </w:rPr>
      </w:pPr>
      <w:r w:rsidRPr="00A74F5B">
        <w:rPr>
          <w:sz w:val="20"/>
          <w:szCs w:val="20"/>
        </w:rPr>
        <w:t>Правовыми основаниями возникновения принимаемых обязательств являются нормативные правовые акты, договоры, соглашения, устанавливающие соответствующие обязательства главного распорядителя.</w:t>
      </w:r>
    </w:p>
    <w:p w:rsidR="0018660B" w:rsidRPr="00A74F5B" w:rsidRDefault="0018660B" w:rsidP="0018660B">
      <w:pPr>
        <w:pStyle w:val="ConsPlusNormal"/>
        <w:ind w:firstLine="851"/>
        <w:jc w:val="both"/>
        <w:rPr>
          <w:sz w:val="20"/>
          <w:szCs w:val="20"/>
        </w:rPr>
      </w:pPr>
      <w:proofErr w:type="gramStart"/>
      <w:r w:rsidRPr="00A74F5B">
        <w:rPr>
          <w:sz w:val="20"/>
          <w:szCs w:val="20"/>
        </w:rPr>
        <w:t>В случае если к включению в состав проекта решения о бюджете Репьевского сельсовета Тогучинского района Новосибирской области на очередной финансовый год и плановый период (далее - проект решения о бюджете поселения) планируются бюджетные ассигнования на исполнение принимаемых обязательств, по которым в период их формирования отсутствует вступивший в силу нормативный правовой акт, договор или соглашение, устанавливающие такие обязательства, планирование бюджетных ассигнований осуществляется</w:t>
      </w:r>
      <w:proofErr w:type="gramEnd"/>
      <w:r w:rsidRPr="00A74F5B">
        <w:rPr>
          <w:sz w:val="20"/>
          <w:szCs w:val="20"/>
        </w:rPr>
        <w:t xml:space="preserve"> с учетом проектов таких нормативно правовых актов, договоров или соглашений.</w:t>
      </w:r>
    </w:p>
    <w:p w:rsidR="0018660B" w:rsidRPr="00A74F5B" w:rsidRDefault="0018660B" w:rsidP="0018660B">
      <w:pPr>
        <w:pStyle w:val="ConsPlusNormal"/>
        <w:ind w:firstLine="851"/>
        <w:jc w:val="both"/>
        <w:rPr>
          <w:sz w:val="20"/>
          <w:szCs w:val="20"/>
        </w:rPr>
      </w:pPr>
      <w:r w:rsidRPr="00A74F5B">
        <w:rPr>
          <w:sz w:val="20"/>
          <w:szCs w:val="20"/>
        </w:rPr>
        <w:t xml:space="preserve">При планировании бюджетных ассигнований на исполнение действующих расходных обязательств в их состав включаются те расходные обязательства, бюджетные </w:t>
      </w:r>
      <w:proofErr w:type="gramStart"/>
      <w:r w:rsidRPr="00A74F5B">
        <w:rPr>
          <w:sz w:val="20"/>
          <w:szCs w:val="20"/>
        </w:rPr>
        <w:t>ассигнования</w:t>
      </w:r>
      <w:proofErr w:type="gramEnd"/>
      <w:r w:rsidRPr="00A74F5B">
        <w:rPr>
          <w:sz w:val="20"/>
          <w:szCs w:val="20"/>
        </w:rPr>
        <w:t xml:space="preserve"> на реализацию которых предусмотрены в действующем решении о бюджете поселения на текущий финансовый год и плановый период (далее – действующее решение о бюджете поселения) и которые подлежат к включению в проект решения о бюджете поселения.</w:t>
      </w:r>
    </w:p>
    <w:p w:rsidR="0018660B" w:rsidRPr="00A74F5B" w:rsidRDefault="0018660B" w:rsidP="0018660B">
      <w:pPr>
        <w:pStyle w:val="ConsPlusNormal"/>
        <w:ind w:firstLine="851"/>
        <w:jc w:val="both"/>
        <w:rPr>
          <w:sz w:val="20"/>
          <w:szCs w:val="20"/>
        </w:rPr>
      </w:pPr>
      <w:r w:rsidRPr="00A74F5B">
        <w:rPr>
          <w:sz w:val="20"/>
          <w:szCs w:val="20"/>
        </w:rPr>
        <w:t>При планировании бюджетных ассигнований на исполнение принимаемых обязатель</w:t>
      </w:r>
      <w:proofErr w:type="gramStart"/>
      <w:r w:rsidRPr="00A74F5B">
        <w:rPr>
          <w:sz w:val="20"/>
          <w:szCs w:val="20"/>
        </w:rPr>
        <w:t>ств вкл</w:t>
      </w:r>
      <w:proofErr w:type="gramEnd"/>
      <w:r w:rsidRPr="00A74F5B">
        <w:rPr>
          <w:sz w:val="20"/>
          <w:szCs w:val="20"/>
        </w:rPr>
        <w:t>ючаются в их состав обязательства, предлагаемые (планируемые) к включению в проект решения о бюджете поселения впервые.</w:t>
      </w:r>
    </w:p>
    <w:p w:rsidR="0018660B" w:rsidRPr="00A74F5B" w:rsidRDefault="0018660B" w:rsidP="0018660B">
      <w:pPr>
        <w:pStyle w:val="ConsPlusNormal"/>
        <w:ind w:firstLine="851"/>
        <w:jc w:val="both"/>
        <w:rPr>
          <w:sz w:val="20"/>
          <w:szCs w:val="20"/>
        </w:rPr>
      </w:pPr>
      <w:r w:rsidRPr="00A74F5B">
        <w:rPr>
          <w:sz w:val="20"/>
          <w:szCs w:val="20"/>
        </w:rPr>
        <w:t xml:space="preserve">2. Расчет планируемого объема бюджетных ассигнований основывается </w:t>
      </w:r>
      <w:proofErr w:type="gramStart"/>
      <w:r w:rsidRPr="00A74F5B">
        <w:rPr>
          <w:sz w:val="20"/>
          <w:szCs w:val="20"/>
        </w:rPr>
        <w:t>на</w:t>
      </w:r>
      <w:proofErr w:type="gramEnd"/>
      <w:r w:rsidRPr="00A74F5B">
        <w:rPr>
          <w:sz w:val="20"/>
          <w:szCs w:val="20"/>
        </w:rPr>
        <w:t>:</w:t>
      </w:r>
    </w:p>
    <w:p w:rsidR="0018660B" w:rsidRPr="00A74F5B" w:rsidRDefault="0018660B" w:rsidP="0018660B">
      <w:pPr>
        <w:pStyle w:val="ConsPlusNormal"/>
        <w:ind w:firstLine="851"/>
        <w:jc w:val="both"/>
        <w:rPr>
          <w:sz w:val="20"/>
          <w:szCs w:val="20"/>
        </w:rPr>
      </w:pPr>
      <w:r w:rsidRPr="00A74F5B">
        <w:rPr>
          <w:sz w:val="20"/>
          <w:szCs w:val="20"/>
        </w:rPr>
        <w:t xml:space="preserve">- основных </w:t>
      </w:r>
      <w:proofErr w:type="gramStart"/>
      <w:r w:rsidRPr="00A74F5B">
        <w:rPr>
          <w:sz w:val="20"/>
          <w:szCs w:val="20"/>
        </w:rPr>
        <w:t>направлениях</w:t>
      </w:r>
      <w:proofErr w:type="gramEnd"/>
      <w:r w:rsidRPr="00A74F5B">
        <w:rPr>
          <w:sz w:val="20"/>
          <w:szCs w:val="20"/>
        </w:rPr>
        <w:t xml:space="preserve"> бюджетной, налоговой и долговой политики Репьевского сельсовета Тогучинского района Новосибирской области на очередной финансовый год и плановый период;</w:t>
      </w:r>
    </w:p>
    <w:p w:rsidR="0018660B" w:rsidRPr="00A74F5B" w:rsidRDefault="0018660B" w:rsidP="0018660B">
      <w:pPr>
        <w:pStyle w:val="ConsPlusNormal"/>
        <w:ind w:firstLine="851"/>
        <w:jc w:val="both"/>
        <w:rPr>
          <w:sz w:val="20"/>
          <w:szCs w:val="20"/>
        </w:rPr>
      </w:pPr>
      <w:r w:rsidRPr="00A74F5B">
        <w:rPr>
          <w:sz w:val="20"/>
          <w:szCs w:val="20"/>
        </w:rPr>
        <w:t xml:space="preserve">- </w:t>
      </w:r>
      <w:proofErr w:type="gramStart"/>
      <w:r w:rsidRPr="00A74F5B">
        <w:rPr>
          <w:sz w:val="20"/>
          <w:szCs w:val="20"/>
        </w:rPr>
        <w:t>реестре</w:t>
      </w:r>
      <w:proofErr w:type="gramEnd"/>
      <w:r w:rsidRPr="00A74F5B">
        <w:rPr>
          <w:sz w:val="20"/>
          <w:szCs w:val="20"/>
        </w:rPr>
        <w:t xml:space="preserve"> расходных обязательств Репьевского сельсовета Тогучинского района Новосибирской области;</w:t>
      </w:r>
    </w:p>
    <w:p w:rsidR="0018660B" w:rsidRPr="00A74F5B" w:rsidRDefault="0018660B" w:rsidP="0018660B">
      <w:pPr>
        <w:pStyle w:val="ConsPlusNormal"/>
        <w:ind w:firstLine="851"/>
        <w:jc w:val="both"/>
        <w:rPr>
          <w:sz w:val="20"/>
          <w:szCs w:val="20"/>
        </w:rPr>
      </w:pPr>
      <w:proofErr w:type="gramStart"/>
      <w:r w:rsidRPr="00A74F5B">
        <w:rPr>
          <w:sz w:val="20"/>
          <w:szCs w:val="20"/>
        </w:rPr>
        <w:t>- основных показателях прогноза социально-экономического развития Репьевского сельсовета Тогучинского района Новосибирской области и приоритетных направлениях социально-экономического развития Репьевского сельсовета Тогучинского района Новосибирской области на очередной финансовый год и плановый период.</w:t>
      </w:r>
      <w:proofErr w:type="gramEnd"/>
    </w:p>
    <w:p w:rsidR="0018660B" w:rsidRPr="00A74F5B" w:rsidRDefault="0018660B" w:rsidP="0018660B">
      <w:pPr>
        <w:pStyle w:val="ConsPlusNormal"/>
        <w:ind w:firstLine="851"/>
        <w:jc w:val="both"/>
        <w:rPr>
          <w:sz w:val="20"/>
          <w:szCs w:val="20"/>
        </w:rPr>
      </w:pPr>
      <w:r w:rsidRPr="00A74F5B">
        <w:rPr>
          <w:sz w:val="20"/>
          <w:szCs w:val="20"/>
        </w:rPr>
        <w:t>Планируемый объем бюджетных ассигнований рассчитывается главным распорядителем на основе базовых показателей.</w:t>
      </w:r>
    </w:p>
    <w:p w:rsidR="0018660B" w:rsidRPr="00A74F5B" w:rsidRDefault="0018660B" w:rsidP="0018660B">
      <w:pPr>
        <w:pStyle w:val="ConsPlusNormal"/>
        <w:ind w:firstLine="851"/>
        <w:jc w:val="both"/>
        <w:rPr>
          <w:sz w:val="20"/>
          <w:szCs w:val="20"/>
        </w:rPr>
      </w:pPr>
      <w:r w:rsidRPr="00A74F5B">
        <w:rPr>
          <w:sz w:val="20"/>
          <w:szCs w:val="20"/>
        </w:rPr>
        <w:t>Базовыми показателями для расчета планируемого объема бюджетных ассигнований являются бюджетные ассигнования, предусмотренные в действующем решении о бюджете поселения на текущий финансовый год, без учета расходов, осуществляемых за счет средств областного и районного бюджетов.</w:t>
      </w:r>
    </w:p>
    <w:p w:rsidR="0018660B" w:rsidRPr="00A74F5B" w:rsidRDefault="0018660B" w:rsidP="0018660B">
      <w:pPr>
        <w:pStyle w:val="ConsPlusNormal"/>
        <w:ind w:firstLine="851"/>
        <w:jc w:val="both"/>
        <w:rPr>
          <w:sz w:val="20"/>
          <w:szCs w:val="20"/>
        </w:rPr>
      </w:pPr>
      <w:r w:rsidRPr="00A74F5B">
        <w:rPr>
          <w:sz w:val="20"/>
          <w:szCs w:val="20"/>
        </w:rPr>
        <w:t>3. Расчет планируемого объема бюджетных ассигнований производится с учетом следующих особенностей:</w:t>
      </w:r>
    </w:p>
    <w:p w:rsidR="0018660B" w:rsidRPr="00A74F5B" w:rsidRDefault="0018660B" w:rsidP="0018660B">
      <w:pPr>
        <w:pStyle w:val="ConsPlusNormal"/>
        <w:ind w:firstLine="851"/>
        <w:jc w:val="both"/>
        <w:rPr>
          <w:sz w:val="20"/>
          <w:szCs w:val="20"/>
        </w:rPr>
      </w:pPr>
      <w:r w:rsidRPr="00A74F5B">
        <w:rPr>
          <w:sz w:val="20"/>
          <w:szCs w:val="20"/>
        </w:rPr>
        <w:t xml:space="preserve">1) бюджетные ассигнования группируются по видам в соответствии с </w:t>
      </w:r>
      <w:hyperlink w:anchor="P428">
        <w:r w:rsidRPr="00A74F5B">
          <w:rPr>
            <w:sz w:val="20"/>
            <w:szCs w:val="20"/>
          </w:rPr>
          <w:t>Перечнем</w:t>
        </w:r>
      </w:hyperlink>
      <w:r w:rsidRPr="00A74F5B">
        <w:rPr>
          <w:sz w:val="20"/>
          <w:szCs w:val="20"/>
        </w:rPr>
        <w:t xml:space="preserve"> видов бюджетных ассигнований согласно приложению к настоящей Методике;</w:t>
      </w:r>
    </w:p>
    <w:p w:rsidR="0018660B" w:rsidRPr="00A74F5B" w:rsidRDefault="0018660B" w:rsidP="0018660B">
      <w:pPr>
        <w:pStyle w:val="ConsPlusNormal"/>
        <w:ind w:firstLine="851"/>
        <w:jc w:val="both"/>
        <w:rPr>
          <w:sz w:val="20"/>
          <w:szCs w:val="20"/>
        </w:rPr>
      </w:pPr>
      <w:r w:rsidRPr="00A74F5B">
        <w:rPr>
          <w:sz w:val="20"/>
          <w:szCs w:val="20"/>
        </w:rPr>
        <w:lastRenderedPageBreak/>
        <w:t xml:space="preserve">2) расчет бюджетных ассигнований производится с учетом положений статей </w:t>
      </w:r>
      <w:hyperlink r:id="rId10">
        <w:r w:rsidRPr="00A74F5B">
          <w:rPr>
            <w:sz w:val="20"/>
            <w:szCs w:val="20"/>
          </w:rPr>
          <w:t>70</w:t>
        </w:r>
      </w:hyperlink>
      <w:r w:rsidRPr="00A74F5B">
        <w:rPr>
          <w:sz w:val="20"/>
          <w:szCs w:val="20"/>
        </w:rPr>
        <w:t xml:space="preserve">, </w:t>
      </w:r>
      <w:hyperlink r:id="rId11">
        <w:r w:rsidRPr="00A74F5B">
          <w:rPr>
            <w:sz w:val="20"/>
            <w:szCs w:val="20"/>
          </w:rPr>
          <w:t>74.1</w:t>
        </w:r>
      </w:hyperlink>
      <w:r w:rsidRPr="00A74F5B">
        <w:rPr>
          <w:sz w:val="20"/>
          <w:szCs w:val="20"/>
        </w:rPr>
        <w:t xml:space="preserve">  Бюджетного кодекса Российской Федерации (далее - БК РФ) в зависимости от вида бюджетного ассигнования одним из следующих методов или их комбинацией:</w:t>
      </w:r>
    </w:p>
    <w:p w:rsidR="0018660B" w:rsidRPr="00A74F5B" w:rsidRDefault="0018660B" w:rsidP="0018660B">
      <w:pPr>
        <w:pStyle w:val="ConsPlusNormal"/>
        <w:ind w:firstLine="851"/>
        <w:jc w:val="both"/>
        <w:rPr>
          <w:sz w:val="20"/>
          <w:szCs w:val="20"/>
        </w:rPr>
      </w:pPr>
      <w:r w:rsidRPr="00A74F5B">
        <w:rPr>
          <w:sz w:val="20"/>
          <w:szCs w:val="20"/>
        </w:rPr>
        <w:t>а) нормативным методом, когда расчет бюджетных ассигнований производится на основе нормативов, планируемых нормативов, утвержденных соответствующими нормативными правовыми актами, проектами нормативных правовых актов;</w:t>
      </w:r>
    </w:p>
    <w:p w:rsidR="0018660B" w:rsidRPr="00A74F5B" w:rsidRDefault="0018660B" w:rsidP="0018660B">
      <w:pPr>
        <w:pStyle w:val="ConsPlusNormal"/>
        <w:ind w:firstLine="851"/>
        <w:jc w:val="both"/>
        <w:rPr>
          <w:sz w:val="20"/>
          <w:szCs w:val="20"/>
        </w:rPr>
      </w:pPr>
      <w:r w:rsidRPr="00A74F5B">
        <w:rPr>
          <w:sz w:val="20"/>
          <w:szCs w:val="20"/>
        </w:rPr>
        <w:t>б) методом индексации, когда расчет бюджетных ассигнований производится путем индексации на коэффициент-дефлятор (иной коэффициент) объема бюджетных ассигнований текущего (предыдущего) финансового года;</w:t>
      </w:r>
    </w:p>
    <w:p w:rsidR="0018660B" w:rsidRPr="00A74F5B" w:rsidRDefault="0018660B" w:rsidP="0018660B">
      <w:pPr>
        <w:pStyle w:val="ConsPlusNormal"/>
        <w:ind w:firstLine="851"/>
        <w:jc w:val="both"/>
        <w:rPr>
          <w:sz w:val="20"/>
          <w:szCs w:val="20"/>
        </w:rPr>
      </w:pPr>
      <w:r w:rsidRPr="00A74F5B">
        <w:rPr>
          <w:sz w:val="20"/>
          <w:szCs w:val="20"/>
        </w:rPr>
        <w:t>в) плановым методом в соответствии с нормативными правовыми актами Репьевского сельсовета Тогучинского района Новосибирской области, устанавливающими объем бюджетных ассигнований и (или) порядок их определения;</w:t>
      </w:r>
    </w:p>
    <w:p w:rsidR="0018660B" w:rsidRPr="00A74F5B" w:rsidRDefault="0018660B" w:rsidP="0018660B">
      <w:pPr>
        <w:pStyle w:val="ConsPlusNormal"/>
        <w:ind w:firstLine="851"/>
        <w:jc w:val="both"/>
        <w:rPr>
          <w:sz w:val="20"/>
          <w:szCs w:val="20"/>
        </w:rPr>
      </w:pPr>
      <w:r w:rsidRPr="00A74F5B">
        <w:rPr>
          <w:sz w:val="20"/>
          <w:szCs w:val="20"/>
        </w:rPr>
        <w:t>г) иным методом, отличным от нормативного метода, метода индексации и планового метода.</w:t>
      </w:r>
    </w:p>
    <w:p w:rsidR="0018660B" w:rsidRPr="00A74F5B" w:rsidRDefault="0018660B" w:rsidP="0018660B">
      <w:pPr>
        <w:pStyle w:val="ConsPlusNormal"/>
        <w:ind w:firstLine="851"/>
        <w:jc w:val="both"/>
        <w:rPr>
          <w:sz w:val="20"/>
          <w:szCs w:val="20"/>
        </w:rPr>
      </w:pPr>
      <w:r w:rsidRPr="00A74F5B">
        <w:rPr>
          <w:sz w:val="20"/>
          <w:szCs w:val="20"/>
        </w:rPr>
        <w:t>4. </w:t>
      </w:r>
      <w:proofErr w:type="gramStart"/>
      <w:r w:rsidRPr="00A74F5B">
        <w:rPr>
          <w:sz w:val="20"/>
          <w:szCs w:val="20"/>
        </w:rPr>
        <w:t>Планирование объема бюджетных ассигнований за счет целевых безвозмездных поступлений из других бюджетов бюджетной системы Российской Федерации осуществляется в соответствии с проектом областного закона об областном бюджете на очередной финансовый год и на плановый период с последующей корректировкой в случае изменения объемов финансовой помощи из областного бюджета (в случае его отсутствия - в соответствии с действующим областным законом об областном бюджете), с</w:t>
      </w:r>
      <w:proofErr w:type="gramEnd"/>
      <w:r w:rsidRPr="00A74F5B">
        <w:rPr>
          <w:sz w:val="20"/>
          <w:szCs w:val="20"/>
        </w:rPr>
        <w:t xml:space="preserve"> </w:t>
      </w:r>
      <w:proofErr w:type="gramStart"/>
      <w:r w:rsidRPr="00A74F5B">
        <w:rPr>
          <w:sz w:val="20"/>
          <w:szCs w:val="20"/>
        </w:rPr>
        <w:t>проектом решения о районном бюджете на очередной финансовый год и на плановый период с последующей корректировкой в случае изменения объемов финансовой помощи из районного бюджета (в случае его отсутствия - в соответствии с действующим районным решением о  бюджете), другими нормативными правовыми актами и вступившими в силу решениями Правительства Новосибирской области, администрации Тогучинского района Новосибирской области, иных областных исполнительных органов государственной власти</w:t>
      </w:r>
      <w:proofErr w:type="gramEnd"/>
      <w:r w:rsidRPr="00A74F5B">
        <w:rPr>
          <w:sz w:val="20"/>
          <w:szCs w:val="20"/>
        </w:rPr>
        <w:t xml:space="preserve">, </w:t>
      </w:r>
      <w:proofErr w:type="gramStart"/>
      <w:r w:rsidRPr="00A74F5B">
        <w:rPr>
          <w:sz w:val="20"/>
          <w:szCs w:val="20"/>
        </w:rPr>
        <w:t>устанавливающими распределение межбюджетных трансфертов между муниципальными образованиями.</w:t>
      </w:r>
      <w:proofErr w:type="gramEnd"/>
    </w:p>
    <w:p w:rsidR="0018660B" w:rsidRPr="00A74F5B" w:rsidRDefault="0018660B" w:rsidP="0018660B">
      <w:pPr>
        <w:pStyle w:val="ConsPlusNormal"/>
        <w:ind w:firstLine="851"/>
        <w:jc w:val="both"/>
        <w:rPr>
          <w:sz w:val="20"/>
          <w:szCs w:val="20"/>
        </w:rPr>
      </w:pPr>
    </w:p>
    <w:p w:rsidR="0018660B" w:rsidRPr="00A74F5B" w:rsidRDefault="0018660B" w:rsidP="0018660B">
      <w:pPr>
        <w:pStyle w:val="ConsPlusTitle"/>
        <w:ind w:firstLine="851"/>
        <w:jc w:val="center"/>
        <w:outlineLvl w:val="1"/>
        <w:rPr>
          <w:b w:val="0"/>
          <w:sz w:val="20"/>
          <w:szCs w:val="20"/>
        </w:rPr>
      </w:pPr>
      <w:r w:rsidRPr="00A74F5B">
        <w:rPr>
          <w:b w:val="0"/>
          <w:sz w:val="20"/>
          <w:szCs w:val="20"/>
        </w:rPr>
        <w:t>II. Планирование бюджетных ассигнований на исполнение действующих расходных обязательств на очередной финансовый год и плановый период</w:t>
      </w:r>
    </w:p>
    <w:p w:rsidR="0018660B" w:rsidRPr="00A74F5B" w:rsidRDefault="0018660B" w:rsidP="0018660B">
      <w:pPr>
        <w:pStyle w:val="ConsPlusTitle"/>
        <w:ind w:firstLine="851"/>
        <w:jc w:val="center"/>
        <w:outlineLvl w:val="2"/>
        <w:rPr>
          <w:b w:val="0"/>
          <w:sz w:val="20"/>
          <w:szCs w:val="20"/>
        </w:rPr>
      </w:pPr>
      <w:r w:rsidRPr="00A74F5B">
        <w:rPr>
          <w:b w:val="0"/>
          <w:sz w:val="20"/>
          <w:szCs w:val="20"/>
        </w:rPr>
        <w:t>1. Бюджетные ассигнования на оплату труда в органах местного самоуправления, муниципальных казенных учреждениях, иных категорий работников</w:t>
      </w:r>
    </w:p>
    <w:p w:rsidR="0018660B" w:rsidRPr="00A74F5B" w:rsidRDefault="0018660B" w:rsidP="0018660B">
      <w:pPr>
        <w:pStyle w:val="ConsPlusNormal"/>
        <w:ind w:firstLine="851"/>
        <w:jc w:val="both"/>
        <w:rPr>
          <w:sz w:val="20"/>
          <w:szCs w:val="20"/>
        </w:rPr>
      </w:pPr>
      <w:r w:rsidRPr="00A74F5B">
        <w:rPr>
          <w:sz w:val="20"/>
          <w:szCs w:val="20"/>
        </w:rPr>
        <w:t>5. </w:t>
      </w:r>
      <w:proofErr w:type="gramStart"/>
      <w:r w:rsidRPr="00A74F5B">
        <w:rPr>
          <w:sz w:val="20"/>
          <w:szCs w:val="20"/>
        </w:rPr>
        <w:t>Формирование бюджетных ассигнований на оплату труда выборных должностных лиц местного самоуправления Репьевского сельсовета Тогучинского района Новосибирской области, осуществляющих свои полномочия на постоянной основе, муниципальных служащих, лиц, замещающих должности, не являющиеся должностями муниципальной службы администрации Репьевского сельсовета Тогучинского района Новосибирской области осуществляется в соответствии с утвержденным на момент формирования проектировок положением об оплате труда в администрации Репьевского сельсовета Тогучинского района Новосибирской</w:t>
      </w:r>
      <w:proofErr w:type="gramEnd"/>
      <w:r w:rsidRPr="00A74F5B">
        <w:rPr>
          <w:sz w:val="20"/>
          <w:szCs w:val="20"/>
        </w:rPr>
        <w:t xml:space="preserve"> области.</w:t>
      </w:r>
    </w:p>
    <w:p w:rsidR="0018660B" w:rsidRPr="00A74F5B" w:rsidRDefault="0018660B" w:rsidP="0018660B">
      <w:pPr>
        <w:pStyle w:val="ConsPlusNormal"/>
        <w:ind w:firstLine="851"/>
        <w:jc w:val="both"/>
        <w:rPr>
          <w:sz w:val="20"/>
          <w:szCs w:val="20"/>
        </w:rPr>
      </w:pPr>
      <w:r w:rsidRPr="00A74F5B">
        <w:rPr>
          <w:sz w:val="20"/>
          <w:szCs w:val="20"/>
        </w:rPr>
        <w:t>За основу формирования бюджетных ассигнований принимается утвержденная предельная штатная численность администрации Репьевского сельсовета Тогучинского района Новосибирской области Новосибирской области на 1 июля текущего года, предшествующего очередному финансовому году.</w:t>
      </w:r>
    </w:p>
    <w:p w:rsidR="0018660B" w:rsidRPr="00A74F5B" w:rsidRDefault="0018660B" w:rsidP="0018660B">
      <w:pPr>
        <w:shd w:val="clear" w:color="auto" w:fill="FFFFFF"/>
        <w:ind w:firstLine="851"/>
        <w:jc w:val="both"/>
        <w:rPr>
          <w:sz w:val="20"/>
          <w:szCs w:val="20"/>
        </w:rPr>
      </w:pPr>
      <w:proofErr w:type="gramStart"/>
      <w:r w:rsidRPr="00A74F5B">
        <w:rPr>
          <w:sz w:val="20"/>
          <w:szCs w:val="20"/>
        </w:rPr>
        <w:t>Объемы бюджетных ассигнований на о</w:t>
      </w:r>
      <w:r w:rsidRPr="00A74F5B">
        <w:rPr>
          <w:color w:val="000000"/>
          <w:spacing w:val="10"/>
          <w:sz w:val="20"/>
          <w:szCs w:val="20"/>
        </w:rPr>
        <w:t xml:space="preserve">плату труда работников муниципальных казенных </w:t>
      </w:r>
      <w:r w:rsidRPr="00A74F5B">
        <w:rPr>
          <w:color w:val="000000"/>
          <w:spacing w:val="6"/>
          <w:sz w:val="20"/>
          <w:szCs w:val="20"/>
        </w:rPr>
        <w:t xml:space="preserve">учреждений </w:t>
      </w:r>
      <w:r w:rsidRPr="00A74F5B">
        <w:rPr>
          <w:sz w:val="20"/>
          <w:szCs w:val="20"/>
        </w:rPr>
        <w:t>Репьевского сельсовета</w:t>
      </w:r>
      <w:r w:rsidRPr="00A74F5B">
        <w:rPr>
          <w:color w:val="000000"/>
          <w:spacing w:val="6"/>
          <w:sz w:val="20"/>
          <w:szCs w:val="20"/>
        </w:rPr>
        <w:t xml:space="preserve"> Тогучинского района Новосибирской области</w:t>
      </w:r>
      <w:r w:rsidRPr="00A74F5B">
        <w:rPr>
          <w:color w:val="000000"/>
          <w:spacing w:val="7"/>
          <w:sz w:val="20"/>
          <w:szCs w:val="20"/>
        </w:rPr>
        <w:t xml:space="preserve">, иных категорий </w:t>
      </w:r>
      <w:r w:rsidRPr="00A74F5B">
        <w:rPr>
          <w:color w:val="000000"/>
          <w:spacing w:val="11"/>
          <w:sz w:val="20"/>
          <w:szCs w:val="20"/>
        </w:rPr>
        <w:t xml:space="preserve">работников, в соответствии с трудовыми </w:t>
      </w:r>
      <w:r w:rsidRPr="00A74F5B">
        <w:rPr>
          <w:color w:val="000000"/>
          <w:spacing w:val="3"/>
          <w:sz w:val="20"/>
          <w:szCs w:val="20"/>
        </w:rPr>
        <w:t xml:space="preserve">договорами (служебными контрактами, контрактами) и законодательством </w:t>
      </w:r>
      <w:r w:rsidRPr="00A74F5B">
        <w:rPr>
          <w:color w:val="000000"/>
          <w:spacing w:val="4"/>
          <w:sz w:val="20"/>
          <w:szCs w:val="20"/>
        </w:rPr>
        <w:t xml:space="preserve">Российской Федерации, </w:t>
      </w:r>
      <w:r w:rsidRPr="00A74F5B">
        <w:rPr>
          <w:sz w:val="20"/>
          <w:szCs w:val="20"/>
        </w:rPr>
        <w:t>законодательством Новосибирской области, нормативно-правовыми актами Тогучинского района Новосибирской области и Репьевского сельсовета</w:t>
      </w:r>
      <w:r w:rsidRPr="00A74F5B">
        <w:rPr>
          <w:color w:val="000000"/>
          <w:spacing w:val="6"/>
          <w:sz w:val="20"/>
          <w:szCs w:val="20"/>
        </w:rPr>
        <w:t xml:space="preserve"> Тогучинского района Новосибирской области</w:t>
      </w:r>
      <w:r w:rsidRPr="00A74F5B">
        <w:rPr>
          <w:sz w:val="20"/>
          <w:szCs w:val="20"/>
        </w:rPr>
        <w:t xml:space="preserve"> рассчитываются следующим методом, по формуле:</w:t>
      </w:r>
      <w:proofErr w:type="gramEnd"/>
    </w:p>
    <w:p w:rsidR="0018660B" w:rsidRPr="00A74F5B" w:rsidRDefault="0018660B" w:rsidP="0018660B">
      <w:pPr>
        <w:pStyle w:val="ConsPlusNormal"/>
        <w:ind w:firstLine="851"/>
        <w:jc w:val="center"/>
        <w:rPr>
          <w:sz w:val="20"/>
          <w:szCs w:val="20"/>
        </w:rPr>
      </w:pPr>
      <w:r w:rsidRPr="00A74F5B">
        <w:rPr>
          <w:sz w:val="20"/>
          <w:szCs w:val="20"/>
        </w:rPr>
        <w:t>БА(i) = (</w:t>
      </w:r>
      <w:proofErr w:type="spellStart"/>
      <w:r w:rsidRPr="00A74F5B">
        <w:rPr>
          <w:sz w:val="20"/>
          <w:szCs w:val="20"/>
        </w:rPr>
        <w:t>БАбаза</w:t>
      </w:r>
      <w:proofErr w:type="spellEnd"/>
      <w:r w:rsidRPr="00A74F5B">
        <w:rPr>
          <w:sz w:val="20"/>
          <w:szCs w:val="20"/>
        </w:rPr>
        <w:t xml:space="preserve"> + БА(i)</w:t>
      </w:r>
      <w:proofErr w:type="spellStart"/>
      <w:r w:rsidRPr="00A74F5B">
        <w:rPr>
          <w:sz w:val="20"/>
          <w:szCs w:val="20"/>
        </w:rPr>
        <w:t>изм</w:t>
      </w:r>
      <w:proofErr w:type="spellEnd"/>
      <w:r w:rsidRPr="00A74F5B">
        <w:rPr>
          <w:sz w:val="20"/>
          <w:szCs w:val="20"/>
        </w:rPr>
        <w:t>) x (1 + ЗП(i) x к(i) / 12), где</w:t>
      </w:r>
    </w:p>
    <w:p w:rsidR="0018660B" w:rsidRPr="00A74F5B" w:rsidRDefault="0018660B" w:rsidP="0018660B">
      <w:pPr>
        <w:pStyle w:val="ConsPlusNormal"/>
        <w:ind w:firstLine="851"/>
        <w:jc w:val="both"/>
        <w:rPr>
          <w:sz w:val="20"/>
          <w:szCs w:val="20"/>
        </w:rPr>
      </w:pPr>
      <w:r w:rsidRPr="00A74F5B">
        <w:rPr>
          <w:sz w:val="20"/>
          <w:szCs w:val="20"/>
        </w:rPr>
        <w:t>БА(i) - бюджетные ассигнования в i-том году;</w:t>
      </w:r>
    </w:p>
    <w:p w:rsidR="0018660B" w:rsidRPr="00A74F5B" w:rsidRDefault="0018660B" w:rsidP="0018660B">
      <w:pPr>
        <w:pStyle w:val="ConsPlusNormal"/>
        <w:ind w:firstLine="851"/>
        <w:jc w:val="both"/>
        <w:rPr>
          <w:sz w:val="20"/>
          <w:szCs w:val="20"/>
        </w:rPr>
      </w:pPr>
      <w:proofErr w:type="spellStart"/>
      <w:r w:rsidRPr="00A74F5B">
        <w:rPr>
          <w:sz w:val="20"/>
          <w:szCs w:val="20"/>
        </w:rPr>
        <w:t>БАбаза</w:t>
      </w:r>
      <w:proofErr w:type="spellEnd"/>
      <w:r w:rsidRPr="00A74F5B">
        <w:rPr>
          <w:sz w:val="20"/>
          <w:szCs w:val="20"/>
        </w:rPr>
        <w:t xml:space="preserve"> - бюджетные ассигнования на текущий финансовый год, утвержденные в соответствии с действующим решением о бюджете поселения;</w:t>
      </w:r>
    </w:p>
    <w:p w:rsidR="0018660B" w:rsidRPr="00A74F5B" w:rsidRDefault="0018660B" w:rsidP="0018660B">
      <w:pPr>
        <w:pStyle w:val="ConsPlusNormal"/>
        <w:ind w:firstLine="851"/>
        <w:jc w:val="both"/>
        <w:rPr>
          <w:sz w:val="20"/>
          <w:szCs w:val="20"/>
        </w:rPr>
      </w:pPr>
      <w:r w:rsidRPr="00A74F5B">
        <w:rPr>
          <w:sz w:val="20"/>
          <w:szCs w:val="20"/>
        </w:rPr>
        <w:t>БА(i)</w:t>
      </w:r>
      <w:proofErr w:type="spellStart"/>
      <w:r w:rsidRPr="00A74F5B">
        <w:rPr>
          <w:sz w:val="20"/>
          <w:szCs w:val="20"/>
        </w:rPr>
        <w:t>изм</w:t>
      </w:r>
      <w:proofErr w:type="spellEnd"/>
      <w:r w:rsidRPr="00A74F5B">
        <w:rPr>
          <w:sz w:val="20"/>
          <w:szCs w:val="20"/>
        </w:rPr>
        <w:t xml:space="preserve"> - дополнительные бюджетные ассигнования на i-</w:t>
      </w:r>
      <w:proofErr w:type="spellStart"/>
      <w:r w:rsidRPr="00A74F5B">
        <w:rPr>
          <w:sz w:val="20"/>
          <w:szCs w:val="20"/>
        </w:rPr>
        <w:t>тый</w:t>
      </w:r>
      <w:proofErr w:type="spellEnd"/>
      <w:r w:rsidRPr="00A74F5B">
        <w:rPr>
          <w:sz w:val="20"/>
          <w:szCs w:val="20"/>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A74F5B">
        <w:rPr>
          <w:sz w:val="20"/>
          <w:szCs w:val="20"/>
        </w:rPr>
        <w:t>-"</w:t>
      </w:r>
      <w:proofErr w:type="gramEnd"/>
      <w:r w:rsidRPr="00A74F5B">
        <w:rPr>
          <w:sz w:val="20"/>
          <w:szCs w:val="20"/>
        </w:rPr>
        <w:t>);</w:t>
      </w:r>
    </w:p>
    <w:p w:rsidR="0018660B" w:rsidRPr="00A74F5B" w:rsidRDefault="0018660B" w:rsidP="0018660B">
      <w:pPr>
        <w:pStyle w:val="ConsPlusNormal"/>
        <w:ind w:firstLine="851"/>
        <w:jc w:val="both"/>
        <w:rPr>
          <w:sz w:val="20"/>
          <w:szCs w:val="20"/>
        </w:rPr>
      </w:pPr>
      <w:r w:rsidRPr="00A74F5B">
        <w:rPr>
          <w:sz w:val="20"/>
          <w:szCs w:val="20"/>
        </w:rPr>
        <w:t>ЗП(i) - коэффициент индексации оплаты труда в i-том году;</w:t>
      </w:r>
    </w:p>
    <w:p w:rsidR="0018660B" w:rsidRPr="00A74F5B" w:rsidRDefault="0018660B" w:rsidP="0018660B">
      <w:pPr>
        <w:pStyle w:val="ConsPlusNormal"/>
        <w:ind w:firstLine="851"/>
        <w:jc w:val="both"/>
        <w:rPr>
          <w:sz w:val="20"/>
          <w:szCs w:val="20"/>
        </w:rPr>
      </w:pPr>
      <w:r w:rsidRPr="00A74F5B">
        <w:rPr>
          <w:sz w:val="20"/>
          <w:szCs w:val="20"/>
        </w:rPr>
        <w:t>к(i) - количество месяцев до конца i-того года с начала индексации оплаты труда работников бюджетных учреждений в i-том году;</w:t>
      </w:r>
    </w:p>
    <w:p w:rsidR="0018660B" w:rsidRPr="00A74F5B" w:rsidRDefault="0018660B" w:rsidP="0018660B">
      <w:pPr>
        <w:pStyle w:val="ConsPlusNormal"/>
        <w:ind w:firstLine="851"/>
        <w:jc w:val="both"/>
        <w:rPr>
          <w:sz w:val="20"/>
          <w:szCs w:val="20"/>
        </w:rPr>
      </w:pPr>
      <w:r w:rsidRPr="00A74F5B">
        <w:rPr>
          <w:sz w:val="20"/>
          <w:szCs w:val="20"/>
        </w:rPr>
        <w:t>i-</w:t>
      </w:r>
      <w:proofErr w:type="spellStart"/>
      <w:r w:rsidRPr="00A74F5B">
        <w:rPr>
          <w:sz w:val="20"/>
          <w:szCs w:val="20"/>
        </w:rPr>
        <w:t>тый</w:t>
      </w:r>
      <w:proofErr w:type="spellEnd"/>
      <w:r w:rsidRPr="00A74F5B">
        <w:rPr>
          <w:sz w:val="20"/>
          <w:szCs w:val="20"/>
        </w:rPr>
        <w:t xml:space="preserve"> год - год, на который осуществляется расчет предельных объемов бюджетных ассигнований.</w:t>
      </w:r>
    </w:p>
    <w:p w:rsidR="0018660B" w:rsidRPr="00A74F5B" w:rsidRDefault="0018660B" w:rsidP="0018660B">
      <w:pPr>
        <w:pStyle w:val="ConsPlusNormal"/>
        <w:ind w:firstLine="851"/>
        <w:jc w:val="both"/>
        <w:rPr>
          <w:sz w:val="20"/>
          <w:szCs w:val="20"/>
        </w:rPr>
      </w:pPr>
    </w:p>
    <w:p w:rsidR="0018660B" w:rsidRPr="00A74F5B" w:rsidRDefault="0018660B" w:rsidP="0018660B">
      <w:pPr>
        <w:pStyle w:val="ConsPlusTitle"/>
        <w:ind w:firstLine="851"/>
        <w:jc w:val="center"/>
        <w:outlineLvl w:val="2"/>
        <w:rPr>
          <w:b w:val="0"/>
          <w:sz w:val="20"/>
          <w:szCs w:val="20"/>
        </w:rPr>
      </w:pPr>
      <w:r w:rsidRPr="00A74F5B">
        <w:rPr>
          <w:b w:val="0"/>
          <w:sz w:val="20"/>
          <w:szCs w:val="20"/>
        </w:rPr>
        <w:t xml:space="preserve">2. Бюджетные ассигнования на иные выплаты в соответствии с трудовыми договорами </w:t>
      </w:r>
      <w:r w:rsidRPr="00A74F5B">
        <w:rPr>
          <w:b w:val="0"/>
          <w:sz w:val="20"/>
          <w:szCs w:val="20"/>
        </w:rPr>
        <w:lastRenderedPageBreak/>
        <w:t>(служебными контрактами, контрактами) и законодательством Российской Федерации</w:t>
      </w:r>
    </w:p>
    <w:p w:rsidR="0018660B" w:rsidRPr="00A74F5B" w:rsidRDefault="0018660B" w:rsidP="0018660B">
      <w:pPr>
        <w:pStyle w:val="ConsPlusNormal"/>
        <w:ind w:firstLine="851"/>
        <w:jc w:val="both"/>
        <w:rPr>
          <w:sz w:val="20"/>
          <w:szCs w:val="20"/>
        </w:rPr>
      </w:pPr>
      <w:r w:rsidRPr="00A74F5B">
        <w:rPr>
          <w:sz w:val="20"/>
          <w:szCs w:val="20"/>
        </w:rPr>
        <w:t>6. Бюджетные ассигнования на иные выплаты в соответствии с трудовыми договорами (служебными контрактами, контрактами) и законодательством Российской Федерации (</w:t>
      </w:r>
      <w:hyperlink r:id="rId12">
        <w:r w:rsidRPr="00A74F5B">
          <w:rPr>
            <w:sz w:val="20"/>
            <w:szCs w:val="20"/>
          </w:rPr>
          <w:t>статья 70</w:t>
        </w:r>
      </w:hyperlink>
      <w:r w:rsidRPr="00A74F5B">
        <w:rPr>
          <w:sz w:val="20"/>
          <w:szCs w:val="20"/>
        </w:rPr>
        <w:t xml:space="preserve"> БК РФ) рассчитываются следующим методом, по формуле:</w:t>
      </w:r>
    </w:p>
    <w:p w:rsidR="0018660B" w:rsidRPr="00A74F5B" w:rsidRDefault="0018660B" w:rsidP="0018660B">
      <w:pPr>
        <w:pStyle w:val="ConsPlusNormal"/>
        <w:ind w:firstLine="851"/>
        <w:jc w:val="center"/>
        <w:rPr>
          <w:sz w:val="20"/>
          <w:szCs w:val="20"/>
          <w:lang w:val="en-US"/>
        </w:rPr>
      </w:pPr>
      <w:r w:rsidRPr="00A74F5B">
        <w:rPr>
          <w:sz w:val="20"/>
          <w:szCs w:val="20"/>
        </w:rPr>
        <w:t>БА</w:t>
      </w:r>
      <w:r w:rsidRPr="00A74F5B">
        <w:rPr>
          <w:sz w:val="20"/>
          <w:szCs w:val="20"/>
          <w:lang w:val="en-US"/>
        </w:rPr>
        <w:t>(</w:t>
      </w:r>
      <w:proofErr w:type="spellStart"/>
      <w:r w:rsidRPr="00A74F5B">
        <w:rPr>
          <w:sz w:val="20"/>
          <w:szCs w:val="20"/>
          <w:lang w:val="en-US"/>
        </w:rPr>
        <w:t>i</w:t>
      </w:r>
      <w:proofErr w:type="spellEnd"/>
      <w:r w:rsidRPr="00A74F5B">
        <w:rPr>
          <w:sz w:val="20"/>
          <w:szCs w:val="20"/>
          <w:lang w:val="en-US"/>
        </w:rPr>
        <w:t>) = (</w:t>
      </w:r>
      <w:proofErr w:type="spellStart"/>
      <w:r w:rsidRPr="00A74F5B">
        <w:rPr>
          <w:sz w:val="20"/>
          <w:szCs w:val="20"/>
        </w:rPr>
        <w:t>БАбаза</w:t>
      </w:r>
      <w:proofErr w:type="spellEnd"/>
      <w:r w:rsidRPr="00A74F5B">
        <w:rPr>
          <w:sz w:val="20"/>
          <w:szCs w:val="20"/>
          <w:lang w:val="en-US"/>
        </w:rPr>
        <w:t xml:space="preserve"> + </w:t>
      </w:r>
      <w:r w:rsidRPr="00A74F5B">
        <w:rPr>
          <w:sz w:val="20"/>
          <w:szCs w:val="20"/>
        </w:rPr>
        <w:t>БА</w:t>
      </w:r>
      <w:r w:rsidRPr="00A74F5B">
        <w:rPr>
          <w:sz w:val="20"/>
          <w:szCs w:val="20"/>
          <w:lang w:val="en-US"/>
        </w:rPr>
        <w:t>(</w:t>
      </w:r>
      <w:proofErr w:type="spellStart"/>
      <w:r w:rsidRPr="00A74F5B">
        <w:rPr>
          <w:sz w:val="20"/>
          <w:szCs w:val="20"/>
          <w:lang w:val="en-US"/>
        </w:rPr>
        <w:t>i</w:t>
      </w:r>
      <w:proofErr w:type="spellEnd"/>
      <w:r w:rsidRPr="00A74F5B">
        <w:rPr>
          <w:sz w:val="20"/>
          <w:szCs w:val="20"/>
          <w:lang w:val="en-US"/>
        </w:rPr>
        <w:t>)</w:t>
      </w:r>
      <w:proofErr w:type="spellStart"/>
      <w:r w:rsidRPr="00A74F5B">
        <w:rPr>
          <w:sz w:val="20"/>
          <w:szCs w:val="20"/>
        </w:rPr>
        <w:t>изм</w:t>
      </w:r>
      <w:proofErr w:type="spellEnd"/>
      <w:r w:rsidRPr="00A74F5B">
        <w:rPr>
          <w:sz w:val="20"/>
          <w:szCs w:val="20"/>
          <w:lang w:val="en-US"/>
        </w:rPr>
        <w:t>) x I(</w:t>
      </w:r>
      <w:proofErr w:type="spellStart"/>
      <w:r w:rsidRPr="00A74F5B">
        <w:rPr>
          <w:sz w:val="20"/>
          <w:szCs w:val="20"/>
          <w:lang w:val="en-US"/>
        </w:rPr>
        <w:t>i</w:t>
      </w:r>
      <w:proofErr w:type="spellEnd"/>
      <w:r w:rsidRPr="00A74F5B">
        <w:rPr>
          <w:sz w:val="20"/>
          <w:szCs w:val="20"/>
          <w:lang w:val="en-US"/>
        </w:rPr>
        <w:t xml:space="preserve">), </w:t>
      </w:r>
      <w:r w:rsidRPr="00A74F5B">
        <w:rPr>
          <w:sz w:val="20"/>
          <w:szCs w:val="20"/>
        </w:rPr>
        <w:t>где</w:t>
      </w:r>
    </w:p>
    <w:p w:rsidR="0018660B" w:rsidRPr="00A74F5B" w:rsidRDefault="0018660B" w:rsidP="0018660B">
      <w:pPr>
        <w:pStyle w:val="ConsPlusNormal"/>
        <w:ind w:firstLine="851"/>
        <w:jc w:val="both"/>
        <w:rPr>
          <w:sz w:val="20"/>
          <w:szCs w:val="20"/>
        </w:rPr>
      </w:pPr>
      <w:r w:rsidRPr="00A74F5B">
        <w:rPr>
          <w:sz w:val="20"/>
          <w:szCs w:val="20"/>
        </w:rPr>
        <w:t>БА(i) - бюджетные ассигнования в i-том году;</w:t>
      </w:r>
    </w:p>
    <w:p w:rsidR="0018660B" w:rsidRPr="00A74F5B" w:rsidRDefault="0018660B" w:rsidP="0018660B">
      <w:pPr>
        <w:pStyle w:val="ConsPlusNormal"/>
        <w:ind w:firstLine="851"/>
        <w:jc w:val="both"/>
        <w:rPr>
          <w:sz w:val="20"/>
          <w:szCs w:val="20"/>
        </w:rPr>
      </w:pPr>
      <w:proofErr w:type="spellStart"/>
      <w:r w:rsidRPr="00A74F5B">
        <w:rPr>
          <w:sz w:val="20"/>
          <w:szCs w:val="20"/>
        </w:rPr>
        <w:t>БАбаза</w:t>
      </w:r>
      <w:proofErr w:type="spellEnd"/>
      <w:r w:rsidRPr="00A74F5B">
        <w:rPr>
          <w:sz w:val="20"/>
          <w:szCs w:val="20"/>
        </w:rPr>
        <w:t xml:space="preserve"> - бюджетные ассигнования на текущий финансовый год, утвержденные в соответствии с действующим решением о бюджете поселения;</w:t>
      </w:r>
    </w:p>
    <w:p w:rsidR="0018660B" w:rsidRPr="00A74F5B" w:rsidRDefault="0018660B" w:rsidP="0018660B">
      <w:pPr>
        <w:pStyle w:val="ConsPlusNormal"/>
        <w:ind w:firstLine="851"/>
        <w:jc w:val="both"/>
        <w:rPr>
          <w:sz w:val="20"/>
          <w:szCs w:val="20"/>
        </w:rPr>
      </w:pPr>
      <w:r w:rsidRPr="00A74F5B">
        <w:rPr>
          <w:sz w:val="20"/>
          <w:szCs w:val="20"/>
        </w:rPr>
        <w:t>БА(i)</w:t>
      </w:r>
      <w:proofErr w:type="spellStart"/>
      <w:r w:rsidRPr="00A74F5B">
        <w:rPr>
          <w:sz w:val="20"/>
          <w:szCs w:val="20"/>
        </w:rPr>
        <w:t>изм</w:t>
      </w:r>
      <w:proofErr w:type="spellEnd"/>
      <w:r w:rsidRPr="00A74F5B">
        <w:rPr>
          <w:sz w:val="20"/>
          <w:szCs w:val="20"/>
        </w:rPr>
        <w:t xml:space="preserve"> - дополнительные бюджетные ассигнования на i-</w:t>
      </w:r>
      <w:proofErr w:type="spellStart"/>
      <w:r w:rsidRPr="00A74F5B">
        <w:rPr>
          <w:sz w:val="20"/>
          <w:szCs w:val="20"/>
        </w:rPr>
        <w:t>тый</w:t>
      </w:r>
      <w:proofErr w:type="spellEnd"/>
      <w:r w:rsidRPr="00A74F5B">
        <w:rPr>
          <w:sz w:val="20"/>
          <w:szCs w:val="20"/>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A74F5B">
        <w:rPr>
          <w:sz w:val="20"/>
          <w:szCs w:val="20"/>
        </w:rPr>
        <w:t>-"</w:t>
      </w:r>
      <w:proofErr w:type="gramEnd"/>
      <w:r w:rsidRPr="00A74F5B">
        <w:rPr>
          <w:sz w:val="20"/>
          <w:szCs w:val="20"/>
        </w:rPr>
        <w:t>);</w:t>
      </w:r>
    </w:p>
    <w:p w:rsidR="0018660B" w:rsidRPr="00A74F5B" w:rsidRDefault="0018660B" w:rsidP="0018660B">
      <w:pPr>
        <w:pStyle w:val="ConsPlusNormal"/>
        <w:ind w:firstLine="851"/>
        <w:jc w:val="both"/>
        <w:rPr>
          <w:sz w:val="20"/>
          <w:szCs w:val="20"/>
        </w:rPr>
      </w:pPr>
      <w:r w:rsidRPr="00A74F5B">
        <w:rPr>
          <w:sz w:val="20"/>
          <w:szCs w:val="20"/>
        </w:rPr>
        <w:t>I(i) - коэффициент индексации расходов в i-том году.</w:t>
      </w:r>
    </w:p>
    <w:p w:rsidR="0018660B" w:rsidRPr="00A74F5B" w:rsidRDefault="0018660B" w:rsidP="0018660B">
      <w:pPr>
        <w:pStyle w:val="ConsPlusNormal"/>
        <w:ind w:firstLine="851"/>
        <w:jc w:val="both"/>
        <w:rPr>
          <w:sz w:val="20"/>
          <w:szCs w:val="20"/>
        </w:rPr>
      </w:pPr>
    </w:p>
    <w:p w:rsidR="0018660B" w:rsidRPr="00A74F5B" w:rsidRDefault="0018660B" w:rsidP="0018660B">
      <w:pPr>
        <w:pStyle w:val="ConsPlusTitle"/>
        <w:jc w:val="center"/>
        <w:outlineLvl w:val="2"/>
        <w:rPr>
          <w:b w:val="0"/>
          <w:sz w:val="20"/>
          <w:szCs w:val="20"/>
        </w:rPr>
      </w:pPr>
      <w:r w:rsidRPr="00A74F5B">
        <w:rPr>
          <w:b w:val="0"/>
          <w:sz w:val="20"/>
          <w:szCs w:val="20"/>
        </w:rPr>
        <w:t>3. Бюджетные ассигнования на закупки товаров, работ, услуг для обеспечения муниципальных нужд</w:t>
      </w:r>
    </w:p>
    <w:p w:rsidR="0018660B" w:rsidRPr="00A74F5B" w:rsidRDefault="0018660B" w:rsidP="0018660B">
      <w:pPr>
        <w:pStyle w:val="ConsPlusNormal"/>
        <w:ind w:firstLine="851"/>
        <w:jc w:val="both"/>
        <w:rPr>
          <w:sz w:val="20"/>
          <w:szCs w:val="20"/>
        </w:rPr>
      </w:pPr>
      <w:r w:rsidRPr="00A74F5B">
        <w:rPr>
          <w:sz w:val="20"/>
          <w:szCs w:val="20"/>
        </w:rPr>
        <w:t>7. Бюджетные ассигнования на закупки товаров, работ, услуг для обеспечения муниципальных нужд (</w:t>
      </w:r>
      <w:hyperlink r:id="rId13">
        <w:r w:rsidRPr="00A74F5B">
          <w:rPr>
            <w:sz w:val="20"/>
            <w:szCs w:val="20"/>
          </w:rPr>
          <w:t>статья 70</w:t>
        </w:r>
      </w:hyperlink>
      <w:r w:rsidRPr="00A74F5B">
        <w:rPr>
          <w:sz w:val="20"/>
          <w:szCs w:val="20"/>
        </w:rPr>
        <w:t xml:space="preserve"> БК РФ) за исключением бюджетных ассигнований дорожного фонда Репьевского сельсовета Тогучинского района Новосибирской области рассчитываются следующим методом, по формуле:</w:t>
      </w:r>
    </w:p>
    <w:p w:rsidR="0018660B" w:rsidRPr="00A74F5B" w:rsidRDefault="0018660B" w:rsidP="0018660B">
      <w:pPr>
        <w:pStyle w:val="ConsPlusNormal"/>
        <w:ind w:firstLine="851"/>
        <w:jc w:val="center"/>
        <w:rPr>
          <w:sz w:val="20"/>
          <w:szCs w:val="20"/>
          <w:lang w:val="en-US"/>
        </w:rPr>
      </w:pPr>
      <w:r w:rsidRPr="00A74F5B">
        <w:rPr>
          <w:sz w:val="20"/>
          <w:szCs w:val="20"/>
        </w:rPr>
        <w:t>БА</w:t>
      </w:r>
      <w:r w:rsidRPr="00A74F5B">
        <w:rPr>
          <w:sz w:val="20"/>
          <w:szCs w:val="20"/>
          <w:lang w:val="en-US"/>
        </w:rPr>
        <w:t>(</w:t>
      </w:r>
      <w:proofErr w:type="spellStart"/>
      <w:r w:rsidRPr="00A74F5B">
        <w:rPr>
          <w:sz w:val="20"/>
          <w:szCs w:val="20"/>
          <w:lang w:val="en-US"/>
        </w:rPr>
        <w:t>i</w:t>
      </w:r>
      <w:proofErr w:type="spellEnd"/>
      <w:r w:rsidRPr="00A74F5B">
        <w:rPr>
          <w:sz w:val="20"/>
          <w:szCs w:val="20"/>
          <w:lang w:val="en-US"/>
        </w:rPr>
        <w:t>) = (</w:t>
      </w:r>
      <w:proofErr w:type="spellStart"/>
      <w:r w:rsidRPr="00A74F5B">
        <w:rPr>
          <w:sz w:val="20"/>
          <w:szCs w:val="20"/>
        </w:rPr>
        <w:t>БАбаза</w:t>
      </w:r>
      <w:proofErr w:type="spellEnd"/>
      <w:r w:rsidRPr="00A74F5B">
        <w:rPr>
          <w:sz w:val="20"/>
          <w:szCs w:val="20"/>
          <w:lang w:val="en-US"/>
        </w:rPr>
        <w:t xml:space="preserve"> + </w:t>
      </w:r>
      <w:r w:rsidRPr="00A74F5B">
        <w:rPr>
          <w:sz w:val="20"/>
          <w:szCs w:val="20"/>
        </w:rPr>
        <w:t>БА</w:t>
      </w:r>
      <w:r w:rsidRPr="00A74F5B">
        <w:rPr>
          <w:sz w:val="20"/>
          <w:szCs w:val="20"/>
          <w:lang w:val="en-US"/>
        </w:rPr>
        <w:t>(</w:t>
      </w:r>
      <w:proofErr w:type="spellStart"/>
      <w:r w:rsidRPr="00A74F5B">
        <w:rPr>
          <w:sz w:val="20"/>
          <w:szCs w:val="20"/>
          <w:lang w:val="en-US"/>
        </w:rPr>
        <w:t>i</w:t>
      </w:r>
      <w:proofErr w:type="spellEnd"/>
      <w:r w:rsidRPr="00A74F5B">
        <w:rPr>
          <w:sz w:val="20"/>
          <w:szCs w:val="20"/>
          <w:lang w:val="en-US"/>
        </w:rPr>
        <w:t>)</w:t>
      </w:r>
      <w:proofErr w:type="spellStart"/>
      <w:r w:rsidRPr="00A74F5B">
        <w:rPr>
          <w:sz w:val="20"/>
          <w:szCs w:val="20"/>
        </w:rPr>
        <w:t>изм</w:t>
      </w:r>
      <w:proofErr w:type="spellEnd"/>
      <w:r w:rsidRPr="00A74F5B">
        <w:rPr>
          <w:sz w:val="20"/>
          <w:szCs w:val="20"/>
          <w:lang w:val="en-US"/>
        </w:rPr>
        <w:t>) x I(</w:t>
      </w:r>
      <w:proofErr w:type="spellStart"/>
      <w:r w:rsidRPr="00A74F5B">
        <w:rPr>
          <w:sz w:val="20"/>
          <w:szCs w:val="20"/>
          <w:lang w:val="en-US"/>
        </w:rPr>
        <w:t>i</w:t>
      </w:r>
      <w:proofErr w:type="spellEnd"/>
      <w:r w:rsidRPr="00A74F5B">
        <w:rPr>
          <w:sz w:val="20"/>
          <w:szCs w:val="20"/>
          <w:lang w:val="en-US"/>
        </w:rPr>
        <w:t xml:space="preserve">), </w:t>
      </w:r>
      <w:r w:rsidRPr="00A74F5B">
        <w:rPr>
          <w:sz w:val="20"/>
          <w:szCs w:val="20"/>
        </w:rPr>
        <w:t>где</w:t>
      </w:r>
    </w:p>
    <w:p w:rsidR="0018660B" w:rsidRPr="00A74F5B" w:rsidRDefault="0018660B" w:rsidP="0018660B">
      <w:pPr>
        <w:pStyle w:val="ConsPlusNormal"/>
        <w:ind w:firstLine="851"/>
        <w:jc w:val="both"/>
        <w:rPr>
          <w:sz w:val="20"/>
          <w:szCs w:val="20"/>
        </w:rPr>
      </w:pPr>
      <w:r w:rsidRPr="00A74F5B">
        <w:rPr>
          <w:sz w:val="20"/>
          <w:szCs w:val="20"/>
        </w:rPr>
        <w:t>БА(i) - бюджетные ассигнования в i-том году;</w:t>
      </w:r>
    </w:p>
    <w:p w:rsidR="0018660B" w:rsidRPr="00A74F5B" w:rsidRDefault="0018660B" w:rsidP="0018660B">
      <w:pPr>
        <w:pStyle w:val="ConsPlusNormal"/>
        <w:ind w:firstLine="851"/>
        <w:jc w:val="both"/>
        <w:rPr>
          <w:sz w:val="20"/>
          <w:szCs w:val="20"/>
        </w:rPr>
      </w:pPr>
      <w:proofErr w:type="spellStart"/>
      <w:r w:rsidRPr="00A74F5B">
        <w:rPr>
          <w:sz w:val="20"/>
          <w:szCs w:val="20"/>
        </w:rPr>
        <w:t>БАбаза</w:t>
      </w:r>
      <w:proofErr w:type="spellEnd"/>
      <w:r w:rsidRPr="00A74F5B">
        <w:rPr>
          <w:sz w:val="20"/>
          <w:szCs w:val="20"/>
        </w:rPr>
        <w:t xml:space="preserve"> - бюджетные ассигнования на текущий финансовый год, утвержденные в соответствии с действующим решением о бюджете поселения;</w:t>
      </w:r>
    </w:p>
    <w:p w:rsidR="0018660B" w:rsidRPr="00A74F5B" w:rsidRDefault="0018660B" w:rsidP="0018660B">
      <w:pPr>
        <w:pStyle w:val="ConsPlusNormal"/>
        <w:ind w:firstLine="851"/>
        <w:jc w:val="both"/>
        <w:rPr>
          <w:sz w:val="20"/>
          <w:szCs w:val="20"/>
        </w:rPr>
      </w:pPr>
      <w:r w:rsidRPr="00A74F5B">
        <w:rPr>
          <w:sz w:val="20"/>
          <w:szCs w:val="20"/>
        </w:rPr>
        <w:t>БА(i)</w:t>
      </w:r>
      <w:proofErr w:type="spellStart"/>
      <w:r w:rsidRPr="00A74F5B">
        <w:rPr>
          <w:sz w:val="20"/>
          <w:szCs w:val="20"/>
        </w:rPr>
        <w:t>изм</w:t>
      </w:r>
      <w:proofErr w:type="spellEnd"/>
      <w:r w:rsidRPr="00A74F5B">
        <w:rPr>
          <w:sz w:val="20"/>
          <w:szCs w:val="20"/>
        </w:rPr>
        <w:t xml:space="preserve"> - дополнительные бюджетные ассигнования на i-</w:t>
      </w:r>
      <w:proofErr w:type="spellStart"/>
      <w:r w:rsidRPr="00A74F5B">
        <w:rPr>
          <w:sz w:val="20"/>
          <w:szCs w:val="20"/>
        </w:rPr>
        <w:t>тый</w:t>
      </w:r>
      <w:proofErr w:type="spellEnd"/>
      <w:r w:rsidRPr="00A74F5B">
        <w:rPr>
          <w:sz w:val="20"/>
          <w:szCs w:val="20"/>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A74F5B">
        <w:rPr>
          <w:sz w:val="20"/>
          <w:szCs w:val="20"/>
        </w:rPr>
        <w:t>-"</w:t>
      </w:r>
      <w:proofErr w:type="gramEnd"/>
      <w:r w:rsidRPr="00A74F5B">
        <w:rPr>
          <w:sz w:val="20"/>
          <w:szCs w:val="20"/>
        </w:rPr>
        <w:t>);</w:t>
      </w:r>
    </w:p>
    <w:p w:rsidR="0018660B" w:rsidRPr="00A74F5B" w:rsidRDefault="0018660B" w:rsidP="0018660B">
      <w:pPr>
        <w:pStyle w:val="ConsPlusNormal"/>
        <w:ind w:firstLine="851"/>
        <w:jc w:val="both"/>
        <w:rPr>
          <w:sz w:val="20"/>
          <w:szCs w:val="20"/>
        </w:rPr>
      </w:pPr>
      <w:r w:rsidRPr="00A74F5B">
        <w:rPr>
          <w:sz w:val="20"/>
          <w:szCs w:val="20"/>
        </w:rPr>
        <w:t>I(i) - коэффициент индексации расходов в i-том году.</w:t>
      </w:r>
    </w:p>
    <w:p w:rsidR="0018660B" w:rsidRPr="00A74F5B" w:rsidRDefault="0018660B" w:rsidP="0018660B">
      <w:pPr>
        <w:pStyle w:val="ConsPlusNormal"/>
        <w:ind w:firstLine="851"/>
        <w:jc w:val="both"/>
        <w:rPr>
          <w:sz w:val="20"/>
          <w:szCs w:val="20"/>
        </w:rPr>
      </w:pPr>
      <w:r w:rsidRPr="00A74F5B">
        <w:rPr>
          <w:sz w:val="20"/>
          <w:szCs w:val="20"/>
        </w:rPr>
        <w:t xml:space="preserve">8. </w:t>
      </w:r>
      <w:proofErr w:type="gramStart"/>
      <w:r w:rsidRPr="00A74F5B">
        <w:rPr>
          <w:sz w:val="20"/>
          <w:szCs w:val="20"/>
        </w:rPr>
        <w:t xml:space="preserve">Бюджетные ассигнования на бюджетные инвестиции формируются исходя из прогнозируемого остатка сметной стоимости и нормативных сроков строительства в соответствии с приоритетами: завершение начатых объектов, недопущение чрезвычайных ситуаций, обеспечение </w:t>
      </w:r>
      <w:proofErr w:type="spellStart"/>
      <w:r w:rsidRPr="00A74F5B">
        <w:rPr>
          <w:sz w:val="20"/>
          <w:szCs w:val="20"/>
        </w:rPr>
        <w:t>софинансирования</w:t>
      </w:r>
      <w:proofErr w:type="spellEnd"/>
      <w:r w:rsidRPr="00A74F5B">
        <w:rPr>
          <w:sz w:val="20"/>
          <w:szCs w:val="20"/>
        </w:rPr>
        <w:t xml:space="preserve"> по объектам, финансируемым за счет средств областного бюджета, внебюджетных источников, достижение результатов региональных проектов в рамках областных проектов, наличие проектно-сметной документации, имеющей положительное заключение вневедомственной экспертизы и оценку достоверности сметной стоимости строительства.</w:t>
      </w:r>
      <w:proofErr w:type="gramEnd"/>
    </w:p>
    <w:p w:rsidR="0018660B" w:rsidRPr="00A74F5B" w:rsidRDefault="0018660B" w:rsidP="0018660B">
      <w:pPr>
        <w:pStyle w:val="ConsPlusNormal"/>
        <w:ind w:firstLine="851"/>
        <w:jc w:val="both"/>
        <w:rPr>
          <w:sz w:val="20"/>
          <w:szCs w:val="20"/>
        </w:rPr>
      </w:pPr>
    </w:p>
    <w:p w:rsidR="0018660B" w:rsidRPr="00A74F5B" w:rsidRDefault="0018660B" w:rsidP="0018660B">
      <w:pPr>
        <w:pStyle w:val="ConsPlusTitle"/>
        <w:jc w:val="center"/>
        <w:outlineLvl w:val="2"/>
        <w:rPr>
          <w:b w:val="0"/>
          <w:sz w:val="20"/>
          <w:szCs w:val="20"/>
        </w:rPr>
      </w:pPr>
      <w:r w:rsidRPr="00A74F5B">
        <w:rPr>
          <w:b w:val="0"/>
          <w:sz w:val="20"/>
          <w:szCs w:val="20"/>
        </w:rPr>
        <w:t xml:space="preserve">4. Бюджетные ассигнования на уплату налогов, сборов и иных </w:t>
      </w:r>
    </w:p>
    <w:p w:rsidR="0018660B" w:rsidRPr="00A74F5B" w:rsidRDefault="0018660B" w:rsidP="0018660B">
      <w:pPr>
        <w:pStyle w:val="ConsPlusTitle"/>
        <w:jc w:val="center"/>
        <w:outlineLvl w:val="2"/>
        <w:rPr>
          <w:b w:val="0"/>
          <w:sz w:val="20"/>
          <w:szCs w:val="20"/>
        </w:rPr>
      </w:pPr>
      <w:r w:rsidRPr="00A74F5B">
        <w:rPr>
          <w:b w:val="0"/>
          <w:sz w:val="20"/>
          <w:szCs w:val="20"/>
        </w:rPr>
        <w:t>обязательных платежей в бюджетную систему Российской Федерации</w:t>
      </w:r>
    </w:p>
    <w:p w:rsidR="0018660B" w:rsidRPr="00A74F5B" w:rsidRDefault="0018660B" w:rsidP="0018660B">
      <w:pPr>
        <w:pStyle w:val="ConsPlusNormal"/>
        <w:ind w:firstLine="851"/>
        <w:jc w:val="both"/>
        <w:rPr>
          <w:sz w:val="20"/>
          <w:szCs w:val="20"/>
        </w:rPr>
      </w:pPr>
      <w:r w:rsidRPr="00A74F5B">
        <w:rPr>
          <w:sz w:val="20"/>
          <w:szCs w:val="20"/>
        </w:rPr>
        <w:t>9. </w:t>
      </w:r>
      <w:proofErr w:type="gramStart"/>
      <w:r w:rsidRPr="00A74F5B">
        <w:rPr>
          <w:sz w:val="20"/>
          <w:szCs w:val="20"/>
        </w:rPr>
        <w:t>Бюджетные ассигнования на уплату налогов, сборов и иных обязательных платежей в бюджетную систему Российской Федерации (</w:t>
      </w:r>
      <w:hyperlink r:id="rId14">
        <w:r w:rsidRPr="00A74F5B">
          <w:rPr>
            <w:sz w:val="20"/>
            <w:szCs w:val="20"/>
          </w:rPr>
          <w:t>статья 70</w:t>
        </w:r>
      </w:hyperlink>
      <w:r w:rsidRPr="00A74F5B">
        <w:rPr>
          <w:sz w:val="20"/>
          <w:szCs w:val="20"/>
        </w:rPr>
        <w:t xml:space="preserve"> БК РФ)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roofErr w:type="gramEnd"/>
      <w:r w:rsidRPr="00A74F5B">
        <w:rPr>
          <w:sz w:val="20"/>
          <w:szCs w:val="20"/>
        </w:rPr>
        <w:t xml:space="preserve">      БА(</w:t>
      </w:r>
      <w:proofErr w:type="spellStart"/>
      <w:r w:rsidRPr="00A74F5B">
        <w:rPr>
          <w:sz w:val="20"/>
          <w:szCs w:val="20"/>
          <w:lang w:val="en-US"/>
        </w:rPr>
        <w:t>i</w:t>
      </w:r>
      <w:proofErr w:type="spellEnd"/>
      <w:r w:rsidRPr="00A74F5B">
        <w:rPr>
          <w:sz w:val="20"/>
          <w:szCs w:val="20"/>
        </w:rPr>
        <w:t>) = База(</w:t>
      </w:r>
      <w:proofErr w:type="spellStart"/>
      <w:r w:rsidRPr="00A74F5B">
        <w:rPr>
          <w:sz w:val="20"/>
          <w:szCs w:val="20"/>
          <w:lang w:val="en-US"/>
        </w:rPr>
        <w:t>i</w:t>
      </w:r>
      <w:proofErr w:type="spellEnd"/>
      <w:r w:rsidRPr="00A74F5B">
        <w:rPr>
          <w:sz w:val="20"/>
          <w:szCs w:val="20"/>
        </w:rPr>
        <w:t xml:space="preserve">) </w:t>
      </w:r>
      <w:r w:rsidRPr="00A74F5B">
        <w:rPr>
          <w:sz w:val="20"/>
          <w:szCs w:val="20"/>
          <w:lang w:val="en-US"/>
        </w:rPr>
        <w:t>x</w:t>
      </w:r>
      <w:r w:rsidRPr="00A74F5B">
        <w:rPr>
          <w:sz w:val="20"/>
          <w:szCs w:val="20"/>
        </w:rPr>
        <w:t xml:space="preserve"> СН(</w:t>
      </w:r>
      <w:proofErr w:type="spellStart"/>
      <w:r w:rsidRPr="00A74F5B">
        <w:rPr>
          <w:sz w:val="20"/>
          <w:szCs w:val="20"/>
          <w:lang w:val="en-US"/>
        </w:rPr>
        <w:t>i</w:t>
      </w:r>
      <w:proofErr w:type="spellEnd"/>
      <w:r w:rsidRPr="00A74F5B">
        <w:rPr>
          <w:sz w:val="20"/>
          <w:szCs w:val="20"/>
        </w:rPr>
        <w:t>) / 100, где</w:t>
      </w:r>
    </w:p>
    <w:p w:rsidR="0018660B" w:rsidRPr="00A74F5B" w:rsidRDefault="0018660B" w:rsidP="0018660B">
      <w:pPr>
        <w:pStyle w:val="ConsPlusNormal"/>
        <w:ind w:firstLine="851"/>
        <w:jc w:val="both"/>
        <w:rPr>
          <w:sz w:val="20"/>
          <w:szCs w:val="20"/>
        </w:rPr>
      </w:pPr>
      <w:r w:rsidRPr="00A74F5B">
        <w:rPr>
          <w:sz w:val="20"/>
          <w:szCs w:val="20"/>
        </w:rPr>
        <w:t>База(i) - прогнозируемый объем налоговой базы в i-том году;</w:t>
      </w:r>
    </w:p>
    <w:p w:rsidR="0018660B" w:rsidRPr="00A74F5B" w:rsidRDefault="0018660B" w:rsidP="0018660B">
      <w:pPr>
        <w:pStyle w:val="ConsPlusNormal"/>
        <w:ind w:firstLine="851"/>
        <w:jc w:val="both"/>
        <w:rPr>
          <w:sz w:val="20"/>
          <w:szCs w:val="20"/>
        </w:rPr>
      </w:pPr>
      <w:r w:rsidRPr="00A74F5B">
        <w:rPr>
          <w:sz w:val="20"/>
          <w:szCs w:val="20"/>
        </w:rPr>
        <w:t>СН(i) - значение средней налоговой ставки в i-том году, применявшееся при расчете объема бюджетного ассигнования i-того года;</w:t>
      </w:r>
    </w:p>
    <w:p w:rsidR="0018660B" w:rsidRPr="00A74F5B" w:rsidRDefault="0018660B" w:rsidP="0018660B">
      <w:pPr>
        <w:pStyle w:val="ConsPlusNormal"/>
        <w:ind w:firstLine="851"/>
        <w:jc w:val="both"/>
        <w:rPr>
          <w:sz w:val="20"/>
          <w:szCs w:val="20"/>
        </w:rPr>
      </w:pPr>
      <w:r w:rsidRPr="00A74F5B">
        <w:rPr>
          <w:sz w:val="20"/>
          <w:szCs w:val="20"/>
        </w:rPr>
        <w:t>i-</w:t>
      </w:r>
      <w:proofErr w:type="spellStart"/>
      <w:r w:rsidRPr="00A74F5B">
        <w:rPr>
          <w:sz w:val="20"/>
          <w:szCs w:val="20"/>
        </w:rPr>
        <w:t>тый</w:t>
      </w:r>
      <w:proofErr w:type="spellEnd"/>
      <w:r w:rsidRPr="00A74F5B">
        <w:rPr>
          <w:sz w:val="20"/>
          <w:szCs w:val="20"/>
        </w:rPr>
        <w:t xml:space="preserve"> год - год, на который осуществляется расчет предельных объемов бюджетных ассигнований.</w:t>
      </w:r>
    </w:p>
    <w:p w:rsidR="0018660B" w:rsidRPr="00A74F5B" w:rsidRDefault="0018660B" w:rsidP="0018660B">
      <w:pPr>
        <w:pStyle w:val="ConsPlusNormal"/>
        <w:ind w:firstLine="851"/>
        <w:jc w:val="both"/>
        <w:rPr>
          <w:sz w:val="20"/>
          <w:szCs w:val="20"/>
        </w:rPr>
      </w:pPr>
    </w:p>
    <w:p w:rsidR="0018660B" w:rsidRPr="00A74F5B" w:rsidRDefault="0018660B" w:rsidP="0018660B">
      <w:pPr>
        <w:pStyle w:val="ConsPlusTitle"/>
        <w:jc w:val="center"/>
        <w:outlineLvl w:val="2"/>
        <w:rPr>
          <w:b w:val="0"/>
          <w:sz w:val="20"/>
          <w:szCs w:val="20"/>
        </w:rPr>
      </w:pPr>
      <w:r w:rsidRPr="00A74F5B">
        <w:rPr>
          <w:b w:val="0"/>
          <w:sz w:val="20"/>
          <w:szCs w:val="20"/>
        </w:rPr>
        <w:t>5. Бюджетные ассигнования на исполнение публичных нормативных обязательств</w:t>
      </w:r>
    </w:p>
    <w:p w:rsidR="0018660B" w:rsidRPr="00A74F5B" w:rsidRDefault="0018660B" w:rsidP="0018660B">
      <w:pPr>
        <w:pStyle w:val="ConsPlusNormal"/>
        <w:ind w:firstLine="851"/>
        <w:jc w:val="both"/>
        <w:rPr>
          <w:sz w:val="20"/>
          <w:szCs w:val="20"/>
        </w:rPr>
      </w:pPr>
      <w:r w:rsidRPr="00A74F5B">
        <w:rPr>
          <w:sz w:val="20"/>
          <w:szCs w:val="20"/>
        </w:rPr>
        <w:t>10. Бюджетные ассигнования на исполнение публичных нормативных обязательств (</w:t>
      </w:r>
      <w:hyperlink r:id="rId15">
        <w:r w:rsidRPr="00A74F5B">
          <w:rPr>
            <w:sz w:val="20"/>
            <w:szCs w:val="20"/>
          </w:rPr>
          <w:t>статья 74.1</w:t>
        </w:r>
      </w:hyperlink>
      <w:r w:rsidRPr="00A74F5B">
        <w:rPr>
          <w:sz w:val="20"/>
          <w:szCs w:val="20"/>
        </w:rPr>
        <w:t xml:space="preserve"> БК РФ)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w:t>
      </w:r>
    </w:p>
    <w:p w:rsidR="0018660B" w:rsidRPr="00A74F5B" w:rsidRDefault="0018660B" w:rsidP="0018660B">
      <w:pPr>
        <w:pStyle w:val="ConsPlusNormal"/>
        <w:ind w:firstLine="851"/>
        <w:jc w:val="both"/>
        <w:rPr>
          <w:sz w:val="20"/>
          <w:szCs w:val="20"/>
        </w:rPr>
      </w:pPr>
    </w:p>
    <w:p w:rsidR="0018660B" w:rsidRPr="00A74F5B" w:rsidRDefault="0018660B" w:rsidP="0018660B">
      <w:pPr>
        <w:pStyle w:val="ConsPlusTitle"/>
        <w:jc w:val="center"/>
        <w:outlineLvl w:val="2"/>
        <w:rPr>
          <w:b w:val="0"/>
          <w:sz w:val="20"/>
          <w:szCs w:val="20"/>
        </w:rPr>
      </w:pPr>
      <w:r w:rsidRPr="00A74F5B">
        <w:rPr>
          <w:b w:val="0"/>
          <w:sz w:val="20"/>
          <w:szCs w:val="20"/>
        </w:rPr>
        <w:t>6. Бюджетные ассигнования на исполнение обязательств по предоставлению межбюджетных трансфертов</w:t>
      </w:r>
    </w:p>
    <w:p w:rsidR="0018660B" w:rsidRPr="00A74F5B" w:rsidRDefault="0018660B" w:rsidP="0018660B">
      <w:pPr>
        <w:pStyle w:val="ConsPlusNormal"/>
        <w:ind w:firstLine="851"/>
        <w:jc w:val="both"/>
        <w:rPr>
          <w:sz w:val="20"/>
          <w:szCs w:val="20"/>
        </w:rPr>
      </w:pPr>
      <w:r w:rsidRPr="00A74F5B">
        <w:rPr>
          <w:sz w:val="20"/>
          <w:szCs w:val="20"/>
        </w:rPr>
        <w:t>11. Бюджетные ассигнования на исполнение обязательств по предоставлению межбюджетных трансфертов (</w:t>
      </w:r>
      <w:hyperlink r:id="rId16">
        <w:r w:rsidRPr="00A74F5B">
          <w:rPr>
            <w:sz w:val="20"/>
            <w:szCs w:val="20"/>
          </w:rPr>
          <w:t>статья 69</w:t>
        </w:r>
      </w:hyperlink>
      <w:r w:rsidRPr="00A74F5B">
        <w:rPr>
          <w:sz w:val="20"/>
          <w:szCs w:val="20"/>
        </w:rPr>
        <w:t xml:space="preserve"> БК РФ) рассчитываются:</w:t>
      </w:r>
    </w:p>
    <w:p w:rsidR="0018660B" w:rsidRPr="00A74F5B" w:rsidRDefault="0018660B" w:rsidP="0018660B">
      <w:pPr>
        <w:pStyle w:val="ConsPlusNormal"/>
        <w:ind w:firstLine="851"/>
        <w:jc w:val="both"/>
        <w:rPr>
          <w:sz w:val="20"/>
          <w:szCs w:val="20"/>
        </w:rPr>
      </w:pPr>
      <w:r w:rsidRPr="00A74F5B">
        <w:rPr>
          <w:sz w:val="20"/>
          <w:szCs w:val="20"/>
        </w:rPr>
        <w:t xml:space="preserve">1) нормативным, плановым и иными методами с учетом положений законов Новосибирской области и (или) постановлений Правительства Новосибирской области, нормативно-правовых актов Тогучинского района Новосибирской области и нормативно-правовых актов Репьевского сельсовета </w:t>
      </w:r>
      <w:r w:rsidRPr="00A74F5B">
        <w:rPr>
          <w:sz w:val="20"/>
          <w:szCs w:val="20"/>
        </w:rPr>
        <w:lastRenderedPageBreak/>
        <w:t xml:space="preserve">Тогучинского района Новосибирской </w:t>
      </w:r>
      <w:proofErr w:type="gramStart"/>
      <w:r w:rsidRPr="00A74F5B">
        <w:rPr>
          <w:sz w:val="20"/>
          <w:szCs w:val="20"/>
        </w:rPr>
        <w:t>области</w:t>
      </w:r>
      <w:proofErr w:type="gramEnd"/>
      <w:r w:rsidRPr="00A74F5B">
        <w:rPr>
          <w:sz w:val="20"/>
          <w:szCs w:val="20"/>
        </w:rPr>
        <w:t xml:space="preserve"> на основании которых планируется предоставление указанных межбюджетных трансфертов;</w:t>
      </w:r>
    </w:p>
    <w:p w:rsidR="0018660B" w:rsidRPr="00A74F5B" w:rsidRDefault="0018660B" w:rsidP="0018660B">
      <w:pPr>
        <w:pStyle w:val="ConsPlusNormal"/>
        <w:ind w:firstLine="851"/>
        <w:jc w:val="both"/>
        <w:rPr>
          <w:sz w:val="20"/>
          <w:szCs w:val="20"/>
        </w:rPr>
      </w:pPr>
      <w:r w:rsidRPr="00A74F5B">
        <w:rPr>
          <w:sz w:val="20"/>
          <w:szCs w:val="20"/>
        </w:rPr>
        <w:t>2) по формуле:</w:t>
      </w:r>
    </w:p>
    <w:p w:rsidR="0018660B" w:rsidRPr="00A74F5B" w:rsidRDefault="0018660B" w:rsidP="0018660B">
      <w:pPr>
        <w:pStyle w:val="ConsPlusNormal"/>
        <w:ind w:firstLine="851"/>
        <w:jc w:val="center"/>
        <w:rPr>
          <w:sz w:val="20"/>
          <w:szCs w:val="20"/>
        </w:rPr>
      </w:pPr>
      <w:r w:rsidRPr="00A74F5B">
        <w:rPr>
          <w:sz w:val="20"/>
          <w:szCs w:val="20"/>
        </w:rPr>
        <w:t>БА(</w:t>
      </w:r>
      <w:proofErr w:type="spellStart"/>
      <w:r w:rsidRPr="00A74F5B">
        <w:rPr>
          <w:sz w:val="20"/>
          <w:szCs w:val="20"/>
          <w:lang w:val="en-US"/>
        </w:rPr>
        <w:t>i</w:t>
      </w:r>
      <w:proofErr w:type="spellEnd"/>
      <w:r w:rsidRPr="00A74F5B">
        <w:rPr>
          <w:sz w:val="20"/>
          <w:szCs w:val="20"/>
        </w:rPr>
        <w:t>) = (</w:t>
      </w:r>
      <w:proofErr w:type="spellStart"/>
      <w:r w:rsidRPr="00A74F5B">
        <w:rPr>
          <w:sz w:val="20"/>
          <w:szCs w:val="20"/>
        </w:rPr>
        <w:t>БАбаза</w:t>
      </w:r>
      <w:proofErr w:type="spellEnd"/>
      <w:r w:rsidRPr="00A74F5B">
        <w:rPr>
          <w:sz w:val="20"/>
          <w:szCs w:val="20"/>
        </w:rPr>
        <w:t xml:space="preserve"> + БА(</w:t>
      </w:r>
      <w:proofErr w:type="spellStart"/>
      <w:r w:rsidRPr="00A74F5B">
        <w:rPr>
          <w:sz w:val="20"/>
          <w:szCs w:val="20"/>
          <w:lang w:val="en-US"/>
        </w:rPr>
        <w:t>i</w:t>
      </w:r>
      <w:proofErr w:type="spellEnd"/>
      <w:r w:rsidRPr="00A74F5B">
        <w:rPr>
          <w:sz w:val="20"/>
          <w:szCs w:val="20"/>
        </w:rPr>
        <w:t>)</w:t>
      </w:r>
      <w:proofErr w:type="spellStart"/>
      <w:r w:rsidRPr="00A74F5B">
        <w:rPr>
          <w:sz w:val="20"/>
          <w:szCs w:val="20"/>
        </w:rPr>
        <w:t>изм</w:t>
      </w:r>
      <w:proofErr w:type="spellEnd"/>
      <w:r w:rsidRPr="00A74F5B">
        <w:rPr>
          <w:sz w:val="20"/>
          <w:szCs w:val="20"/>
        </w:rPr>
        <w:t xml:space="preserve">) </w:t>
      </w:r>
      <w:r w:rsidRPr="00A74F5B">
        <w:rPr>
          <w:sz w:val="20"/>
          <w:szCs w:val="20"/>
          <w:lang w:val="en-US"/>
        </w:rPr>
        <w:t>x</w:t>
      </w:r>
      <w:r w:rsidRPr="00A74F5B">
        <w:rPr>
          <w:sz w:val="20"/>
          <w:szCs w:val="20"/>
        </w:rPr>
        <w:t xml:space="preserve"> </w:t>
      </w:r>
      <w:r w:rsidRPr="00A74F5B">
        <w:rPr>
          <w:sz w:val="20"/>
          <w:szCs w:val="20"/>
          <w:lang w:val="en-US"/>
        </w:rPr>
        <w:t>I</w:t>
      </w:r>
      <w:r w:rsidRPr="00A74F5B">
        <w:rPr>
          <w:sz w:val="20"/>
          <w:szCs w:val="20"/>
        </w:rPr>
        <w:t xml:space="preserve"> (</w:t>
      </w:r>
      <w:proofErr w:type="spellStart"/>
      <w:r w:rsidRPr="00A74F5B">
        <w:rPr>
          <w:sz w:val="20"/>
          <w:szCs w:val="20"/>
          <w:lang w:val="en-US"/>
        </w:rPr>
        <w:t>i</w:t>
      </w:r>
      <w:proofErr w:type="spellEnd"/>
      <w:r w:rsidRPr="00A74F5B">
        <w:rPr>
          <w:sz w:val="20"/>
          <w:szCs w:val="20"/>
        </w:rPr>
        <w:t>), где</w:t>
      </w:r>
    </w:p>
    <w:p w:rsidR="0018660B" w:rsidRPr="00A74F5B" w:rsidRDefault="0018660B" w:rsidP="0018660B">
      <w:pPr>
        <w:pStyle w:val="ConsPlusNormal"/>
        <w:ind w:firstLine="851"/>
        <w:jc w:val="both"/>
        <w:rPr>
          <w:sz w:val="20"/>
          <w:szCs w:val="20"/>
        </w:rPr>
      </w:pPr>
      <w:r w:rsidRPr="00A74F5B">
        <w:rPr>
          <w:sz w:val="20"/>
          <w:szCs w:val="20"/>
        </w:rPr>
        <w:t>БА(i) - бюджетные ассигнования в i-том году;</w:t>
      </w:r>
    </w:p>
    <w:p w:rsidR="0018660B" w:rsidRPr="00A74F5B" w:rsidRDefault="0018660B" w:rsidP="0018660B">
      <w:pPr>
        <w:pStyle w:val="ConsPlusNormal"/>
        <w:ind w:firstLine="851"/>
        <w:jc w:val="both"/>
        <w:rPr>
          <w:sz w:val="20"/>
          <w:szCs w:val="20"/>
        </w:rPr>
      </w:pPr>
      <w:proofErr w:type="spellStart"/>
      <w:r w:rsidRPr="00A74F5B">
        <w:rPr>
          <w:sz w:val="20"/>
          <w:szCs w:val="20"/>
        </w:rPr>
        <w:t>БАбаза</w:t>
      </w:r>
      <w:proofErr w:type="spellEnd"/>
      <w:r w:rsidRPr="00A74F5B">
        <w:rPr>
          <w:sz w:val="20"/>
          <w:szCs w:val="20"/>
        </w:rPr>
        <w:t xml:space="preserve"> - бюджетные ассигнования на текущий финансовый год, утвержденные в соответствии с действующим законом о бюджете поселения;</w:t>
      </w:r>
    </w:p>
    <w:p w:rsidR="0018660B" w:rsidRPr="00A74F5B" w:rsidRDefault="0018660B" w:rsidP="0018660B">
      <w:pPr>
        <w:pStyle w:val="ConsPlusNormal"/>
        <w:ind w:firstLine="851"/>
        <w:jc w:val="both"/>
        <w:rPr>
          <w:sz w:val="20"/>
          <w:szCs w:val="20"/>
        </w:rPr>
      </w:pPr>
      <w:r w:rsidRPr="00A74F5B">
        <w:rPr>
          <w:sz w:val="20"/>
          <w:szCs w:val="20"/>
        </w:rPr>
        <w:t>БА(i)</w:t>
      </w:r>
      <w:proofErr w:type="spellStart"/>
      <w:r w:rsidRPr="00A74F5B">
        <w:rPr>
          <w:sz w:val="20"/>
          <w:szCs w:val="20"/>
        </w:rPr>
        <w:t>изм</w:t>
      </w:r>
      <w:proofErr w:type="spellEnd"/>
      <w:r w:rsidRPr="00A74F5B">
        <w:rPr>
          <w:sz w:val="20"/>
          <w:szCs w:val="20"/>
        </w:rPr>
        <w:t xml:space="preserve"> - дополнительные бюджетные ассигнования на i-</w:t>
      </w:r>
      <w:proofErr w:type="spellStart"/>
      <w:r w:rsidRPr="00A74F5B">
        <w:rPr>
          <w:sz w:val="20"/>
          <w:szCs w:val="20"/>
        </w:rPr>
        <w:t>тый</w:t>
      </w:r>
      <w:proofErr w:type="spellEnd"/>
      <w:r w:rsidRPr="00A74F5B">
        <w:rPr>
          <w:sz w:val="20"/>
          <w:szCs w:val="20"/>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A74F5B">
        <w:rPr>
          <w:sz w:val="20"/>
          <w:szCs w:val="20"/>
        </w:rPr>
        <w:t>-"</w:t>
      </w:r>
      <w:proofErr w:type="gramEnd"/>
      <w:r w:rsidRPr="00A74F5B">
        <w:rPr>
          <w:sz w:val="20"/>
          <w:szCs w:val="20"/>
        </w:rPr>
        <w:t>);</w:t>
      </w:r>
    </w:p>
    <w:p w:rsidR="0018660B" w:rsidRPr="00A74F5B" w:rsidRDefault="0018660B" w:rsidP="0018660B">
      <w:pPr>
        <w:pStyle w:val="ConsPlusNormal"/>
        <w:ind w:firstLine="851"/>
        <w:jc w:val="both"/>
        <w:rPr>
          <w:sz w:val="20"/>
          <w:szCs w:val="20"/>
        </w:rPr>
      </w:pPr>
      <w:r w:rsidRPr="00A74F5B">
        <w:rPr>
          <w:sz w:val="20"/>
          <w:szCs w:val="20"/>
        </w:rPr>
        <w:t>I(i) - коэффициент индексации расходов в i-том году;</w:t>
      </w:r>
    </w:p>
    <w:p w:rsidR="0018660B" w:rsidRPr="00A74F5B" w:rsidRDefault="0018660B" w:rsidP="0018660B">
      <w:pPr>
        <w:pStyle w:val="ConsPlusNormal"/>
        <w:ind w:firstLine="851"/>
        <w:jc w:val="both"/>
        <w:rPr>
          <w:sz w:val="20"/>
          <w:szCs w:val="20"/>
        </w:rPr>
      </w:pPr>
      <w:r w:rsidRPr="00A74F5B">
        <w:rPr>
          <w:sz w:val="20"/>
          <w:szCs w:val="20"/>
        </w:rPr>
        <w:t xml:space="preserve">принимаются </w:t>
      </w:r>
      <w:proofErr w:type="gramStart"/>
      <w:r w:rsidRPr="00A74F5B">
        <w:rPr>
          <w:sz w:val="20"/>
          <w:szCs w:val="20"/>
        </w:rPr>
        <w:t>равными</w:t>
      </w:r>
      <w:proofErr w:type="gramEnd"/>
      <w:r w:rsidRPr="00A74F5B">
        <w:rPr>
          <w:sz w:val="20"/>
          <w:szCs w:val="20"/>
        </w:rPr>
        <w:t xml:space="preserve"> объемам бюджетных ассигнований на исполнение обязательств по предоставлению соответствующих межбюджетных трансфертов на (i - 1) год.</w:t>
      </w:r>
    </w:p>
    <w:p w:rsidR="0018660B" w:rsidRPr="00A74F5B" w:rsidRDefault="0018660B" w:rsidP="0018660B">
      <w:pPr>
        <w:pStyle w:val="ConsPlusNormal"/>
        <w:ind w:firstLine="851"/>
        <w:jc w:val="both"/>
        <w:rPr>
          <w:sz w:val="20"/>
          <w:szCs w:val="20"/>
        </w:rPr>
      </w:pPr>
    </w:p>
    <w:p w:rsidR="0018660B" w:rsidRPr="00A74F5B" w:rsidRDefault="0018660B" w:rsidP="0018660B">
      <w:pPr>
        <w:pStyle w:val="ConsPlusTitle"/>
        <w:ind w:firstLine="851"/>
        <w:jc w:val="center"/>
        <w:outlineLvl w:val="2"/>
        <w:rPr>
          <w:b w:val="0"/>
          <w:sz w:val="20"/>
          <w:szCs w:val="20"/>
        </w:rPr>
      </w:pPr>
      <w:r w:rsidRPr="00A74F5B">
        <w:rPr>
          <w:b w:val="0"/>
          <w:sz w:val="20"/>
          <w:szCs w:val="20"/>
        </w:rPr>
        <w:t>7. Бюджетные ассигнования на обслуживание муниципального долга Репьевского сельсовета Тогучинского района Новосибирской области</w:t>
      </w:r>
    </w:p>
    <w:p w:rsidR="0018660B" w:rsidRPr="00A74F5B" w:rsidRDefault="0018660B" w:rsidP="0018660B">
      <w:pPr>
        <w:pStyle w:val="ConsPlusNormal"/>
        <w:ind w:firstLine="851"/>
        <w:jc w:val="both"/>
        <w:rPr>
          <w:sz w:val="20"/>
          <w:szCs w:val="20"/>
        </w:rPr>
      </w:pPr>
      <w:r w:rsidRPr="00A74F5B">
        <w:rPr>
          <w:sz w:val="20"/>
          <w:szCs w:val="20"/>
        </w:rPr>
        <w:t>12. </w:t>
      </w:r>
      <w:proofErr w:type="gramStart"/>
      <w:r w:rsidRPr="00A74F5B">
        <w:rPr>
          <w:sz w:val="20"/>
          <w:szCs w:val="20"/>
        </w:rPr>
        <w:t>Бюджетные ассигнования на обслуживание муниципального долга Репьевского сельсовета Тогучинского района Новосибирской области (</w:t>
      </w:r>
      <w:hyperlink r:id="rId17">
        <w:r w:rsidRPr="00A74F5B">
          <w:rPr>
            <w:sz w:val="20"/>
            <w:szCs w:val="20"/>
          </w:rPr>
          <w:t>статья 69</w:t>
        </w:r>
      </w:hyperlink>
      <w:r w:rsidRPr="00A74F5B">
        <w:rPr>
          <w:sz w:val="20"/>
          <w:szCs w:val="20"/>
        </w:rPr>
        <w:t xml:space="preserve"> БК РФ) рассчитываются в соответствии с нормативными правовыми актами администрации Репьевского сельсовета Тогучинского района Новосибирской области, муниципальными контрактами, договорами (соглашениями), определяющими условия привлечения и обращения муниципальных долговых обязательств Репьевского сельсовета Тогучинского района Новосибирской области, а также прогнозируемыми объемами привлечения и погашения муниципальных заимствований исходя из планируемого</w:t>
      </w:r>
      <w:proofErr w:type="gramEnd"/>
      <w:r w:rsidRPr="00A74F5B">
        <w:rPr>
          <w:sz w:val="20"/>
          <w:szCs w:val="20"/>
        </w:rPr>
        <w:t xml:space="preserve"> дефицита бюджета поселения, прогнозируемого уровня процентной ставки.</w:t>
      </w:r>
    </w:p>
    <w:p w:rsidR="0018660B" w:rsidRPr="00A74F5B" w:rsidRDefault="0018660B" w:rsidP="0018660B">
      <w:pPr>
        <w:pStyle w:val="ConsPlusNormal"/>
        <w:ind w:firstLine="851"/>
        <w:jc w:val="both"/>
        <w:rPr>
          <w:sz w:val="20"/>
          <w:szCs w:val="20"/>
        </w:rPr>
      </w:pPr>
    </w:p>
    <w:p w:rsidR="0018660B" w:rsidRPr="00A74F5B" w:rsidRDefault="0018660B" w:rsidP="0018660B">
      <w:pPr>
        <w:pStyle w:val="ConsPlusTitle"/>
        <w:jc w:val="center"/>
        <w:outlineLvl w:val="2"/>
        <w:rPr>
          <w:b w:val="0"/>
          <w:sz w:val="20"/>
          <w:szCs w:val="20"/>
        </w:rPr>
      </w:pPr>
      <w:r w:rsidRPr="00A74F5B">
        <w:rPr>
          <w:b w:val="0"/>
          <w:sz w:val="20"/>
          <w:szCs w:val="20"/>
        </w:rPr>
        <w:t>8. Бюджетные ассигнования на исполнение судебных актов</w:t>
      </w:r>
    </w:p>
    <w:p w:rsidR="0018660B" w:rsidRPr="00A74F5B" w:rsidRDefault="0018660B" w:rsidP="0018660B">
      <w:pPr>
        <w:pStyle w:val="ConsPlusNormal"/>
        <w:ind w:firstLine="851"/>
        <w:jc w:val="both"/>
        <w:rPr>
          <w:sz w:val="20"/>
          <w:szCs w:val="20"/>
        </w:rPr>
      </w:pPr>
      <w:r w:rsidRPr="00A74F5B">
        <w:rPr>
          <w:sz w:val="20"/>
          <w:szCs w:val="20"/>
        </w:rPr>
        <w:t>13. </w:t>
      </w:r>
      <w:proofErr w:type="gramStart"/>
      <w:r w:rsidRPr="00A74F5B">
        <w:rPr>
          <w:sz w:val="20"/>
          <w:szCs w:val="20"/>
        </w:rPr>
        <w:t>Бюджетные ассигнования на исполнение судебных актов по искам к Борцовскому сельсовету Тогучинского района Новосибирской области о возмещении вреда, причиненного гражданину или юридическому лицу в результате незаконных действий (бездействия) администрации Репьевского сельсовета Тогучинского района Новосибирской области либо должностных лиц администрации Репьевского сельсовета Тогучинского района Новосибирской области  осуществляется в соответствии с ожидаемой оценкой исполнения данных расходов в текущем финансовом году.</w:t>
      </w:r>
      <w:proofErr w:type="gramEnd"/>
    </w:p>
    <w:p w:rsidR="0018660B" w:rsidRPr="00A74F5B" w:rsidRDefault="0018660B" w:rsidP="0018660B">
      <w:pPr>
        <w:pStyle w:val="ConsPlusNormal"/>
        <w:ind w:firstLine="851"/>
        <w:jc w:val="both"/>
        <w:rPr>
          <w:sz w:val="20"/>
          <w:szCs w:val="20"/>
        </w:rPr>
      </w:pPr>
    </w:p>
    <w:p w:rsidR="0018660B" w:rsidRPr="00A74F5B" w:rsidRDefault="0018660B" w:rsidP="0018660B">
      <w:pPr>
        <w:pStyle w:val="ConsPlusTitle"/>
        <w:ind w:firstLine="851"/>
        <w:jc w:val="center"/>
        <w:outlineLvl w:val="2"/>
        <w:rPr>
          <w:b w:val="0"/>
          <w:sz w:val="20"/>
          <w:szCs w:val="20"/>
        </w:rPr>
      </w:pPr>
      <w:r w:rsidRPr="00A74F5B">
        <w:rPr>
          <w:b w:val="0"/>
          <w:sz w:val="20"/>
          <w:szCs w:val="20"/>
        </w:rPr>
        <w:t>9. Бюджетные ассигнования на формирование дорожного фонда Репьевского сельсовета Тогучинского района Новосибирской области</w:t>
      </w:r>
    </w:p>
    <w:p w:rsidR="0018660B" w:rsidRPr="00A74F5B" w:rsidRDefault="0018660B" w:rsidP="0018660B">
      <w:pPr>
        <w:ind w:firstLine="851"/>
        <w:jc w:val="both"/>
        <w:rPr>
          <w:sz w:val="20"/>
          <w:szCs w:val="20"/>
        </w:rPr>
      </w:pPr>
      <w:r w:rsidRPr="00A74F5B">
        <w:rPr>
          <w:sz w:val="20"/>
          <w:szCs w:val="20"/>
        </w:rPr>
        <w:t xml:space="preserve">14. Общий объем бюджетных ассигнований на формирование дорожного фонда планируется в размере не менее прогнозируемого объема доходов по источникам, установленным Решением  сессии Совета депутатов Репьевского сельсовета Тогучинского района Новосибирской области  «О Положении «О муниципальном дорожном фонде Репьевского сельсовета Тогучинского района Новосибирской области» и </w:t>
      </w:r>
      <w:hyperlink r:id="rId18">
        <w:r w:rsidRPr="00A74F5B">
          <w:rPr>
            <w:sz w:val="20"/>
            <w:szCs w:val="20"/>
          </w:rPr>
          <w:t>статьей 179.4</w:t>
        </w:r>
      </w:hyperlink>
      <w:r w:rsidRPr="00A74F5B">
        <w:rPr>
          <w:sz w:val="20"/>
          <w:szCs w:val="20"/>
        </w:rPr>
        <w:t xml:space="preserve"> БК РФ. При этом объем ассигнований должен быть не менее фактически полученных за отчетный финансовый год доходов, учитываемых при его формировании.</w:t>
      </w:r>
    </w:p>
    <w:p w:rsidR="0018660B" w:rsidRPr="00A74F5B" w:rsidRDefault="0018660B" w:rsidP="0018660B">
      <w:pPr>
        <w:pStyle w:val="ConsPlusNormal"/>
        <w:ind w:firstLine="851"/>
        <w:jc w:val="both"/>
        <w:rPr>
          <w:sz w:val="20"/>
          <w:szCs w:val="20"/>
        </w:rPr>
      </w:pPr>
    </w:p>
    <w:p w:rsidR="0018660B" w:rsidRPr="00A74F5B" w:rsidRDefault="0018660B" w:rsidP="0018660B">
      <w:pPr>
        <w:pStyle w:val="ConsPlusTitle"/>
        <w:ind w:firstLine="851"/>
        <w:jc w:val="center"/>
        <w:outlineLvl w:val="1"/>
        <w:rPr>
          <w:b w:val="0"/>
          <w:sz w:val="20"/>
          <w:szCs w:val="20"/>
        </w:rPr>
      </w:pPr>
      <w:r w:rsidRPr="00A74F5B">
        <w:rPr>
          <w:b w:val="0"/>
          <w:sz w:val="20"/>
          <w:szCs w:val="20"/>
        </w:rPr>
        <w:t>III. Планирование бюджетных ассигнований на исполнение принимаемых расходных обязательств на очередной финансовый год и плановый период</w:t>
      </w:r>
    </w:p>
    <w:p w:rsidR="0018660B" w:rsidRPr="00A74F5B" w:rsidRDefault="0018660B" w:rsidP="0018660B">
      <w:pPr>
        <w:pStyle w:val="ConsPlusNormal"/>
        <w:ind w:firstLine="851"/>
        <w:jc w:val="both"/>
        <w:rPr>
          <w:sz w:val="20"/>
          <w:szCs w:val="20"/>
        </w:rPr>
      </w:pPr>
      <w:r w:rsidRPr="00A74F5B">
        <w:rPr>
          <w:sz w:val="20"/>
          <w:szCs w:val="20"/>
        </w:rPr>
        <w:t xml:space="preserve">15. Планирование бюджетных ассигнований на исполнение принимаемых обязательств осуществляется </w:t>
      </w:r>
      <w:proofErr w:type="gramStart"/>
      <w:r w:rsidRPr="00A74F5B">
        <w:rPr>
          <w:sz w:val="20"/>
          <w:szCs w:val="20"/>
        </w:rPr>
        <w:t>в зависимости от вида бюджетного ассигнования по аналогии с соответствующими положениями настоящей Методики для планирования</w:t>
      </w:r>
      <w:proofErr w:type="gramEnd"/>
      <w:r w:rsidRPr="00A74F5B">
        <w:rPr>
          <w:sz w:val="20"/>
          <w:szCs w:val="20"/>
        </w:rPr>
        <w:t xml:space="preserve"> действующих расходных обязательств на очередной финансовый год и плановый период.</w:t>
      </w:r>
    </w:p>
    <w:p w:rsidR="0018660B" w:rsidRPr="00A74F5B" w:rsidRDefault="0018660B" w:rsidP="0018660B">
      <w:pPr>
        <w:rPr>
          <w:rFonts w:eastAsiaTheme="minorEastAsia"/>
          <w:sz w:val="20"/>
          <w:szCs w:val="20"/>
        </w:rPr>
      </w:pPr>
      <w:r w:rsidRPr="00A74F5B">
        <w:rPr>
          <w:sz w:val="20"/>
          <w:szCs w:val="20"/>
        </w:rPr>
        <w:br w:type="page"/>
      </w:r>
    </w:p>
    <w:p w:rsidR="0018660B" w:rsidRPr="00A74F5B" w:rsidRDefault="0018660B" w:rsidP="0018660B">
      <w:pPr>
        <w:pStyle w:val="ConsPlusNormal"/>
        <w:ind w:left="3119"/>
        <w:outlineLvl w:val="1"/>
        <w:rPr>
          <w:sz w:val="20"/>
          <w:szCs w:val="20"/>
        </w:rPr>
      </w:pPr>
      <w:r w:rsidRPr="00A74F5B">
        <w:rPr>
          <w:sz w:val="20"/>
          <w:szCs w:val="20"/>
        </w:rPr>
        <w:lastRenderedPageBreak/>
        <w:t>ПРИЛОЖЕНИЕ 1</w:t>
      </w:r>
    </w:p>
    <w:p w:rsidR="0018660B" w:rsidRPr="00A74F5B" w:rsidRDefault="0018660B" w:rsidP="0018660B">
      <w:pPr>
        <w:pStyle w:val="ConsPlusNormal"/>
        <w:ind w:left="3119"/>
        <w:rPr>
          <w:sz w:val="20"/>
          <w:szCs w:val="20"/>
        </w:rPr>
      </w:pPr>
      <w:r w:rsidRPr="00A74F5B">
        <w:rPr>
          <w:sz w:val="20"/>
          <w:szCs w:val="20"/>
        </w:rPr>
        <w:t xml:space="preserve">к Методике планирования </w:t>
      </w:r>
      <w:proofErr w:type="gramStart"/>
      <w:r w:rsidRPr="00A74F5B">
        <w:rPr>
          <w:sz w:val="20"/>
          <w:szCs w:val="20"/>
        </w:rPr>
        <w:t>бюджетных</w:t>
      </w:r>
      <w:proofErr w:type="gramEnd"/>
    </w:p>
    <w:p w:rsidR="0018660B" w:rsidRPr="00A74F5B" w:rsidRDefault="0018660B" w:rsidP="0018660B">
      <w:pPr>
        <w:pStyle w:val="ConsPlusNormal"/>
        <w:ind w:left="3119"/>
        <w:rPr>
          <w:sz w:val="20"/>
          <w:szCs w:val="20"/>
        </w:rPr>
      </w:pPr>
      <w:r w:rsidRPr="00A74F5B">
        <w:rPr>
          <w:sz w:val="20"/>
          <w:szCs w:val="20"/>
        </w:rPr>
        <w:t xml:space="preserve">ассигнований бюджета Репьевского сельсовета </w:t>
      </w:r>
    </w:p>
    <w:p w:rsidR="0018660B" w:rsidRPr="00A74F5B" w:rsidRDefault="0018660B" w:rsidP="0018660B">
      <w:pPr>
        <w:pStyle w:val="ConsPlusNormal"/>
        <w:ind w:left="3119"/>
        <w:rPr>
          <w:sz w:val="20"/>
          <w:szCs w:val="20"/>
        </w:rPr>
      </w:pPr>
      <w:r w:rsidRPr="00A74F5B">
        <w:rPr>
          <w:sz w:val="20"/>
          <w:szCs w:val="20"/>
        </w:rPr>
        <w:t xml:space="preserve">Тогучинского района Новосибирской области </w:t>
      </w:r>
    </w:p>
    <w:p w:rsidR="0018660B" w:rsidRPr="00A74F5B" w:rsidRDefault="0018660B" w:rsidP="0018660B">
      <w:pPr>
        <w:pStyle w:val="ConsPlusNormal"/>
        <w:ind w:left="3119"/>
        <w:rPr>
          <w:sz w:val="20"/>
          <w:szCs w:val="20"/>
        </w:rPr>
      </w:pPr>
      <w:r w:rsidRPr="00A74F5B">
        <w:rPr>
          <w:sz w:val="20"/>
          <w:szCs w:val="20"/>
        </w:rPr>
        <w:t>на очередной финансовый год и плановый период</w:t>
      </w:r>
    </w:p>
    <w:p w:rsidR="0018660B" w:rsidRPr="00A74F5B" w:rsidRDefault="0018660B" w:rsidP="0018660B">
      <w:pPr>
        <w:autoSpaceDE w:val="0"/>
        <w:autoSpaceDN w:val="0"/>
        <w:adjustRightInd w:val="0"/>
        <w:ind w:left="-992"/>
        <w:jc w:val="center"/>
        <w:rPr>
          <w:color w:val="000000"/>
          <w:sz w:val="20"/>
          <w:szCs w:val="20"/>
        </w:rPr>
      </w:pPr>
    </w:p>
    <w:p w:rsidR="0018660B" w:rsidRPr="00A74F5B" w:rsidRDefault="0018660B" w:rsidP="0018660B">
      <w:pPr>
        <w:pStyle w:val="ConsPlusNormal"/>
        <w:jc w:val="both"/>
        <w:rPr>
          <w:sz w:val="20"/>
          <w:szCs w:val="20"/>
        </w:rPr>
      </w:pPr>
    </w:p>
    <w:p w:rsidR="0018660B" w:rsidRPr="00A74F5B" w:rsidRDefault="0018660B" w:rsidP="0018660B">
      <w:pPr>
        <w:pStyle w:val="ConsPlusTitle"/>
        <w:jc w:val="center"/>
        <w:rPr>
          <w:b w:val="0"/>
          <w:sz w:val="20"/>
          <w:szCs w:val="20"/>
        </w:rPr>
      </w:pPr>
      <w:bookmarkStart w:id="2" w:name="P428"/>
      <w:bookmarkEnd w:id="2"/>
      <w:r w:rsidRPr="00A74F5B">
        <w:rPr>
          <w:b w:val="0"/>
          <w:sz w:val="20"/>
          <w:szCs w:val="20"/>
        </w:rPr>
        <w:t>ПЕРЕЧЕНЬ</w:t>
      </w:r>
    </w:p>
    <w:p w:rsidR="0018660B" w:rsidRPr="00A74F5B" w:rsidRDefault="0018660B" w:rsidP="0018660B">
      <w:pPr>
        <w:pStyle w:val="ConsPlusTitle"/>
        <w:jc w:val="center"/>
        <w:rPr>
          <w:b w:val="0"/>
          <w:sz w:val="20"/>
          <w:szCs w:val="20"/>
        </w:rPr>
      </w:pPr>
      <w:r w:rsidRPr="00A74F5B">
        <w:rPr>
          <w:b w:val="0"/>
          <w:sz w:val="20"/>
          <w:szCs w:val="20"/>
        </w:rPr>
        <w:t>видов бюджетных ассигнований</w:t>
      </w:r>
    </w:p>
    <w:p w:rsidR="0018660B" w:rsidRPr="00A74F5B" w:rsidRDefault="0018660B" w:rsidP="0018660B">
      <w:pPr>
        <w:pStyle w:val="ConsPlusNormal"/>
        <w:ind w:firstLine="54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1"/>
        <w:gridCol w:w="2963"/>
        <w:gridCol w:w="5963"/>
      </w:tblGrid>
      <w:tr w:rsidR="0018660B" w:rsidRPr="00A74F5B" w:rsidTr="0032655F">
        <w:tc>
          <w:tcPr>
            <w:tcW w:w="285" w:type="pct"/>
          </w:tcPr>
          <w:p w:rsidR="0018660B" w:rsidRPr="00A74F5B" w:rsidRDefault="0018660B" w:rsidP="0032655F">
            <w:pPr>
              <w:pStyle w:val="ConsPlusNormal"/>
              <w:jc w:val="center"/>
              <w:rPr>
                <w:sz w:val="20"/>
                <w:szCs w:val="20"/>
              </w:rPr>
            </w:pPr>
            <w:r w:rsidRPr="00A74F5B">
              <w:rPr>
                <w:sz w:val="20"/>
                <w:szCs w:val="20"/>
              </w:rPr>
              <w:t xml:space="preserve">N </w:t>
            </w:r>
            <w:proofErr w:type="gramStart"/>
            <w:r w:rsidRPr="00A74F5B">
              <w:rPr>
                <w:sz w:val="20"/>
                <w:szCs w:val="20"/>
              </w:rPr>
              <w:t>п</w:t>
            </w:r>
            <w:proofErr w:type="gramEnd"/>
            <w:r w:rsidRPr="00A74F5B">
              <w:rPr>
                <w:sz w:val="20"/>
                <w:szCs w:val="20"/>
              </w:rPr>
              <w:t>/п</w:t>
            </w:r>
          </w:p>
        </w:tc>
        <w:tc>
          <w:tcPr>
            <w:tcW w:w="1457" w:type="pct"/>
          </w:tcPr>
          <w:p w:rsidR="0018660B" w:rsidRPr="00A74F5B" w:rsidRDefault="0018660B" w:rsidP="0032655F">
            <w:pPr>
              <w:pStyle w:val="ConsPlusNormal"/>
              <w:jc w:val="center"/>
              <w:rPr>
                <w:sz w:val="20"/>
                <w:szCs w:val="20"/>
              </w:rPr>
            </w:pPr>
            <w:r w:rsidRPr="00A74F5B">
              <w:rPr>
                <w:sz w:val="20"/>
                <w:szCs w:val="20"/>
              </w:rPr>
              <w:t>Наименование вида бюджетного ассигнования</w:t>
            </w:r>
          </w:p>
        </w:tc>
        <w:tc>
          <w:tcPr>
            <w:tcW w:w="3257" w:type="pct"/>
          </w:tcPr>
          <w:p w:rsidR="0018660B" w:rsidRPr="00A74F5B" w:rsidRDefault="0018660B" w:rsidP="0032655F">
            <w:pPr>
              <w:pStyle w:val="ConsPlusNormal"/>
              <w:jc w:val="center"/>
              <w:rPr>
                <w:sz w:val="20"/>
                <w:szCs w:val="20"/>
              </w:rPr>
            </w:pPr>
            <w:r w:rsidRPr="00A74F5B">
              <w:rPr>
                <w:sz w:val="20"/>
                <w:szCs w:val="20"/>
              </w:rPr>
              <w:t>Содержание вида бюджетного ассигнования</w:t>
            </w:r>
          </w:p>
        </w:tc>
      </w:tr>
      <w:tr w:rsidR="0018660B" w:rsidRPr="00A74F5B" w:rsidTr="0032655F">
        <w:tc>
          <w:tcPr>
            <w:tcW w:w="285" w:type="pct"/>
          </w:tcPr>
          <w:p w:rsidR="0018660B" w:rsidRPr="00A74F5B" w:rsidRDefault="0018660B" w:rsidP="0032655F">
            <w:pPr>
              <w:pStyle w:val="ConsPlusNormal"/>
              <w:jc w:val="center"/>
              <w:rPr>
                <w:sz w:val="20"/>
                <w:szCs w:val="20"/>
              </w:rPr>
            </w:pPr>
            <w:r w:rsidRPr="00A74F5B">
              <w:rPr>
                <w:sz w:val="20"/>
                <w:szCs w:val="20"/>
              </w:rPr>
              <w:t>1</w:t>
            </w:r>
          </w:p>
        </w:tc>
        <w:tc>
          <w:tcPr>
            <w:tcW w:w="1457" w:type="pct"/>
          </w:tcPr>
          <w:p w:rsidR="0018660B" w:rsidRPr="00A74F5B" w:rsidRDefault="0018660B" w:rsidP="0032655F">
            <w:pPr>
              <w:pStyle w:val="ConsPlusNormal"/>
              <w:rPr>
                <w:sz w:val="20"/>
                <w:szCs w:val="20"/>
              </w:rPr>
            </w:pPr>
            <w:r w:rsidRPr="00A74F5B">
              <w:rPr>
                <w:sz w:val="20"/>
                <w:szCs w:val="20"/>
              </w:rPr>
              <w:t>Оказание муниципальных услуг (выполнение работ), включая ассигнования на закупки товаров, работ, услуг для обеспечения муниципальных нужд</w:t>
            </w:r>
          </w:p>
        </w:tc>
        <w:tc>
          <w:tcPr>
            <w:tcW w:w="3257" w:type="pct"/>
          </w:tcPr>
          <w:p w:rsidR="0018660B" w:rsidRPr="00A74F5B" w:rsidRDefault="0018660B" w:rsidP="0032655F">
            <w:pPr>
              <w:pStyle w:val="ConsPlusNormal"/>
              <w:jc w:val="both"/>
              <w:rPr>
                <w:sz w:val="20"/>
                <w:szCs w:val="20"/>
              </w:rPr>
            </w:pPr>
            <w:r w:rsidRPr="00A74F5B">
              <w:rPr>
                <w:sz w:val="20"/>
                <w:szCs w:val="20"/>
              </w:rPr>
              <w:t>Обеспечение выполнения функций казенных учреждений:</w:t>
            </w:r>
          </w:p>
          <w:p w:rsidR="0018660B" w:rsidRPr="00A74F5B" w:rsidRDefault="0018660B" w:rsidP="0032655F">
            <w:pPr>
              <w:pStyle w:val="ConsPlusNormal"/>
              <w:jc w:val="both"/>
              <w:rPr>
                <w:sz w:val="20"/>
                <w:szCs w:val="20"/>
              </w:rPr>
            </w:pPr>
            <w:r w:rsidRPr="00A74F5B">
              <w:rPr>
                <w:sz w:val="20"/>
                <w:szCs w:val="20"/>
              </w:rPr>
              <w:t>- оплата труда работников казенных учреждений, денежное содержание (денежное вознаграждение, заработная плата) выборных должностных лиц местного самоуправления, осуществляющих свои полномочия на постоянной основе, муниципальных служащих, лиц, замещающих должности, не являющиеся должностями муниципальной службы администрации Репьевского сельсовета Тогучинского района Новосибирской области</w:t>
            </w:r>
          </w:p>
          <w:p w:rsidR="0018660B" w:rsidRPr="00A74F5B" w:rsidRDefault="0018660B" w:rsidP="0032655F">
            <w:pPr>
              <w:pStyle w:val="ConsPlusNormal"/>
              <w:jc w:val="both"/>
              <w:rPr>
                <w:sz w:val="20"/>
                <w:szCs w:val="20"/>
              </w:rPr>
            </w:pPr>
            <w:r w:rsidRPr="00A74F5B">
              <w:rPr>
                <w:sz w:val="20"/>
                <w:szCs w:val="20"/>
              </w:rPr>
              <w:t xml:space="preserve"> и иные выплаты в соответствии с трудовыми договорами (служебными контрактами, контрактами) и законодательством Российской Федерации, Новосибирской области, нормативн</w:t>
            </w:r>
            <w:proofErr w:type="gramStart"/>
            <w:r w:rsidRPr="00A74F5B">
              <w:rPr>
                <w:sz w:val="20"/>
                <w:szCs w:val="20"/>
              </w:rPr>
              <w:t>о-</w:t>
            </w:r>
            <w:proofErr w:type="gramEnd"/>
            <w:r w:rsidRPr="00A74F5B">
              <w:rPr>
                <w:sz w:val="20"/>
                <w:szCs w:val="20"/>
              </w:rPr>
              <w:t xml:space="preserve"> правовыми актами Тогучинского района Новосибирской области и нормативно-правовыми актами Репьевского сельсовета Тогучинского района Новосибирской области;</w:t>
            </w:r>
          </w:p>
          <w:p w:rsidR="0018660B" w:rsidRPr="00A74F5B" w:rsidRDefault="0018660B" w:rsidP="0032655F">
            <w:pPr>
              <w:pStyle w:val="ConsPlusNormal"/>
              <w:jc w:val="both"/>
              <w:rPr>
                <w:sz w:val="20"/>
                <w:szCs w:val="20"/>
              </w:rPr>
            </w:pPr>
            <w:r w:rsidRPr="00A74F5B">
              <w:rPr>
                <w:sz w:val="20"/>
                <w:szCs w:val="20"/>
              </w:rPr>
              <w:t>- закупки товаров, работ, услуг для обеспечения муниципальных нужд;</w:t>
            </w:r>
          </w:p>
          <w:p w:rsidR="0018660B" w:rsidRPr="00A74F5B" w:rsidRDefault="0018660B" w:rsidP="0032655F">
            <w:pPr>
              <w:pStyle w:val="ConsPlusNormal"/>
              <w:jc w:val="both"/>
              <w:rPr>
                <w:sz w:val="20"/>
                <w:szCs w:val="20"/>
              </w:rPr>
            </w:pPr>
            <w:r w:rsidRPr="00A74F5B">
              <w:rPr>
                <w:sz w:val="20"/>
                <w:szCs w:val="20"/>
              </w:rPr>
              <w:t>- уплата налогов, сборов и иных обязательных платежей в бюджетную систему Российской Федерации;</w:t>
            </w:r>
          </w:p>
          <w:p w:rsidR="0018660B" w:rsidRPr="00A74F5B" w:rsidRDefault="0018660B" w:rsidP="0032655F">
            <w:pPr>
              <w:pStyle w:val="ConsPlusNormal"/>
              <w:jc w:val="both"/>
              <w:rPr>
                <w:sz w:val="20"/>
                <w:szCs w:val="20"/>
              </w:rPr>
            </w:pPr>
            <w:r w:rsidRPr="00A74F5B">
              <w:rPr>
                <w:sz w:val="20"/>
                <w:szCs w:val="20"/>
              </w:rPr>
              <w:t>- возмещение вреда, причиненного казенным учреждением при осуществлении его деятельности;</w:t>
            </w:r>
          </w:p>
        </w:tc>
      </w:tr>
      <w:tr w:rsidR="0018660B" w:rsidRPr="00A74F5B" w:rsidTr="0032655F">
        <w:tc>
          <w:tcPr>
            <w:tcW w:w="285" w:type="pct"/>
          </w:tcPr>
          <w:p w:rsidR="0018660B" w:rsidRPr="00A74F5B" w:rsidRDefault="0018660B" w:rsidP="0032655F">
            <w:pPr>
              <w:pStyle w:val="ConsPlusNormal"/>
              <w:jc w:val="center"/>
              <w:rPr>
                <w:sz w:val="20"/>
                <w:szCs w:val="20"/>
              </w:rPr>
            </w:pPr>
            <w:r w:rsidRPr="00A74F5B">
              <w:rPr>
                <w:sz w:val="20"/>
                <w:szCs w:val="20"/>
              </w:rPr>
              <w:t>2</w:t>
            </w:r>
          </w:p>
        </w:tc>
        <w:tc>
          <w:tcPr>
            <w:tcW w:w="1457" w:type="pct"/>
          </w:tcPr>
          <w:p w:rsidR="0018660B" w:rsidRPr="00A74F5B" w:rsidRDefault="0018660B" w:rsidP="0032655F">
            <w:pPr>
              <w:pStyle w:val="ConsPlusNormal"/>
              <w:rPr>
                <w:sz w:val="20"/>
                <w:szCs w:val="20"/>
              </w:rPr>
            </w:pPr>
            <w:r w:rsidRPr="00A74F5B">
              <w:rPr>
                <w:sz w:val="20"/>
                <w:szCs w:val="20"/>
              </w:rPr>
              <w:t>Социальное обеспечение населения</w:t>
            </w:r>
          </w:p>
        </w:tc>
        <w:tc>
          <w:tcPr>
            <w:tcW w:w="3257" w:type="pct"/>
          </w:tcPr>
          <w:p w:rsidR="0018660B" w:rsidRPr="00A74F5B" w:rsidRDefault="0018660B" w:rsidP="0032655F">
            <w:pPr>
              <w:autoSpaceDE w:val="0"/>
              <w:autoSpaceDN w:val="0"/>
              <w:adjustRightInd w:val="0"/>
              <w:jc w:val="both"/>
              <w:rPr>
                <w:sz w:val="20"/>
                <w:szCs w:val="20"/>
              </w:rPr>
            </w:pPr>
            <w:r w:rsidRPr="00A74F5B">
              <w:rPr>
                <w:sz w:val="20"/>
                <w:szCs w:val="20"/>
              </w:rPr>
              <w:t>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tc>
      </w:tr>
      <w:tr w:rsidR="0018660B" w:rsidRPr="00A74F5B" w:rsidTr="0032655F">
        <w:tc>
          <w:tcPr>
            <w:tcW w:w="285" w:type="pct"/>
          </w:tcPr>
          <w:p w:rsidR="0018660B" w:rsidRPr="00A74F5B" w:rsidRDefault="0018660B" w:rsidP="0032655F">
            <w:pPr>
              <w:pStyle w:val="ConsPlusNormal"/>
              <w:jc w:val="center"/>
              <w:rPr>
                <w:sz w:val="20"/>
                <w:szCs w:val="20"/>
              </w:rPr>
            </w:pPr>
            <w:r w:rsidRPr="00A74F5B">
              <w:rPr>
                <w:sz w:val="20"/>
                <w:szCs w:val="20"/>
              </w:rPr>
              <w:t>3</w:t>
            </w:r>
          </w:p>
        </w:tc>
        <w:tc>
          <w:tcPr>
            <w:tcW w:w="1457" w:type="pct"/>
          </w:tcPr>
          <w:p w:rsidR="0018660B" w:rsidRPr="00A74F5B" w:rsidRDefault="0018660B" w:rsidP="0032655F">
            <w:pPr>
              <w:pStyle w:val="ConsPlusNormal"/>
              <w:rPr>
                <w:sz w:val="20"/>
                <w:szCs w:val="20"/>
              </w:rPr>
            </w:pPr>
            <w:r w:rsidRPr="00A74F5B">
              <w:rPr>
                <w:sz w:val="20"/>
                <w:szCs w:val="20"/>
              </w:rPr>
              <w:t>Предоставление межбюджетных трансфертов</w:t>
            </w:r>
          </w:p>
        </w:tc>
        <w:tc>
          <w:tcPr>
            <w:tcW w:w="3257" w:type="pct"/>
          </w:tcPr>
          <w:p w:rsidR="0018660B" w:rsidRPr="00A74F5B" w:rsidRDefault="0018660B" w:rsidP="0032655F">
            <w:pPr>
              <w:pStyle w:val="ConsPlusNormal"/>
              <w:jc w:val="both"/>
              <w:rPr>
                <w:sz w:val="20"/>
                <w:szCs w:val="20"/>
              </w:rPr>
            </w:pPr>
            <w:r w:rsidRPr="00A74F5B">
              <w:rPr>
                <w:sz w:val="20"/>
                <w:szCs w:val="20"/>
              </w:rPr>
              <w:t>Иные межбюджетные трансферты бюджету Тогучинского района  Новосибирской области;</w:t>
            </w:r>
          </w:p>
        </w:tc>
      </w:tr>
      <w:tr w:rsidR="0018660B" w:rsidRPr="00A74F5B" w:rsidTr="0032655F">
        <w:tc>
          <w:tcPr>
            <w:tcW w:w="285" w:type="pct"/>
          </w:tcPr>
          <w:p w:rsidR="0018660B" w:rsidRPr="00A74F5B" w:rsidRDefault="0018660B" w:rsidP="0032655F">
            <w:pPr>
              <w:pStyle w:val="ConsPlusNormal"/>
              <w:jc w:val="center"/>
              <w:rPr>
                <w:sz w:val="20"/>
                <w:szCs w:val="20"/>
              </w:rPr>
            </w:pPr>
            <w:r w:rsidRPr="00A74F5B">
              <w:rPr>
                <w:sz w:val="20"/>
                <w:szCs w:val="20"/>
              </w:rPr>
              <w:t>4</w:t>
            </w:r>
          </w:p>
        </w:tc>
        <w:tc>
          <w:tcPr>
            <w:tcW w:w="1457" w:type="pct"/>
          </w:tcPr>
          <w:p w:rsidR="0018660B" w:rsidRPr="00A74F5B" w:rsidRDefault="0018660B" w:rsidP="0032655F">
            <w:pPr>
              <w:pStyle w:val="ConsPlusNormal"/>
              <w:rPr>
                <w:sz w:val="20"/>
                <w:szCs w:val="20"/>
              </w:rPr>
            </w:pPr>
            <w:r w:rsidRPr="00A74F5B">
              <w:rPr>
                <w:sz w:val="20"/>
                <w:szCs w:val="20"/>
              </w:rPr>
              <w:t>Обслуживание муниципального долга</w:t>
            </w:r>
          </w:p>
        </w:tc>
        <w:tc>
          <w:tcPr>
            <w:tcW w:w="3257" w:type="pct"/>
          </w:tcPr>
          <w:p w:rsidR="0018660B" w:rsidRPr="00A74F5B" w:rsidRDefault="0018660B" w:rsidP="0032655F">
            <w:pPr>
              <w:pStyle w:val="ConsPlusNormal"/>
              <w:jc w:val="both"/>
              <w:rPr>
                <w:sz w:val="20"/>
                <w:szCs w:val="20"/>
              </w:rPr>
            </w:pPr>
            <w:r w:rsidRPr="00A74F5B">
              <w:rPr>
                <w:sz w:val="20"/>
                <w:szCs w:val="20"/>
              </w:rPr>
              <w:t>Платежи, возникающие и исполняющиеся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а также в соответствии с договорами (соглашениями), определяющими условия привлечения и обращения муниципальных долговых обязательств Репьевского сельсовета Тогучинского района Новосибирской области</w:t>
            </w:r>
          </w:p>
        </w:tc>
      </w:tr>
      <w:tr w:rsidR="0018660B" w:rsidRPr="00A74F5B" w:rsidTr="0032655F">
        <w:tc>
          <w:tcPr>
            <w:tcW w:w="285" w:type="pct"/>
          </w:tcPr>
          <w:p w:rsidR="0018660B" w:rsidRPr="00A74F5B" w:rsidRDefault="0018660B" w:rsidP="0032655F">
            <w:pPr>
              <w:pStyle w:val="ConsPlusNormal"/>
              <w:jc w:val="center"/>
              <w:rPr>
                <w:sz w:val="20"/>
                <w:szCs w:val="20"/>
              </w:rPr>
            </w:pPr>
            <w:r w:rsidRPr="00A74F5B">
              <w:rPr>
                <w:sz w:val="20"/>
                <w:szCs w:val="20"/>
              </w:rPr>
              <w:t>5</w:t>
            </w:r>
          </w:p>
        </w:tc>
        <w:tc>
          <w:tcPr>
            <w:tcW w:w="1457" w:type="pct"/>
          </w:tcPr>
          <w:p w:rsidR="0018660B" w:rsidRPr="00A74F5B" w:rsidRDefault="0018660B" w:rsidP="0032655F">
            <w:pPr>
              <w:pStyle w:val="ConsPlusNormal"/>
              <w:rPr>
                <w:sz w:val="20"/>
                <w:szCs w:val="20"/>
              </w:rPr>
            </w:pPr>
            <w:r w:rsidRPr="00A74F5B">
              <w:rPr>
                <w:sz w:val="20"/>
                <w:szCs w:val="20"/>
              </w:rPr>
              <w:t>Исполнение судебных актов по искам к Борцовскому сельсовету Тогучинского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w:t>
            </w:r>
            <w:proofErr w:type="gramStart"/>
            <w:r w:rsidRPr="00A74F5B">
              <w:rPr>
                <w:sz w:val="20"/>
                <w:szCs w:val="20"/>
              </w:rPr>
              <w:t>я(</w:t>
            </w:r>
            <w:proofErr w:type="gramEnd"/>
            <w:r w:rsidRPr="00A74F5B">
              <w:rPr>
                <w:sz w:val="20"/>
                <w:szCs w:val="20"/>
              </w:rPr>
              <w:t xml:space="preserve">муниципальных </w:t>
            </w:r>
            <w:r w:rsidRPr="00A74F5B">
              <w:rPr>
                <w:sz w:val="20"/>
                <w:szCs w:val="20"/>
              </w:rPr>
              <w:lastRenderedPageBreak/>
              <w:t>органов) либо должностных лиц этих органов</w:t>
            </w:r>
          </w:p>
        </w:tc>
        <w:tc>
          <w:tcPr>
            <w:tcW w:w="3257" w:type="pct"/>
          </w:tcPr>
          <w:p w:rsidR="0018660B" w:rsidRPr="00A74F5B" w:rsidRDefault="0018660B" w:rsidP="0032655F">
            <w:pPr>
              <w:pStyle w:val="ConsPlusNormal"/>
              <w:jc w:val="both"/>
              <w:rPr>
                <w:sz w:val="20"/>
                <w:szCs w:val="20"/>
              </w:rPr>
            </w:pPr>
            <w:r w:rsidRPr="00A74F5B">
              <w:rPr>
                <w:sz w:val="20"/>
                <w:szCs w:val="20"/>
              </w:rPr>
              <w:lastRenderedPageBreak/>
              <w:t>Судебные акты по искам к Борцовскому сельсовету Тогучинского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(муниципальных органов) либо должностных лиц этих органов</w:t>
            </w:r>
          </w:p>
        </w:tc>
      </w:tr>
    </w:tbl>
    <w:p w:rsidR="0018660B" w:rsidRPr="00A74F5B" w:rsidRDefault="0018660B" w:rsidP="0018660B">
      <w:pPr>
        <w:rPr>
          <w:sz w:val="20"/>
          <w:szCs w:val="20"/>
        </w:rPr>
      </w:pPr>
    </w:p>
    <w:p w:rsidR="00C629CC" w:rsidRDefault="00C629CC" w:rsidP="001D3D72">
      <w:pPr>
        <w:jc w:val="center"/>
        <w:rPr>
          <w:sz w:val="20"/>
          <w:szCs w:val="20"/>
        </w:rPr>
      </w:pPr>
    </w:p>
    <w:p w:rsidR="00C629CC" w:rsidRDefault="00C629CC" w:rsidP="001D3D72">
      <w:pPr>
        <w:jc w:val="center"/>
        <w:rPr>
          <w:sz w:val="20"/>
          <w:szCs w:val="20"/>
        </w:rPr>
      </w:pPr>
    </w:p>
    <w:p w:rsidR="00C629CC" w:rsidRDefault="00C629CC" w:rsidP="001D3D72">
      <w:pPr>
        <w:jc w:val="center"/>
        <w:rPr>
          <w:sz w:val="20"/>
          <w:szCs w:val="20"/>
        </w:rPr>
      </w:pPr>
    </w:p>
    <w:p w:rsidR="00C629CC" w:rsidRDefault="00C629CC" w:rsidP="001D3D72">
      <w:pPr>
        <w:jc w:val="center"/>
        <w:rPr>
          <w:sz w:val="20"/>
          <w:szCs w:val="20"/>
        </w:rPr>
      </w:pPr>
    </w:p>
    <w:p w:rsidR="00C629CC" w:rsidRDefault="00C629CC" w:rsidP="001D3D72">
      <w:pPr>
        <w:jc w:val="center"/>
        <w:rPr>
          <w:sz w:val="20"/>
          <w:szCs w:val="20"/>
        </w:rPr>
      </w:pPr>
    </w:p>
    <w:p w:rsidR="00C629CC" w:rsidRDefault="00C629CC" w:rsidP="001D3D72">
      <w:pPr>
        <w:jc w:val="center"/>
        <w:rPr>
          <w:sz w:val="20"/>
          <w:szCs w:val="20"/>
        </w:rPr>
      </w:pPr>
    </w:p>
    <w:p w:rsidR="00C629CC" w:rsidRDefault="00C629CC" w:rsidP="001D3D72">
      <w:pPr>
        <w:jc w:val="center"/>
        <w:rPr>
          <w:sz w:val="20"/>
          <w:szCs w:val="20"/>
        </w:rPr>
      </w:pPr>
    </w:p>
    <w:p w:rsidR="00695EC8" w:rsidRDefault="00695EC8" w:rsidP="001D3D72">
      <w:pPr>
        <w:jc w:val="center"/>
        <w:rPr>
          <w:sz w:val="20"/>
          <w:szCs w:val="20"/>
        </w:rPr>
      </w:pPr>
    </w:p>
    <w:p w:rsidR="00695EC8" w:rsidRDefault="00695EC8" w:rsidP="001D3D72">
      <w:pPr>
        <w:jc w:val="center"/>
        <w:rPr>
          <w:sz w:val="20"/>
          <w:szCs w:val="20"/>
        </w:rPr>
      </w:pPr>
    </w:p>
    <w:p w:rsidR="00294393" w:rsidRDefault="00294393" w:rsidP="001D3D72">
      <w:pPr>
        <w:jc w:val="center"/>
        <w:rPr>
          <w:sz w:val="20"/>
          <w:szCs w:val="20"/>
        </w:rPr>
      </w:pPr>
    </w:p>
    <w:p w:rsidR="0018660B" w:rsidRPr="00A4744A" w:rsidRDefault="0018660B" w:rsidP="0018660B">
      <w:pPr>
        <w:pStyle w:val="aff4"/>
        <w:spacing w:before="0" w:beforeAutospacing="0" w:after="0" w:afterAutospacing="0"/>
        <w:jc w:val="center"/>
        <w:rPr>
          <w:color w:val="000000"/>
          <w:sz w:val="20"/>
          <w:szCs w:val="20"/>
        </w:rPr>
      </w:pPr>
      <w:r w:rsidRPr="00A4744A">
        <w:rPr>
          <w:color w:val="000000"/>
          <w:sz w:val="20"/>
          <w:szCs w:val="20"/>
        </w:rPr>
        <w:t xml:space="preserve">АДМИНИСТРАЦИЯ </w:t>
      </w:r>
    </w:p>
    <w:p w:rsidR="0018660B" w:rsidRPr="00A4744A" w:rsidRDefault="0018660B" w:rsidP="0018660B">
      <w:pPr>
        <w:pStyle w:val="aff4"/>
        <w:spacing w:before="0" w:beforeAutospacing="0" w:after="0" w:afterAutospacing="0"/>
        <w:jc w:val="center"/>
        <w:rPr>
          <w:color w:val="000000"/>
          <w:sz w:val="20"/>
          <w:szCs w:val="20"/>
        </w:rPr>
      </w:pPr>
      <w:r w:rsidRPr="00A4744A">
        <w:rPr>
          <w:color w:val="000000"/>
          <w:sz w:val="20"/>
          <w:szCs w:val="20"/>
        </w:rPr>
        <w:t xml:space="preserve">РЕПЬЕВСКОГО  СЕЛЬСОВЕТА </w:t>
      </w:r>
    </w:p>
    <w:p w:rsidR="0018660B" w:rsidRPr="00A4744A" w:rsidRDefault="0018660B" w:rsidP="0018660B">
      <w:pPr>
        <w:pStyle w:val="aff4"/>
        <w:spacing w:before="0" w:beforeAutospacing="0" w:after="0" w:afterAutospacing="0"/>
        <w:jc w:val="center"/>
        <w:rPr>
          <w:color w:val="000000"/>
          <w:sz w:val="20"/>
          <w:szCs w:val="20"/>
        </w:rPr>
      </w:pPr>
      <w:r w:rsidRPr="00A4744A">
        <w:rPr>
          <w:color w:val="000000"/>
          <w:sz w:val="20"/>
          <w:szCs w:val="20"/>
        </w:rPr>
        <w:t>ТОГУЧИНСКОГО РАЙОНА</w:t>
      </w:r>
    </w:p>
    <w:p w:rsidR="0018660B" w:rsidRPr="00A4744A" w:rsidRDefault="0018660B" w:rsidP="0018660B">
      <w:pPr>
        <w:pStyle w:val="aff4"/>
        <w:spacing w:before="0" w:beforeAutospacing="0" w:after="0" w:afterAutospacing="0"/>
        <w:jc w:val="center"/>
        <w:rPr>
          <w:color w:val="000000"/>
          <w:sz w:val="20"/>
          <w:szCs w:val="20"/>
        </w:rPr>
      </w:pPr>
      <w:r w:rsidRPr="00A4744A">
        <w:rPr>
          <w:color w:val="000000"/>
          <w:sz w:val="20"/>
          <w:szCs w:val="20"/>
        </w:rPr>
        <w:t xml:space="preserve"> НОВОСИБИРСКОЙ ОБЛАСТИ </w:t>
      </w:r>
    </w:p>
    <w:p w:rsidR="0018660B" w:rsidRPr="00A4744A" w:rsidRDefault="0018660B" w:rsidP="0018660B">
      <w:pPr>
        <w:pStyle w:val="aff4"/>
        <w:spacing w:before="0" w:beforeAutospacing="0" w:after="0" w:afterAutospacing="0"/>
        <w:jc w:val="center"/>
        <w:rPr>
          <w:color w:val="000000"/>
          <w:sz w:val="20"/>
          <w:szCs w:val="20"/>
        </w:rPr>
      </w:pPr>
    </w:p>
    <w:p w:rsidR="0018660B" w:rsidRPr="00A4744A" w:rsidRDefault="0018660B" w:rsidP="0018660B">
      <w:pPr>
        <w:pStyle w:val="aff4"/>
        <w:tabs>
          <w:tab w:val="left" w:pos="7660"/>
        </w:tabs>
        <w:spacing w:before="0" w:beforeAutospacing="0" w:after="0" w:afterAutospacing="0"/>
        <w:rPr>
          <w:color w:val="000000"/>
          <w:sz w:val="20"/>
          <w:szCs w:val="20"/>
        </w:rPr>
      </w:pPr>
      <w:r w:rsidRPr="00A4744A">
        <w:rPr>
          <w:color w:val="000000"/>
          <w:sz w:val="20"/>
          <w:szCs w:val="20"/>
        </w:rPr>
        <w:tab/>
      </w:r>
    </w:p>
    <w:p w:rsidR="0018660B" w:rsidRPr="00A4744A" w:rsidRDefault="0018660B" w:rsidP="0018660B">
      <w:pPr>
        <w:pStyle w:val="aff4"/>
        <w:spacing w:before="0" w:beforeAutospacing="0" w:after="0" w:afterAutospacing="0"/>
        <w:jc w:val="center"/>
        <w:rPr>
          <w:color w:val="000000"/>
          <w:sz w:val="20"/>
          <w:szCs w:val="20"/>
        </w:rPr>
      </w:pPr>
      <w:r w:rsidRPr="00A4744A">
        <w:rPr>
          <w:color w:val="000000"/>
          <w:sz w:val="20"/>
          <w:szCs w:val="20"/>
        </w:rPr>
        <w:t xml:space="preserve">ПОСТАНОВЛЕНИЕ </w:t>
      </w:r>
    </w:p>
    <w:p w:rsidR="0018660B" w:rsidRPr="00A4744A" w:rsidRDefault="0018660B" w:rsidP="0018660B">
      <w:pPr>
        <w:pStyle w:val="aff4"/>
        <w:spacing w:before="0" w:beforeAutospacing="0" w:after="0" w:afterAutospacing="0"/>
        <w:jc w:val="center"/>
        <w:rPr>
          <w:color w:val="000000"/>
          <w:sz w:val="20"/>
          <w:szCs w:val="20"/>
        </w:rPr>
      </w:pPr>
    </w:p>
    <w:p w:rsidR="0018660B" w:rsidRPr="00A4744A" w:rsidRDefault="0018660B" w:rsidP="0018660B">
      <w:pPr>
        <w:pStyle w:val="aff4"/>
        <w:spacing w:before="0" w:beforeAutospacing="0" w:after="0" w:afterAutospacing="0"/>
        <w:jc w:val="center"/>
        <w:rPr>
          <w:color w:val="000000"/>
          <w:sz w:val="20"/>
          <w:szCs w:val="20"/>
        </w:rPr>
      </w:pPr>
      <w:r w:rsidRPr="00A4744A">
        <w:rPr>
          <w:color w:val="000000"/>
          <w:sz w:val="20"/>
          <w:szCs w:val="20"/>
        </w:rPr>
        <w:t>13.06.2024 № 96</w:t>
      </w:r>
    </w:p>
    <w:p w:rsidR="0018660B" w:rsidRPr="00A4744A" w:rsidRDefault="0018660B" w:rsidP="0018660B">
      <w:pPr>
        <w:pStyle w:val="aff4"/>
        <w:spacing w:before="0" w:beforeAutospacing="0" w:after="0" w:afterAutospacing="0"/>
        <w:jc w:val="center"/>
        <w:rPr>
          <w:color w:val="000000"/>
          <w:sz w:val="20"/>
          <w:szCs w:val="20"/>
        </w:rPr>
      </w:pPr>
    </w:p>
    <w:p w:rsidR="0018660B" w:rsidRPr="00A4744A" w:rsidRDefault="0018660B" w:rsidP="0018660B">
      <w:pPr>
        <w:pStyle w:val="aff4"/>
        <w:spacing w:before="0" w:beforeAutospacing="0" w:after="0" w:afterAutospacing="0"/>
        <w:jc w:val="center"/>
        <w:rPr>
          <w:color w:val="000000"/>
          <w:sz w:val="20"/>
          <w:szCs w:val="20"/>
        </w:rPr>
      </w:pPr>
      <w:r w:rsidRPr="00A4744A">
        <w:rPr>
          <w:color w:val="000000"/>
          <w:sz w:val="20"/>
          <w:szCs w:val="20"/>
        </w:rPr>
        <w:t>с. Репьево</w:t>
      </w:r>
    </w:p>
    <w:p w:rsidR="0018660B" w:rsidRPr="00A4744A" w:rsidRDefault="0018660B" w:rsidP="0018660B">
      <w:pPr>
        <w:pStyle w:val="aff4"/>
        <w:spacing w:before="0" w:beforeAutospacing="0" w:after="0" w:afterAutospacing="0"/>
        <w:jc w:val="both"/>
        <w:rPr>
          <w:color w:val="000000"/>
          <w:sz w:val="20"/>
          <w:szCs w:val="20"/>
        </w:rPr>
      </w:pPr>
    </w:p>
    <w:p w:rsidR="0018660B" w:rsidRPr="00A4744A" w:rsidRDefault="0018660B" w:rsidP="0018660B">
      <w:pPr>
        <w:pStyle w:val="aff4"/>
        <w:spacing w:before="0" w:beforeAutospacing="0" w:after="0" w:afterAutospacing="0"/>
        <w:jc w:val="center"/>
        <w:rPr>
          <w:color w:val="000000"/>
          <w:sz w:val="20"/>
          <w:szCs w:val="20"/>
        </w:rPr>
      </w:pPr>
      <w:r w:rsidRPr="00A4744A">
        <w:rPr>
          <w:color w:val="000000"/>
          <w:sz w:val="20"/>
          <w:szCs w:val="20"/>
        </w:rPr>
        <w:t>Об утверждении порядка планирования бюджетных ассигнований бюджета Репьевского сельсовета Тогучинского района Новосибирской области на очередной финансовый год и плановый период</w:t>
      </w:r>
    </w:p>
    <w:p w:rsidR="0018660B" w:rsidRPr="00A4744A" w:rsidRDefault="0018660B" w:rsidP="0018660B">
      <w:pPr>
        <w:pStyle w:val="aff4"/>
        <w:spacing w:before="0" w:beforeAutospacing="0" w:after="0" w:afterAutospacing="0"/>
        <w:ind w:firstLine="851"/>
        <w:jc w:val="both"/>
        <w:rPr>
          <w:color w:val="000000"/>
          <w:sz w:val="20"/>
          <w:szCs w:val="20"/>
        </w:rPr>
      </w:pPr>
    </w:p>
    <w:p w:rsidR="0018660B" w:rsidRPr="00A4744A" w:rsidRDefault="0018660B" w:rsidP="0018660B">
      <w:pPr>
        <w:ind w:firstLine="851"/>
        <w:jc w:val="both"/>
        <w:rPr>
          <w:color w:val="000000"/>
          <w:sz w:val="20"/>
          <w:szCs w:val="20"/>
        </w:rPr>
      </w:pPr>
      <w:r w:rsidRPr="00A4744A">
        <w:rPr>
          <w:color w:val="FF0000"/>
          <w:sz w:val="20"/>
          <w:szCs w:val="20"/>
        </w:rPr>
        <w:t> </w:t>
      </w:r>
      <w:r w:rsidRPr="00A4744A">
        <w:rPr>
          <w:sz w:val="20"/>
          <w:szCs w:val="20"/>
        </w:rPr>
        <w:t xml:space="preserve">В соответствии с пунктом 1 статьи 174.2 Бюджетного кодекса Российской Федерации, </w:t>
      </w:r>
      <w:r w:rsidRPr="00A4744A">
        <w:rPr>
          <w:color w:val="000000"/>
          <w:sz w:val="20"/>
          <w:szCs w:val="20"/>
        </w:rPr>
        <w:t>администрация  Репьевского  сельсовета Тогучинского района Новосибирской области</w:t>
      </w:r>
    </w:p>
    <w:p w:rsidR="0018660B" w:rsidRPr="00A4744A" w:rsidRDefault="0018660B" w:rsidP="0018660B">
      <w:pPr>
        <w:pStyle w:val="aff4"/>
        <w:spacing w:before="0" w:beforeAutospacing="0" w:after="0" w:afterAutospacing="0"/>
        <w:ind w:firstLine="851"/>
        <w:jc w:val="both"/>
        <w:rPr>
          <w:color w:val="000000"/>
          <w:sz w:val="20"/>
          <w:szCs w:val="20"/>
        </w:rPr>
      </w:pPr>
      <w:bookmarkStart w:id="3" w:name="_GoBack"/>
      <w:bookmarkEnd w:id="3"/>
    </w:p>
    <w:p w:rsidR="0018660B" w:rsidRPr="00A4744A" w:rsidRDefault="0018660B" w:rsidP="0018660B">
      <w:pPr>
        <w:pStyle w:val="aff4"/>
        <w:spacing w:before="0" w:beforeAutospacing="0" w:after="0" w:afterAutospacing="0"/>
        <w:jc w:val="both"/>
        <w:rPr>
          <w:color w:val="000000"/>
          <w:sz w:val="20"/>
          <w:szCs w:val="20"/>
        </w:rPr>
      </w:pPr>
      <w:r w:rsidRPr="00A4744A">
        <w:rPr>
          <w:color w:val="000000"/>
          <w:sz w:val="20"/>
          <w:szCs w:val="20"/>
        </w:rPr>
        <w:t xml:space="preserve"> ПОСТАНОВЛЯЕТ:</w:t>
      </w:r>
    </w:p>
    <w:p w:rsidR="0018660B" w:rsidRPr="00A4744A" w:rsidRDefault="0018660B" w:rsidP="0018660B">
      <w:pPr>
        <w:pStyle w:val="aff4"/>
        <w:spacing w:before="0" w:beforeAutospacing="0" w:after="0" w:afterAutospacing="0"/>
        <w:ind w:firstLine="851"/>
        <w:jc w:val="both"/>
        <w:rPr>
          <w:color w:val="000000"/>
          <w:sz w:val="20"/>
          <w:szCs w:val="20"/>
        </w:rPr>
      </w:pPr>
      <w:r w:rsidRPr="00A4744A">
        <w:rPr>
          <w:color w:val="000000"/>
          <w:sz w:val="20"/>
          <w:szCs w:val="20"/>
        </w:rPr>
        <w:t>1. Утвердить прилагаемый Порядок планирования бюджетных ассигнований бюджета Репьевского сельсовета Тогучинского района Новосибирской области на очередной финансовый год и плановый период (Приложение 1).</w:t>
      </w:r>
    </w:p>
    <w:p w:rsidR="0018660B" w:rsidRPr="00A4744A" w:rsidRDefault="0018660B" w:rsidP="0018660B">
      <w:pPr>
        <w:pStyle w:val="aff4"/>
        <w:spacing w:before="0" w:beforeAutospacing="0" w:after="0" w:afterAutospacing="0"/>
        <w:ind w:firstLine="851"/>
        <w:jc w:val="both"/>
        <w:rPr>
          <w:color w:val="000000"/>
          <w:sz w:val="20"/>
          <w:szCs w:val="20"/>
        </w:rPr>
      </w:pPr>
      <w:r w:rsidRPr="00A4744A">
        <w:rPr>
          <w:color w:val="000000"/>
          <w:sz w:val="20"/>
          <w:szCs w:val="20"/>
        </w:rPr>
        <w:t>2. Опубликовать постановление в периодическом печатном издании «Репьевский  Вестник» и разместить на официальном сайте администрации Репьевского  сельсовета Тогучинского района Новосибирской области.</w:t>
      </w:r>
    </w:p>
    <w:p w:rsidR="0018660B" w:rsidRPr="00A4744A" w:rsidRDefault="0018660B" w:rsidP="0018660B">
      <w:pPr>
        <w:pStyle w:val="aff4"/>
        <w:spacing w:before="0" w:beforeAutospacing="0" w:after="0" w:afterAutospacing="0"/>
        <w:ind w:firstLine="851"/>
        <w:jc w:val="both"/>
        <w:rPr>
          <w:color w:val="000000"/>
          <w:sz w:val="20"/>
          <w:szCs w:val="20"/>
        </w:rPr>
      </w:pPr>
      <w:r w:rsidRPr="00A4744A">
        <w:rPr>
          <w:color w:val="000000"/>
          <w:sz w:val="20"/>
          <w:szCs w:val="20"/>
        </w:rPr>
        <w:t>3. </w:t>
      </w:r>
      <w:proofErr w:type="gramStart"/>
      <w:r w:rsidRPr="00A4744A">
        <w:rPr>
          <w:color w:val="000000"/>
          <w:sz w:val="20"/>
          <w:szCs w:val="20"/>
        </w:rPr>
        <w:t>Контроль за</w:t>
      </w:r>
      <w:proofErr w:type="gramEnd"/>
      <w:r w:rsidRPr="00A4744A">
        <w:rPr>
          <w:color w:val="000000"/>
          <w:sz w:val="20"/>
          <w:szCs w:val="20"/>
        </w:rPr>
        <w:t xml:space="preserve"> исполнением  постановления  оставляю за собой.</w:t>
      </w:r>
    </w:p>
    <w:p w:rsidR="0018660B" w:rsidRPr="00A4744A" w:rsidRDefault="0018660B" w:rsidP="0018660B">
      <w:pPr>
        <w:pStyle w:val="aff4"/>
        <w:spacing w:before="0" w:beforeAutospacing="0" w:after="0" w:afterAutospacing="0"/>
        <w:ind w:firstLine="567"/>
        <w:jc w:val="both"/>
        <w:rPr>
          <w:color w:val="000000"/>
          <w:sz w:val="20"/>
          <w:szCs w:val="20"/>
        </w:rPr>
      </w:pPr>
      <w:r w:rsidRPr="00A4744A">
        <w:rPr>
          <w:color w:val="000000"/>
          <w:sz w:val="20"/>
          <w:szCs w:val="20"/>
        </w:rPr>
        <w:t> </w:t>
      </w:r>
    </w:p>
    <w:p w:rsidR="0018660B" w:rsidRPr="00A4744A" w:rsidRDefault="0018660B" w:rsidP="0018660B">
      <w:pPr>
        <w:pStyle w:val="aff4"/>
        <w:spacing w:before="0" w:beforeAutospacing="0" w:after="0" w:afterAutospacing="0"/>
        <w:ind w:firstLine="567"/>
        <w:jc w:val="both"/>
        <w:rPr>
          <w:color w:val="000000"/>
          <w:sz w:val="20"/>
          <w:szCs w:val="20"/>
        </w:rPr>
      </w:pPr>
      <w:r w:rsidRPr="00A4744A">
        <w:rPr>
          <w:color w:val="000000"/>
          <w:sz w:val="20"/>
          <w:szCs w:val="20"/>
        </w:rPr>
        <w:t>  </w:t>
      </w:r>
    </w:p>
    <w:p w:rsidR="0018660B" w:rsidRPr="00A4744A" w:rsidRDefault="0018660B" w:rsidP="0018660B">
      <w:pPr>
        <w:pStyle w:val="aff4"/>
        <w:spacing w:before="0" w:beforeAutospacing="0" w:after="0" w:afterAutospacing="0"/>
        <w:jc w:val="both"/>
        <w:rPr>
          <w:color w:val="000000"/>
          <w:sz w:val="20"/>
          <w:szCs w:val="20"/>
        </w:rPr>
      </w:pPr>
      <w:r w:rsidRPr="00A4744A">
        <w:rPr>
          <w:color w:val="000000"/>
          <w:sz w:val="20"/>
          <w:szCs w:val="20"/>
        </w:rPr>
        <w:t xml:space="preserve">Глава  Репьевского  сельсовета                                       </w:t>
      </w:r>
    </w:p>
    <w:p w:rsidR="0018660B" w:rsidRPr="00A4744A" w:rsidRDefault="0018660B" w:rsidP="0018660B">
      <w:pPr>
        <w:pStyle w:val="aff4"/>
        <w:spacing w:before="0" w:beforeAutospacing="0" w:after="0" w:afterAutospacing="0"/>
        <w:jc w:val="both"/>
        <w:rPr>
          <w:color w:val="000000"/>
          <w:sz w:val="20"/>
          <w:szCs w:val="20"/>
        </w:rPr>
      </w:pPr>
      <w:r w:rsidRPr="00A4744A">
        <w:rPr>
          <w:color w:val="000000"/>
          <w:sz w:val="20"/>
          <w:szCs w:val="20"/>
        </w:rPr>
        <w:t>Тогучинского района  Новосибирской области                         А.В. Строков</w:t>
      </w:r>
    </w:p>
    <w:p w:rsidR="0018660B" w:rsidRPr="00A4744A" w:rsidRDefault="0018660B" w:rsidP="0018660B">
      <w:pPr>
        <w:pStyle w:val="aff4"/>
        <w:spacing w:before="0" w:beforeAutospacing="0" w:after="0" w:afterAutospacing="0"/>
        <w:rPr>
          <w:color w:val="000000"/>
          <w:sz w:val="20"/>
          <w:szCs w:val="20"/>
        </w:rPr>
      </w:pPr>
      <w:r w:rsidRPr="00A4744A">
        <w:rPr>
          <w:color w:val="000000"/>
          <w:sz w:val="20"/>
          <w:szCs w:val="20"/>
        </w:rPr>
        <w:t> </w:t>
      </w:r>
    </w:p>
    <w:p w:rsidR="0018660B" w:rsidRPr="00A4744A" w:rsidRDefault="0018660B" w:rsidP="0018660B">
      <w:pPr>
        <w:pStyle w:val="aff4"/>
        <w:spacing w:before="0" w:beforeAutospacing="0" w:after="0" w:afterAutospacing="0"/>
        <w:jc w:val="center"/>
        <w:rPr>
          <w:color w:val="000000"/>
          <w:sz w:val="20"/>
          <w:szCs w:val="20"/>
        </w:rPr>
      </w:pPr>
    </w:p>
    <w:p w:rsidR="0018660B" w:rsidRPr="00A4744A" w:rsidRDefault="0018660B" w:rsidP="0018660B">
      <w:pPr>
        <w:pStyle w:val="aff4"/>
        <w:spacing w:before="0" w:beforeAutospacing="0" w:after="0" w:afterAutospacing="0"/>
        <w:jc w:val="center"/>
        <w:rPr>
          <w:color w:val="000000"/>
          <w:sz w:val="20"/>
          <w:szCs w:val="20"/>
        </w:rPr>
      </w:pPr>
      <w:r w:rsidRPr="00A4744A">
        <w:rPr>
          <w:color w:val="000000"/>
          <w:sz w:val="20"/>
          <w:szCs w:val="20"/>
        </w:rPr>
        <w:t> </w:t>
      </w:r>
    </w:p>
    <w:p w:rsidR="0018660B" w:rsidRPr="00A4744A" w:rsidRDefault="0018660B" w:rsidP="0018660B">
      <w:pPr>
        <w:pStyle w:val="aff4"/>
        <w:spacing w:before="0" w:beforeAutospacing="0" w:after="0" w:afterAutospacing="0"/>
        <w:rPr>
          <w:color w:val="000000"/>
          <w:sz w:val="20"/>
          <w:szCs w:val="20"/>
        </w:rPr>
      </w:pPr>
      <w:r w:rsidRPr="00A4744A">
        <w:rPr>
          <w:color w:val="000000"/>
          <w:sz w:val="20"/>
          <w:szCs w:val="20"/>
        </w:rPr>
        <w:t>Линчевская</w:t>
      </w:r>
    </w:p>
    <w:p w:rsidR="0018660B" w:rsidRPr="00A4744A" w:rsidRDefault="0018660B" w:rsidP="0018660B">
      <w:pPr>
        <w:pStyle w:val="aff4"/>
        <w:spacing w:before="0" w:beforeAutospacing="0" w:after="0" w:afterAutospacing="0"/>
        <w:rPr>
          <w:color w:val="000000"/>
          <w:sz w:val="20"/>
          <w:szCs w:val="20"/>
        </w:rPr>
      </w:pPr>
      <w:r w:rsidRPr="00A4744A">
        <w:rPr>
          <w:color w:val="000000"/>
          <w:sz w:val="20"/>
          <w:szCs w:val="20"/>
        </w:rPr>
        <w:t>29-979 </w:t>
      </w:r>
    </w:p>
    <w:p w:rsidR="0018660B" w:rsidRPr="00A4744A" w:rsidRDefault="0018660B" w:rsidP="0018660B">
      <w:pPr>
        <w:pStyle w:val="aff4"/>
        <w:spacing w:before="0" w:beforeAutospacing="0" w:after="0" w:afterAutospacing="0"/>
        <w:jc w:val="right"/>
        <w:rPr>
          <w:color w:val="000000"/>
          <w:sz w:val="20"/>
          <w:szCs w:val="20"/>
        </w:rPr>
      </w:pPr>
      <w:r w:rsidRPr="00A4744A">
        <w:rPr>
          <w:color w:val="000000"/>
          <w:sz w:val="20"/>
          <w:szCs w:val="20"/>
        </w:rPr>
        <w:t> </w:t>
      </w:r>
    </w:p>
    <w:p w:rsidR="0018660B" w:rsidRPr="00A4744A" w:rsidRDefault="0018660B" w:rsidP="0018660B">
      <w:pPr>
        <w:pStyle w:val="aff4"/>
        <w:spacing w:before="0" w:beforeAutospacing="0" w:after="0" w:afterAutospacing="0"/>
        <w:ind w:left="3828"/>
        <w:rPr>
          <w:color w:val="000000"/>
          <w:sz w:val="20"/>
          <w:szCs w:val="20"/>
        </w:rPr>
      </w:pPr>
      <w:r w:rsidRPr="00A4744A">
        <w:rPr>
          <w:color w:val="000000"/>
          <w:sz w:val="20"/>
          <w:szCs w:val="20"/>
        </w:rPr>
        <w:br w:type="page"/>
      </w:r>
      <w:r w:rsidRPr="00A4744A">
        <w:rPr>
          <w:color w:val="000000"/>
          <w:sz w:val="20"/>
          <w:szCs w:val="20"/>
        </w:rPr>
        <w:lastRenderedPageBreak/>
        <w:t>Приложение 1</w:t>
      </w:r>
    </w:p>
    <w:p w:rsidR="0018660B" w:rsidRPr="00A4744A" w:rsidRDefault="0018660B" w:rsidP="0018660B">
      <w:pPr>
        <w:pStyle w:val="aff4"/>
        <w:spacing w:before="0" w:beforeAutospacing="0" w:after="0" w:afterAutospacing="0"/>
        <w:ind w:left="3828"/>
        <w:rPr>
          <w:color w:val="000000"/>
          <w:sz w:val="20"/>
          <w:szCs w:val="20"/>
        </w:rPr>
      </w:pPr>
      <w:r w:rsidRPr="00A4744A">
        <w:rPr>
          <w:color w:val="000000"/>
          <w:sz w:val="20"/>
          <w:szCs w:val="20"/>
        </w:rPr>
        <w:t>к постановлению администрации</w:t>
      </w:r>
    </w:p>
    <w:p w:rsidR="0018660B" w:rsidRPr="00A4744A" w:rsidRDefault="0018660B" w:rsidP="0018660B">
      <w:pPr>
        <w:pStyle w:val="aff4"/>
        <w:spacing w:before="0" w:beforeAutospacing="0" w:after="0" w:afterAutospacing="0"/>
        <w:ind w:left="3828"/>
        <w:rPr>
          <w:color w:val="000000"/>
          <w:sz w:val="20"/>
          <w:szCs w:val="20"/>
        </w:rPr>
      </w:pPr>
      <w:r w:rsidRPr="00A4744A">
        <w:rPr>
          <w:color w:val="000000"/>
          <w:sz w:val="20"/>
          <w:szCs w:val="20"/>
        </w:rPr>
        <w:t>Репьевского  сельсовета Тогучинского района</w:t>
      </w:r>
    </w:p>
    <w:p w:rsidR="0018660B" w:rsidRPr="00A4744A" w:rsidRDefault="0018660B" w:rsidP="0018660B">
      <w:pPr>
        <w:pStyle w:val="aff4"/>
        <w:spacing w:before="0" w:beforeAutospacing="0" w:after="0" w:afterAutospacing="0"/>
        <w:ind w:left="3828"/>
        <w:rPr>
          <w:color w:val="000000"/>
          <w:sz w:val="20"/>
          <w:szCs w:val="20"/>
        </w:rPr>
      </w:pPr>
      <w:r w:rsidRPr="00A4744A">
        <w:rPr>
          <w:color w:val="000000"/>
          <w:sz w:val="20"/>
          <w:szCs w:val="20"/>
        </w:rPr>
        <w:t>Новосибирской области от 13.06.2024 № 96</w:t>
      </w:r>
    </w:p>
    <w:p w:rsidR="0018660B" w:rsidRPr="00A4744A" w:rsidRDefault="0018660B" w:rsidP="0018660B">
      <w:pPr>
        <w:pStyle w:val="ConsPlusNormal"/>
        <w:ind w:firstLine="540"/>
        <w:jc w:val="both"/>
        <w:rPr>
          <w:sz w:val="20"/>
          <w:szCs w:val="20"/>
        </w:rPr>
      </w:pPr>
    </w:p>
    <w:p w:rsidR="0018660B" w:rsidRPr="00A4744A" w:rsidRDefault="0018660B" w:rsidP="0018660B">
      <w:pPr>
        <w:pStyle w:val="ConsPlusNormal"/>
        <w:ind w:firstLine="540"/>
        <w:jc w:val="both"/>
        <w:rPr>
          <w:sz w:val="20"/>
          <w:szCs w:val="20"/>
        </w:rPr>
      </w:pPr>
    </w:p>
    <w:p w:rsidR="0018660B" w:rsidRPr="00A4744A" w:rsidRDefault="0018660B" w:rsidP="0018660B">
      <w:pPr>
        <w:pStyle w:val="ConsPlusTitle"/>
        <w:jc w:val="center"/>
        <w:rPr>
          <w:b w:val="0"/>
          <w:sz w:val="20"/>
          <w:szCs w:val="20"/>
        </w:rPr>
      </w:pPr>
      <w:r w:rsidRPr="00A4744A">
        <w:rPr>
          <w:b w:val="0"/>
          <w:sz w:val="20"/>
          <w:szCs w:val="20"/>
        </w:rPr>
        <w:t>ПОРЯДОК</w:t>
      </w:r>
    </w:p>
    <w:p w:rsidR="0018660B" w:rsidRPr="00A4744A" w:rsidRDefault="0018660B" w:rsidP="0018660B">
      <w:pPr>
        <w:pStyle w:val="ConsPlusTitle"/>
        <w:jc w:val="center"/>
        <w:rPr>
          <w:b w:val="0"/>
          <w:sz w:val="20"/>
          <w:szCs w:val="20"/>
        </w:rPr>
      </w:pPr>
      <w:r w:rsidRPr="00A4744A">
        <w:rPr>
          <w:b w:val="0"/>
          <w:sz w:val="20"/>
          <w:szCs w:val="20"/>
        </w:rPr>
        <w:t>ПЛАНИРОВАНИЯ БЮДЖЕТНЫХ АССИГНОВАНИЙ БЮДЖЕТА РЕПЬЕВСКОГО СЕЛЬСОВЕТА ТОГУЧИНСКОГО РАЙОНА НОВОСИБИРСКОЙ ОБЛАСТИ НА ОЧЕРЕДНОЙ ФИНАНСОВЫЙ ГОД И ПЛАНОВЫЙ ПЕРИОД</w:t>
      </w:r>
    </w:p>
    <w:p w:rsidR="0018660B" w:rsidRPr="00A4744A" w:rsidRDefault="0018660B" w:rsidP="0018660B">
      <w:pPr>
        <w:pStyle w:val="ConsPlusNormal"/>
        <w:ind w:firstLine="540"/>
        <w:jc w:val="both"/>
        <w:rPr>
          <w:sz w:val="20"/>
          <w:szCs w:val="20"/>
        </w:rPr>
      </w:pPr>
    </w:p>
    <w:p w:rsidR="0018660B" w:rsidRPr="00A4744A" w:rsidRDefault="0018660B" w:rsidP="0018660B">
      <w:pPr>
        <w:pStyle w:val="ConsPlusNormal"/>
        <w:ind w:firstLine="851"/>
        <w:jc w:val="both"/>
        <w:rPr>
          <w:sz w:val="20"/>
          <w:szCs w:val="20"/>
        </w:rPr>
      </w:pPr>
      <w:r w:rsidRPr="00A4744A">
        <w:rPr>
          <w:sz w:val="20"/>
          <w:szCs w:val="20"/>
        </w:rPr>
        <w:t>1. Настоящий Порядок определяет процедуру планирования бюджетных ассигнований бюджета Репьевского сельсовета Тогучинского района Новосибирской области на очередной финансовый год и плановый период (далее соответственно - бюджетные ассигнования, бюджет поселения).</w:t>
      </w:r>
    </w:p>
    <w:p w:rsidR="0018660B" w:rsidRPr="00A4744A" w:rsidRDefault="0018660B" w:rsidP="0018660B">
      <w:pPr>
        <w:pStyle w:val="ConsPlusNormal"/>
        <w:ind w:firstLine="851"/>
        <w:jc w:val="both"/>
        <w:rPr>
          <w:sz w:val="20"/>
          <w:szCs w:val="20"/>
        </w:rPr>
      </w:pPr>
      <w:r w:rsidRPr="00A4744A">
        <w:rPr>
          <w:sz w:val="20"/>
          <w:szCs w:val="20"/>
        </w:rPr>
        <w:t>2. Планирование бюджетных ассигнований осуществляется главным распорядителем средств бюджета поселения (далее - главный распорядитель) раздельно по бюджетным ассигнованиям на исполнение действующих и принимаемых бюджетных обязательств Репьевского сельсовета Тогучинского района Новосибирской области.</w:t>
      </w:r>
    </w:p>
    <w:p w:rsidR="0018660B" w:rsidRPr="00A4744A" w:rsidRDefault="0018660B" w:rsidP="0018660B">
      <w:pPr>
        <w:pStyle w:val="ConsPlusNormal"/>
        <w:ind w:firstLine="851"/>
        <w:jc w:val="both"/>
        <w:rPr>
          <w:sz w:val="20"/>
          <w:szCs w:val="20"/>
        </w:rPr>
      </w:pPr>
      <w:r w:rsidRPr="00A4744A">
        <w:rPr>
          <w:sz w:val="20"/>
          <w:szCs w:val="20"/>
        </w:rPr>
        <w:t>3. </w:t>
      </w:r>
      <w:proofErr w:type="gramStart"/>
      <w:r w:rsidRPr="00A4744A">
        <w:rPr>
          <w:sz w:val="20"/>
          <w:szCs w:val="20"/>
        </w:rPr>
        <w:t>Расчет бюджетных ассигнований производится в соответствии с доведенными финансовым органом администрации Репьевского сельсовета Тогучинского района Новосибирской области (далее – финансовый орган) предельными объемами бюджетных ассигнований без учета расходов, осуществляемых за счет средств областного бюджета и средств бюджета Тогучинского района Новосибирской области (далее – районный бюджет), со следующим распределением бюджетных ассигнований по кодам классификации расходов бюджета:</w:t>
      </w:r>
      <w:proofErr w:type="gramEnd"/>
    </w:p>
    <w:p w:rsidR="0018660B" w:rsidRPr="00A4744A" w:rsidRDefault="0018660B" w:rsidP="0018660B">
      <w:pPr>
        <w:pStyle w:val="ConsPlusNormal"/>
        <w:ind w:firstLine="851"/>
        <w:jc w:val="both"/>
        <w:rPr>
          <w:sz w:val="20"/>
          <w:szCs w:val="20"/>
        </w:rPr>
      </w:pPr>
      <w:r w:rsidRPr="00A4744A">
        <w:rPr>
          <w:sz w:val="20"/>
          <w:szCs w:val="20"/>
        </w:rPr>
        <w:t xml:space="preserve">- по разделам, подразделам, целевым статьям и видам расходов бюджета поселения в соответствии с </w:t>
      </w:r>
      <w:hyperlink r:id="rId19">
        <w:r w:rsidRPr="00A4744A">
          <w:rPr>
            <w:sz w:val="20"/>
            <w:szCs w:val="20"/>
          </w:rPr>
          <w:t>Порядком</w:t>
        </w:r>
      </w:hyperlink>
      <w:r w:rsidRPr="00A4744A">
        <w:rPr>
          <w:sz w:val="20"/>
          <w:szCs w:val="20"/>
        </w:rPr>
        <w:t xml:space="preserve"> формирования и применения кодов бюджетной классификации Российской Федерации, их структурой и принципами назначения, утвержденным приказом Министерства финансов Российской Федерации от 24.05.2022 N 82н, перечнем кодов целевых статей расходов с учетом доведенных Указаний;</w:t>
      </w:r>
    </w:p>
    <w:p w:rsidR="0018660B" w:rsidRPr="00A4744A" w:rsidRDefault="0018660B" w:rsidP="0018660B">
      <w:pPr>
        <w:pStyle w:val="ConsPlusNormal"/>
        <w:ind w:firstLine="851"/>
        <w:jc w:val="both"/>
        <w:rPr>
          <w:sz w:val="20"/>
          <w:szCs w:val="20"/>
        </w:rPr>
      </w:pPr>
      <w:r w:rsidRPr="00A4744A">
        <w:rPr>
          <w:sz w:val="20"/>
          <w:szCs w:val="20"/>
        </w:rPr>
        <w:t>- по дополнительным классификаторам в соответствии с Указаниями.</w:t>
      </w:r>
    </w:p>
    <w:p w:rsidR="0018660B" w:rsidRPr="00A4744A" w:rsidRDefault="0018660B" w:rsidP="0018660B">
      <w:pPr>
        <w:pStyle w:val="ConsPlusNormal"/>
        <w:ind w:firstLine="851"/>
        <w:jc w:val="both"/>
        <w:rPr>
          <w:sz w:val="20"/>
          <w:szCs w:val="20"/>
        </w:rPr>
      </w:pPr>
      <w:r w:rsidRPr="00A4744A">
        <w:rPr>
          <w:sz w:val="20"/>
          <w:szCs w:val="20"/>
        </w:rPr>
        <w:t>Главный распорядитель вправе представить в финансовый орган свои предложения:</w:t>
      </w:r>
    </w:p>
    <w:p w:rsidR="0018660B" w:rsidRPr="00A4744A" w:rsidRDefault="0018660B" w:rsidP="0018660B">
      <w:pPr>
        <w:pStyle w:val="ConsPlusNormal"/>
        <w:ind w:firstLine="851"/>
        <w:jc w:val="both"/>
        <w:rPr>
          <w:sz w:val="20"/>
          <w:szCs w:val="20"/>
        </w:rPr>
      </w:pPr>
      <w:r w:rsidRPr="00A4744A">
        <w:rPr>
          <w:sz w:val="20"/>
          <w:szCs w:val="20"/>
        </w:rPr>
        <w:t>- по распределению бюджетных ассигнований по разделам, подразделам, целевым статьям и видам расходов бюджета поселения, не предусматривающему изменение предельных объемов бюджетных ассигнований;</w:t>
      </w:r>
    </w:p>
    <w:p w:rsidR="0018660B" w:rsidRPr="00A4744A" w:rsidRDefault="0018660B" w:rsidP="0018660B">
      <w:pPr>
        <w:pStyle w:val="ConsPlusNormal"/>
        <w:ind w:firstLine="851"/>
        <w:jc w:val="both"/>
        <w:rPr>
          <w:sz w:val="20"/>
          <w:szCs w:val="20"/>
        </w:rPr>
      </w:pPr>
      <w:r w:rsidRPr="00A4744A">
        <w:rPr>
          <w:sz w:val="20"/>
          <w:szCs w:val="20"/>
        </w:rPr>
        <w:t>- по внесению изменений в распределение бюджетных ассигнований по разделам, подразделам, целевым статьям и видам расходов бюджета поселения, предусматривающих изменение предельных объемов бюджетных ассигнований. Указанные изменения отражаются в соответствующих столбцах документа по расчету бюджетных ассигнований в соответствии с Указаниями.</w:t>
      </w:r>
    </w:p>
    <w:p w:rsidR="0018660B" w:rsidRPr="00A4744A" w:rsidRDefault="0018660B" w:rsidP="0018660B">
      <w:pPr>
        <w:pStyle w:val="ConsPlusNormal"/>
        <w:ind w:firstLine="851"/>
        <w:jc w:val="both"/>
        <w:rPr>
          <w:sz w:val="20"/>
          <w:szCs w:val="20"/>
        </w:rPr>
      </w:pPr>
      <w:r w:rsidRPr="00A4744A">
        <w:rPr>
          <w:sz w:val="20"/>
          <w:szCs w:val="20"/>
        </w:rPr>
        <w:t>4. </w:t>
      </w:r>
      <w:proofErr w:type="gramStart"/>
      <w:r w:rsidRPr="00A4744A">
        <w:rPr>
          <w:sz w:val="20"/>
          <w:szCs w:val="20"/>
        </w:rPr>
        <w:t>В сроки, установленные нормативным правовым актом администрации Репьевского сельсовета Тогучинского района Новосибирской области, главный распорядитель представляет в финансовый орган обоснования бюджетных ассигнований раздельно по бюджетным ассигнованиям на исполнение действующих и принимаемых бюджетных обязательств Репьевского сельсовета Тогучинского района Новосибирской области на бумажном носителе и в электронном виде по формам, доведенным финансовым органом, подписанные руководителем главного распорядителя либо уполномоченным им лицом.</w:t>
      </w:r>
      <w:proofErr w:type="gramEnd"/>
    </w:p>
    <w:p w:rsidR="0018660B" w:rsidRPr="00A4744A" w:rsidRDefault="0018660B" w:rsidP="0018660B">
      <w:pPr>
        <w:pStyle w:val="ConsPlusNormal"/>
        <w:ind w:firstLine="851"/>
        <w:jc w:val="both"/>
        <w:rPr>
          <w:sz w:val="20"/>
          <w:szCs w:val="20"/>
        </w:rPr>
      </w:pPr>
      <w:r w:rsidRPr="00A4744A">
        <w:rPr>
          <w:sz w:val="20"/>
          <w:szCs w:val="20"/>
        </w:rPr>
        <w:t>Главный распорядитель обеспечивает соответствие обоснований планируемых бюджетных ассигнований бюджетным ассигнованиям на исполнение действующих и принимаемых обязательств, включенным в проект решения о бюджете поселения, а также достоверность и объективность содержащейся в них информации.</w:t>
      </w:r>
    </w:p>
    <w:p w:rsidR="0018660B" w:rsidRPr="00A4744A" w:rsidRDefault="0018660B" w:rsidP="0018660B">
      <w:pPr>
        <w:pStyle w:val="ConsPlusNormal"/>
        <w:ind w:firstLine="851"/>
        <w:jc w:val="both"/>
        <w:rPr>
          <w:sz w:val="20"/>
          <w:szCs w:val="20"/>
        </w:rPr>
      </w:pPr>
      <w:r w:rsidRPr="00A4744A">
        <w:rPr>
          <w:sz w:val="20"/>
          <w:szCs w:val="20"/>
        </w:rPr>
        <w:t>5. Финансовый орган осуществляет проверку и анализ полученных от главного распорядителя обоснований бюджетных ассигнований и при необходимости осуществляет взаимодействие с главным распорядителем в целях их корректировки.</w:t>
      </w:r>
    </w:p>
    <w:p w:rsidR="0018660B" w:rsidRPr="00A4744A" w:rsidRDefault="0018660B" w:rsidP="0018660B">
      <w:pPr>
        <w:pStyle w:val="2a"/>
        <w:widowControl w:val="0"/>
        <w:tabs>
          <w:tab w:val="num" w:pos="1080"/>
        </w:tabs>
        <w:spacing w:after="0" w:line="240" w:lineRule="auto"/>
        <w:ind w:left="0" w:firstLine="851"/>
        <w:jc w:val="both"/>
        <w:rPr>
          <w:sz w:val="20"/>
          <w:szCs w:val="20"/>
        </w:rPr>
      </w:pPr>
      <w:r w:rsidRPr="00A4744A">
        <w:rPr>
          <w:sz w:val="20"/>
          <w:szCs w:val="20"/>
        </w:rPr>
        <w:t>6. Финансовый орган осуществляет консолидацию проверенных и предоставленных главным распорядителем бюджетных средств, расчетных форм.</w:t>
      </w:r>
    </w:p>
    <w:p w:rsidR="0018660B" w:rsidRPr="00A4744A" w:rsidRDefault="0018660B" w:rsidP="0018660B">
      <w:pPr>
        <w:autoSpaceDE w:val="0"/>
        <w:autoSpaceDN w:val="0"/>
        <w:adjustRightInd w:val="0"/>
        <w:ind w:firstLine="851"/>
        <w:jc w:val="both"/>
        <w:rPr>
          <w:sz w:val="20"/>
          <w:szCs w:val="20"/>
        </w:rPr>
      </w:pPr>
      <w:r w:rsidRPr="00A4744A">
        <w:rPr>
          <w:sz w:val="20"/>
          <w:szCs w:val="20"/>
        </w:rPr>
        <w:t>7. В случаи несоответствия планируемых доходов и расходов бюджета поселения, а также иные несогласованные вопросы рассматриваются администрацией Репьевского сельсовета Тогучинского района Новосибирской области и/или уполномоченным администрацией Репьевского сельсовета Тогучинского района Новосибирской области коллегиальным органом.</w:t>
      </w:r>
    </w:p>
    <w:p w:rsidR="0018660B" w:rsidRPr="00A4744A" w:rsidRDefault="0018660B" w:rsidP="0018660B">
      <w:pPr>
        <w:autoSpaceDE w:val="0"/>
        <w:autoSpaceDN w:val="0"/>
        <w:adjustRightInd w:val="0"/>
        <w:ind w:firstLine="851"/>
        <w:jc w:val="both"/>
        <w:rPr>
          <w:sz w:val="20"/>
          <w:szCs w:val="20"/>
        </w:rPr>
      </w:pPr>
      <w:r w:rsidRPr="00A4744A">
        <w:rPr>
          <w:sz w:val="20"/>
          <w:szCs w:val="20"/>
        </w:rPr>
        <w:t>8. Расчет бюджетных ассигнований, источником финансового обеспечения которых являются предоставляемые из областного и районного бюджета межбюджетные трансферты, осуществляется главным распорядителем в соответствии с настоящим Порядком в сроки, определенные финансовым органом.</w:t>
      </w:r>
    </w:p>
    <w:p w:rsidR="0018660B" w:rsidRPr="00A4744A" w:rsidRDefault="0018660B" w:rsidP="0018660B">
      <w:pPr>
        <w:pStyle w:val="ConsPlusNormal"/>
        <w:ind w:firstLine="851"/>
        <w:jc w:val="both"/>
        <w:rPr>
          <w:sz w:val="20"/>
          <w:szCs w:val="20"/>
        </w:rPr>
      </w:pPr>
    </w:p>
    <w:p w:rsidR="0018660B" w:rsidRPr="00A4744A" w:rsidRDefault="0018660B" w:rsidP="0018660B">
      <w:pPr>
        <w:pStyle w:val="ConsPlusNormal"/>
        <w:ind w:firstLine="851"/>
        <w:jc w:val="both"/>
        <w:rPr>
          <w:sz w:val="20"/>
          <w:szCs w:val="20"/>
        </w:rPr>
      </w:pPr>
    </w:p>
    <w:p w:rsidR="0018660B" w:rsidRPr="00A4744A" w:rsidRDefault="0018660B" w:rsidP="0018660B">
      <w:pPr>
        <w:pStyle w:val="ConsPlusNormal"/>
        <w:ind w:firstLine="851"/>
        <w:jc w:val="both"/>
        <w:rPr>
          <w:sz w:val="20"/>
          <w:szCs w:val="20"/>
        </w:rPr>
      </w:pPr>
    </w:p>
    <w:p w:rsidR="0018660B" w:rsidRPr="00A4744A" w:rsidRDefault="0018660B" w:rsidP="0018660B">
      <w:pPr>
        <w:pStyle w:val="ConsPlusNormal"/>
        <w:ind w:firstLine="851"/>
        <w:jc w:val="both"/>
        <w:rPr>
          <w:sz w:val="20"/>
          <w:szCs w:val="20"/>
        </w:rPr>
      </w:pPr>
    </w:p>
    <w:p w:rsidR="0018660B" w:rsidRPr="00A4744A" w:rsidRDefault="0018660B" w:rsidP="0018660B">
      <w:pPr>
        <w:pStyle w:val="ConsPlusNormal"/>
        <w:ind w:firstLine="851"/>
        <w:jc w:val="both"/>
        <w:rPr>
          <w:sz w:val="20"/>
          <w:szCs w:val="20"/>
        </w:rPr>
      </w:pPr>
    </w:p>
    <w:p w:rsidR="0018660B" w:rsidRPr="0018660B" w:rsidRDefault="0018660B" w:rsidP="0018660B">
      <w:pPr>
        <w:jc w:val="center"/>
        <w:rPr>
          <w:sz w:val="20"/>
          <w:szCs w:val="20"/>
        </w:rPr>
      </w:pPr>
      <w:r w:rsidRPr="0018660B">
        <w:rPr>
          <w:sz w:val="20"/>
          <w:szCs w:val="20"/>
        </w:rPr>
        <w:t>АДМИНИСТРАЦИЯ</w:t>
      </w:r>
    </w:p>
    <w:p w:rsidR="0018660B" w:rsidRPr="0018660B" w:rsidRDefault="0018660B" w:rsidP="0018660B">
      <w:pPr>
        <w:jc w:val="center"/>
        <w:rPr>
          <w:sz w:val="20"/>
          <w:szCs w:val="20"/>
        </w:rPr>
      </w:pPr>
      <w:r w:rsidRPr="0018660B">
        <w:rPr>
          <w:sz w:val="20"/>
          <w:szCs w:val="20"/>
        </w:rPr>
        <w:t>РЕПЬЕВСКОГО СЕЛЬСОВЕТА</w:t>
      </w:r>
    </w:p>
    <w:p w:rsidR="0018660B" w:rsidRPr="0018660B" w:rsidRDefault="0018660B" w:rsidP="0018660B">
      <w:pPr>
        <w:jc w:val="center"/>
        <w:rPr>
          <w:sz w:val="20"/>
          <w:szCs w:val="20"/>
        </w:rPr>
      </w:pPr>
      <w:r w:rsidRPr="0018660B">
        <w:rPr>
          <w:sz w:val="20"/>
          <w:szCs w:val="20"/>
        </w:rPr>
        <w:t>ТОГУЧИНСКОГО РАЙОНА</w:t>
      </w:r>
    </w:p>
    <w:p w:rsidR="0018660B" w:rsidRPr="0018660B" w:rsidRDefault="0018660B" w:rsidP="0018660B">
      <w:pPr>
        <w:jc w:val="center"/>
        <w:rPr>
          <w:sz w:val="20"/>
          <w:szCs w:val="20"/>
        </w:rPr>
      </w:pPr>
      <w:r w:rsidRPr="0018660B">
        <w:rPr>
          <w:sz w:val="20"/>
          <w:szCs w:val="20"/>
        </w:rPr>
        <w:t>НОВОСИБИРСКОЙ ОБЛАСТИ</w:t>
      </w:r>
    </w:p>
    <w:p w:rsidR="0018660B" w:rsidRPr="0018660B" w:rsidRDefault="0018660B" w:rsidP="0018660B">
      <w:pPr>
        <w:rPr>
          <w:sz w:val="20"/>
          <w:szCs w:val="20"/>
        </w:rPr>
      </w:pPr>
    </w:p>
    <w:p w:rsidR="0018660B" w:rsidRPr="0018660B" w:rsidRDefault="0018660B" w:rsidP="0018660B">
      <w:pPr>
        <w:rPr>
          <w:sz w:val="20"/>
          <w:szCs w:val="20"/>
        </w:rPr>
      </w:pPr>
    </w:p>
    <w:p w:rsidR="0018660B" w:rsidRPr="0018660B" w:rsidRDefault="0018660B" w:rsidP="0018660B">
      <w:pPr>
        <w:jc w:val="center"/>
        <w:rPr>
          <w:sz w:val="20"/>
          <w:szCs w:val="20"/>
        </w:rPr>
      </w:pPr>
      <w:r w:rsidRPr="0018660B">
        <w:rPr>
          <w:sz w:val="20"/>
          <w:szCs w:val="20"/>
        </w:rPr>
        <w:t>РАСПОРЯЖЕНИЕ</w:t>
      </w:r>
    </w:p>
    <w:p w:rsidR="0018660B" w:rsidRPr="0018660B" w:rsidRDefault="0018660B" w:rsidP="0018660B">
      <w:pPr>
        <w:jc w:val="center"/>
        <w:rPr>
          <w:sz w:val="20"/>
          <w:szCs w:val="20"/>
        </w:rPr>
      </w:pPr>
    </w:p>
    <w:p w:rsidR="0018660B" w:rsidRPr="0018660B" w:rsidRDefault="0018660B" w:rsidP="0018660B">
      <w:pPr>
        <w:ind w:right="38"/>
        <w:jc w:val="center"/>
        <w:rPr>
          <w:sz w:val="20"/>
          <w:szCs w:val="20"/>
        </w:rPr>
      </w:pPr>
      <w:r w:rsidRPr="0018660B">
        <w:rPr>
          <w:sz w:val="20"/>
          <w:szCs w:val="20"/>
        </w:rPr>
        <w:t>17.06.2024 № 10-Р</w:t>
      </w:r>
    </w:p>
    <w:p w:rsidR="0018660B" w:rsidRPr="0018660B" w:rsidRDefault="0018660B" w:rsidP="0018660B">
      <w:pPr>
        <w:jc w:val="center"/>
        <w:rPr>
          <w:color w:val="FF0000"/>
          <w:sz w:val="20"/>
          <w:szCs w:val="20"/>
        </w:rPr>
      </w:pPr>
    </w:p>
    <w:p w:rsidR="0018660B" w:rsidRPr="0018660B" w:rsidRDefault="0018660B" w:rsidP="0018660B">
      <w:pPr>
        <w:jc w:val="center"/>
        <w:rPr>
          <w:sz w:val="20"/>
          <w:szCs w:val="20"/>
        </w:rPr>
      </w:pPr>
      <w:r w:rsidRPr="0018660B">
        <w:rPr>
          <w:sz w:val="20"/>
          <w:szCs w:val="20"/>
        </w:rPr>
        <w:t>с. Репьево</w:t>
      </w:r>
    </w:p>
    <w:p w:rsidR="0018660B" w:rsidRPr="0018660B" w:rsidRDefault="0018660B" w:rsidP="0018660B">
      <w:pPr>
        <w:jc w:val="both"/>
        <w:rPr>
          <w:sz w:val="20"/>
          <w:szCs w:val="20"/>
        </w:rPr>
      </w:pPr>
    </w:p>
    <w:p w:rsidR="0018660B" w:rsidRPr="0018660B" w:rsidRDefault="0018660B" w:rsidP="0018660B">
      <w:pPr>
        <w:jc w:val="center"/>
        <w:rPr>
          <w:sz w:val="20"/>
          <w:szCs w:val="20"/>
        </w:rPr>
      </w:pPr>
      <w:r w:rsidRPr="0018660B">
        <w:rPr>
          <w:sz w:val="20"/>
          <w:szCs w:val="20"/>
        </w:rPr>
        <w:t>О  проведении межведомственной комиссии</w:t>
      </w:r>
    </w:p>
    <w:p w:rsidR="0018660B" w:rsidRPr="0018660B" w:rsidRDefault="0018660B" w:rsidP="0018660B">
      <w:pPr>
        <w:jc w:val="both"/>
        <w:rPr>
          <w:color w:val="000080"/>
          <w:sz w:val="20"/>
          <w:szCs w:val="20"/>
        </w:rPr>
      </w:pPr>
    </w:p>
    <w:p w:rsidR="0018660B" w:rsidRPr="0018660B" w:rsidRDefault="0018660B" w:rsidP="0018660B">
      <w:pPr>
        <w:ind w:firstLine="720"/>
        <w:jc w:val="both"/>
        <w:rPr>
          <w:sz w:val="20"/>
          <w:szCs w:val="20"/>
        </w:rPr>
      </w:pPr>
      <w:r w:rsidRPr="0018660B">
        <w:rPr>
          <w:sz w:val="20"/>
          <w:szCs w:val="20"/>
        </w:rPr>
        <w:t>На основании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8660B" w:rsidRPr="0018660B" w:rsidRDefault="0018660B" w:rsidP="0018660B">
      <w:pPr>
        <w:ind w:firstLine="720"/>
        <w:jc w:val="both"/>
        <w:rPr>
          <w:sz w:val="20"/>
          <w:szCs w:val="20"/>
        </w:rPr>
      </w:pPr>
    </w:p>
    <w:p w:rsidR="0018660B" w:rsidRPr="0018660B" w:rsidRDefault="0018660B" w:rsidP="0018660B">
      <w:pPr>
        <w:ind w:firstLine="720"/>
        <w:jc w:val="both"/>
        <w:rPr>
          <w:sz w:val="20"/>
          <w:szCs w:val="20"/>
        </w:rPr>
      </w:pPr>
      <w:r w:rsidRPr="0018660B">
        <w:rPr>
          <w:sz w:val="20"/>
          <w:szCs w:val="20"/>
        </w:rPr>
        <w:t>1. Провести 20.06.2024 обследование межведомственной комиссией помещений по адресу: Новосибирская область Тогучинский район с. Репьево улица Магистральная 8/1 и д. Шмаково улица Ясная 7/2.</w:t>
      </w:r>
    </w:p>
    <w:p w:rsidR="0018660B" w:rsidRPr="0018660B" w:rsidRDefault="0018660B" w:rsidP="0018660B">
      <w:pPr>
        <w:ind w:firstLine="840"/>
        <w:jc w:val="both"/>
        <w:rPr>
          <w:sz w:val="20"/>
          <w:szCs w:val="20"/>
        </w:rPr>
      </w:pPr>
      <w:r w:rsidRPr="0018660B">
        <w:rPr>
          <w:sz w:val="20"/>
          <w:szCs w:val="20"/>
        </w:rPr>
        <w:t>2.  Утвердить состав межведомственной комиссии:</w:t>
      </w:r>
    </w:p>
    <w:p w:rsidR="0018660B" w:rsidRPr="0018660B" w:rsidRDefault="0018660B" w:rsidP="0018660B">
      <w:pPr>
        <w:ind w:firstLine="840"/>
        <w:jc w:val="both"/>
        <w:rPr>
          <w:sz w:val="20"/>
          <w:szCs w:val="20"/>
        </w:rPr>
      </w:pPr>
      <w:r w:rsidRPr="0018660B">
        <w:rPr>
          <w:sz w:val="20"/>
          <w:szCs w:val="20"/>
        </w:rPr>
        <w:t>Строков А.В. - председатель комиссии, Глава Репьевского сельсовета Тогучинского района Новосибирской области</w:t>
      </w:r>
    </w:p>
    <w:p w:rsidR="0018660B" w:rsidRPr="0018660B" w:rsidRDefault="0018660B" w:rsidP="0018660B">
      <w:pPr>
        <w:ind w:firstLine="840"/>
        <w:jc w:val="both"/>
        <w:rPr>
          <w:sz w:val="20"/>
          <w:szCs w:val="20"/>
        </w:rPr>
      </w:pPr>
      <w:r w:rsidRPr="0018660B">
        <w:rPr>
          <w:sz w:val="20"/>
          <w:szCs w:val="20"/>
        </w:rPr>
        <w:t>Линчевская О.С. - член комиссии, заместитель главы администрации</w:t>
      </w:r>
    </w:p>
    <w:p w:rsidR="0018660B" w:rsidRPr="0018660B" w:rsidRDefault="0018660B" w:rsidP="0018660B">
      <w:pPr>
        <w:ind w:firstLine="840"/>
        <w:jc w:val="both"/>
        <w:rPr>
          <w:color w:val="333333"/>
          <w:sz w:val="20"/>
          <w:szCs w:val="20"/>
        </w:rPr>
      </w:pPr>
      <w:r w:rsidRPr="0018660B">
        <w:rPr>
          <w:sz w:val="20"/>
          <w:szCs w:val="20"/>
        </w:rPr>
        <w:t> </w:t>
      </w:r>
      <w:proofErr w:type="spellStart"/>
      <w:r w:rsidRPr="0018660B">
        <w:rPr>
          <w:color w:val="333333"/>
          <w:sz w:val="20"/>
          <w:szCs w:val="20"/>
        </w:rPr>
        <w:t>Лютков</w:t>
      </w:r>
      <w:proofErr w:type="spellEnd"/>
      <w:r w:rsidRPr="0018660B">
        <w:rPr>
          <w:color w:val="333333"/>
          <w:sz w:val="20"/>
          <w:szCs w:val="20"/>
        </w:rPr>
        <w:t xml:space="preserve"> Н.М. – </w:t>
      </w:r>
      <w:r w:rsidRPr="0018660B">
        <w:rPr>
          <w:sz w:val="20"/>
          <w:szCs w:val="20"/>
        </w:rPr>
        <w:t>член комиссии</w:t>
      </w:r>
      <w:r w:rsidRPr="0018660B">
        <w:rPr>
          <w:color w:val="333333"/>
          <w:sz w:val="20"/>
          <w:szCs w:val="20"/>
        </w:rPr>
        <w:t xml:space="preserve">, председатель Совета депутатов Репьевского сельсовета Тогучинского района Новосибирской области, </w:t>
      </w:r>
    </w:p>
    <w:p w:rsidR="0018660B" w:rsidRPr="0018660B" w:rsidRDefault="0018660B" w:rsidP="0018660B">
      <w:pPr>
        <w:ind w:firstLine="840"/>
        <w:jc w:val="both"/>
        <w:rPr>
          <w:sz w:val="20"/>
          <w:szCs w:val="20"/>
        </w:rPr>
      </w:pPr>
      <w:proofErr w:type="spellStart"/>
      <w:r w:rsidRPr="0018660B">
        <w:rPr>
          <w:sz w:val="20"/>
          <w:szCs w:val="20"/>
        </w:rPr>
        <w:t>Тараданов</w:t>
      </w:r>
      <w:proofErr w:type="spellEnd"/>
      <w:r w:rsidRPr="0018660B">
        <w:rPr>
          <w:sz w:val="20"/>
          <w:szCs w:val="20"/>
        </w:rPr>
        <w:t xml:space="preserve"> Алексей Петрович — член комиссии, ведущий специалист администрации Тогучинского района Новосибирской области</w:t>
      </w:r>
    </w:p>
    <w:p w:rsidR="0018660B" w:rsidRPr="0018660B" w:rsidRDefault="0018660B" w:rsidP="0018660B">
      <w:pPr>
        <w:ind w:firstLine="840"/>
        <w:jc w:val="both"/>
        <w:rPr>
          <w:sz w:val="20"/>
          <w:szCs w:val="20"/>
        </w:rPr>
      </w:pPr>
      <w:proofErr w:type="spellStart"/>
      <w:r w:rsidRPr="0018660B">
        <w:rPr>
          <w:sz w:val="20"/>
          <w:szCs w:val="20"/>
        </w:rPr>
        <w:t>Зюбан</w:t>
      </w:r>
      <w:proofErr w:type="spellEnd"/>
      <w:r w:rsidRPr="0018660B">
        <w:rPr>
          <w:sz w:val="20"/>
          <w:szCs w:val="20"/>
        </w:rPr>
        <w:t xml:space="preserve"> Мария Андреевна — член комиссии, ведущий специалист администрации Тогучинского района Новосибирской области</w:t>
      </w:r>
    </w:p>
    <w:p w:rsidR="0018660B" w:rsidRPr="0018660B" w:rsidRDefault="0018660B" w:rsidP="0018660B">
      <w:pPr>
        <w:ind w:firstLine="840"/>
        <w:jc w:val="both"/>
        <w:rPr>
          <w:sz w:val="20"/>
          <w:szCs w:val="20"/>
        </w:rPr>
      </w:pPr>
      <w:proofErr w:type="spellStart"/>
      <w:r w:rsidRPr="0018660B">
        <w:rPr>
          <w:sz w:val="20"/>
          <w:szCs w:val="20"/>
        </w:rPr>
        <w:t>Рябчикова</w:t>
      </w:r>
      <w:proofErr w:type="spellEnd"/>
      <w:r w:rsidRPr="0018660B">
        <w:rPr>
          <w:sz w:val="20"/>
          <w:szCs w:val="20"/>
        </w:rPr>
        <w:t xml:space="preserve"> Елена Алексеевна, главный врач ГБУЗ НСО «</w:t>
      </w:r>
      <w:proofErr w:type="spellStart"/>
      <w:r w:rsidRPr="0018660B">
        <w:rPr>
          <w:sz w:val="20"/>
          <w:szCs w:val="20"/>
        </w:rPr>
        <w:t>Тогучинская</w:t>
      </w:r>
      <w:proofErr w:type="spellEnd"/>
      <w:r w:rsidRPr="0018660B">
        <w:rPr>
          <w:sz w:val="20"/>
          <w:szCs w:val="20"/>
        </w:rPr>
        <w:t xml:space="preserve"> ЦРБ»</w:t>
      </w:r>
    </w:p>
    <w:p w:rsidR="0018660B" w:rsidRPr="0018660B" w:rsidRDefault="0018660B" w:rsidP="0018660B">
      <w:pPr>
        <w:ind w:firstLine="840"/>
        <w:jc w:val="both"/>
        <w:rPr>
          <w:color w:val="333333"/>
          <w:sz w:val="20"/>
          <w:szCs w:val="20"/>
        </w:rPr>
      </w:pPr>
      <w:r w:rsidRPr="0018660B">
        <w:rPr>
          <w:sz w:val="20"/>
          <w:szCs w:val="20"/>
        </w:rPr>
        <w:t xml:space="preserve">3. </w:t>
      </w:r>
      <w:proofErr w:type="gramStart"/>
      <w:r w:rsidRPr="0018660B">
        <w:rPr>
          <w:sz w:val="20"/>
          <w:szCs w:val="20"/>
        </w:rPr>
        <w:t>Контроль за</w:t>
      </w:r>
      <w:proofErr w:type="gramEnd"/>
      <w:r w:rsidRPr="0018660B">
        <w:rPr>
          <w:sz w:val="20"/>
          <w:szCs w:val="20"/>
        </w:rPr>
        <w:t xml:space="preserve"> исполнением данного распоряжения оставляю за собой</w:t>
      </w:r>
    </w:p>
    <w:p w:rsidR="0018660B" w:rsidRPr="0018660B" w:rsidRDefault="0018660B" w:rsidP="0018660B">
      <w:pPr>
        <w:spacing w:line="360" w:lineRule="auto"/>
        <w:ind w:left="360"/>
        <w:rPr>
          <w:sz w:val="20"/>
          <w:szCs w:val="20"/>
        </w:rPr>
      </w:pPr>
      <w:r w:rsidRPr="0018660B">
        <w:rPr>
          <w:sz w:val="20"/>
          <w:szCs w:val="20"/>
        </w:rPr>
        <w:t xml:space="preserve"> </w:t>
      </w:r>
    </w:p>
    <w:p w:rsidR="0018660B" w:rsidRPr="0018660B" w:rsidRDefault="0018660B" w:rsidP="0018660B">
      <w:pPr>
        <w:spacing w:line="360" w:lineRule="auto"/>
        <w:ind w:left="360"/>
        <w:rPr>
          <w:sz w:val="20"/>
          <w:szCs w:val="20"/>
        </w:rPr>
      </w:pPr>
    </w:p>
    <w:p w:rsidR="0018660B" w:rsidRPr="0018660B" w:rsidRDefault="0018660B" w:rsidP="0018660B">
      <w:pPr>
        <w:rPr>
          <w:sz w:val="20"/>
          <w:szCs w:val="20"/>
        </w:rPr>
      </w:pPr>
      <w:r w:rsidRPr="0018660B">
        <w:rPr>
          <w:sz w:val="20"/>
          <w:szCs w:val="20"/>
        </w:rPr>
        <w:t>Глава Репьевского сельсовета</w:t>
      </w:r>
    </w:p>
    <w:p w:rsidR="0018660B" w:rsidRPr="0018660B" w:rsidRDefault="0018660B" w:rsidP="0018660B">
      <w:pPr>
        <w:rPr>
          <w:sz w:val="20"/>
          <w:szCs w:val="20"/>
        </w:rPr>
      </w:pPr>
      <w:r w:rsidRPr="0018660B">
        <w:rPr>
          <w:sz w:val="20"/>
          <w:szCs w:val="20"/>
        </w:rPr>
        <w:t>Тогучинского района Новосибирской области                            А.В. Строков</w:t>
      </w:r>
    </w:p>
    <w:p w:rsidR="0018660B" w:rsidRPr="0018660B" w:rsidRDefault="0018660B" w:rsidP="0018660B">
      <w:pPr>
        <w:rPr>
          <w:sz w:val="20"/>
          <w:szCs w:val="20"/>
        </w:rPr>
      </w:pPr>
    </w:p>
    <w:p w:rsidR="0018660B" w:rsidRPr="0018660B" w:rsidRDefault="0018660B" w:rsidP="0018660B">
      <w:pPr>
        <w:rPr>
          <w:sz w:val="20"/>
          <w:szCs w:val="20"/>
        </w:rPr>
      </w:pPr>
    </w:p>
    <w:p w:rsidR="0018660B" w:rsidRPr="0018660B" w:rsidRDefault="0018660B" w:rsidP="0018660B">
      <w:pPr>
        <w:rPr>
          <w:sz w:val="20"/>
          <w:szCs w:val="20"/>
        </w:rPr>
      </w:pPr>
      <w:r w:rsidRPr="0018660B">
        <w:rPr>
          <w:sz w:val="20"/>
          <w:szCs w:val="20"/>
        </w:rPr>
        <w:t>Линчевская</w:t>
      </w:r>
    </w:p>
    <w:p w:rsidR="0018660B" w:rsidRPr="0018660B" w:rsidRDefault="0018660B" w:rsidP="0018660B">
      <w:pPr>
        <w:rPr>
          <w:sz w:val="20"/>
          <w:szCs w:val="20"/>
        </w:rPr>
      </w:pPr>
      <w:r w:rsidRPr="0018660B">
        <w:rPr>
          <w:sz w:val="20"/>
          <w:szCs w:val="20"/>
        </w:rPr>
        <w:t>29-979</w:t>
      </w:r>
    </w:p>
    <w:p w:rsidR="00294393" w:rsidRDefault="00294393" w:rsidP="001D3D72">
      <w:pPr>
        <w:jc w:val="center"/>
        <w:rPr>
          <w:sz w:val="20"/>
          <w:szCs w:val="20"/>
        </w:rPr>
      </w:pPr>
    </w:p>
    <w:p w:rsidR="00726C8E" w:rsidRDefault="00726C8E" w:rsidP="00726C8E">
      <w:pPr>
        <w:rPr>
          <w:rFonts w:cstheme="minorHAnsi"/>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FB00FB" w:rsidRPr="00AC2E6A" w:rsidTr="001B45FF">
        <w:tc>
          <w:tcPr>
            <w:tcW w:w="5000" w:type="pct"/>
            <w:shd w:val="clear" w:color="auto" w:fill="auto"/>
          </w:tcPr>
          <w:p w:rsidR="00FB00FB" w:rsidRPr="00AF30B9" w:rsidRDefault="00BB509F" w:rsidP="001B45FF">
            <w:pPr>
              <w:rPr>
                <w:b/>
                <w:sz w:val="22"/>
                <w:szCs w:val="22"/>
              </w:rPr>
            </w:pPr>
            <w:r w:rsidRPr="00AC2E6A">
              <w:rPr>
                <w:rFonts w:ascii="Gabriola" w:hAnsi="Gabriola" w:cs="Rod"/>
                <w:b/>
                <w:caps/>
                <w:sz w:val="22"/>
                <w:szCs w:val="22"/>
              </w:rPr>
              <w:t xml:space="preserve"> </w:t>
            </w:r>
            <w:r w:rsidR="00FB00FB" w:rsidRPr="00AC2E6A">
              <w:rPr>
                <w:rFonts w:ascii="Gabriola" w:hAnsi="Gabriola" w:cs="Rod"/>
                <w:b/>
                <w:caps/>
                <w:sz w:val="22"/>
                <w:szCs w:val="22"/>
              </w:rPr>
              <w:t xml:space="preserve">«Репьевский </w:t>
            </w:r>
            <w:r w:rsidR="00FB00FB" w:rsidRPr="00AC2E6A">
              <w:rPr>
                <w:rFonts w:ascii="Gabriola" w:hAnsi="Gabriola" w:cs="Rod"/>
                <w:b/>
                <w:sz w:val="22"/>
                <w:szCs w:val="22"/>
              </w:rPr>
              <w:t>ВЕСТНИК»</w:t>
            </w:r>
            <w:r w:rsidR="00FB00FB" w:rsidRPr="00AC2E6A">
              <w:rPr>
                <w:rFonts w:ascii="Monotype Corsiva" w:hAnsi="Monotype Corsiva" w:cs="Arial"/>
                <w:b/>
                <w:spacing w:val="74"/>
                <w:sz w:val="22"/>
                <w:szCs w:val="22"/>
              </w:rPr>
              <w:t xml:space="preserve"> </w:t>
            </w:r>
            <w:r w:rsidR="00FB00FB" w:rsidRPr="00AC2E6A">
              <w:rPr>
                <w:b/>
                <w:sz w:val="22"/>
                <w:szCs w:val="22"/>
              </w:rPr>
              <w:t>Периодическое печатное издание</w:t>
            </w:r>
            <w:r w:rsidR="00FB00FB" w:rsidRPr="001839DA">
              <w:rPr>
                <w:b/>
                <w:sz w:val="22"/>
                <w:szCs w:val="22"/>
              </w:rPr>
              <w:t xml:space="preserve"> №</w:t>
            </w:r>
            <w:r w:rsidR="00C156E1" w:rsidRPr="001839DA">
              <w:rPr>
                <w:b/>
                <w:sz w:val="22"/>
                <w:szCs w:val="22"/>
              </w:rPr>
              <w:t xml:space="preserve"> </w:t>
            </w:r>
            <w:r w:rsidR="00726C8E">
              <w:rPr>
                <w:b/>
                <w:sz w:val="22"/>
                <w:szCs w:val="22"/>
              </w:rPr>
              <w:t>1</w:t>
            </w:r>
            <w:r w:rsidR="0018660B">
              <w:rPr>
                <w:b/>
                <w:sz w:val="22"/>
                <w:szCs w:val="22"/>
              </w:rPr>
              <w:t>8</w:t>
            </w:r>
            <w:r w:rsidR="00A530CD" w:rsidRPr="00AF30B9">
              <w:rPr>
                <w:b/>
                <w:sz w:val="22"/>
                <w:szCs w:val="22"/>
              </w:rPr>
              <w:t xml:space="preserve"> </w:t>
            </w:r>
            <w:r w:rsidR="00973E1D">
              <w:rPr>
                <w:b/>
                <w:sz w:val="22"/>
                <w:szCs w:val="22"/>
              </w:rPr>
              <w:t xml:space="preserve"> </w:t>
            </w:r>
            <w:r w:rsidR="0018660B">
              <w:rPr>
                <w:b/>
                <w:sz w:val="22"/>
                <w:szCs w:val="22"/>
              </w:rPr>
              <w:t>17</w:t>
            </w:r>
            <w:r w:rsidR="00167557">
              <w:rPr>
                <w:b/>
                <w:sz w:val="22"/>
                <w:szCs w:val="22"/>
              </w:rPr>
              <w:t>.0</w:t>
            </w:r>
            <w:r w:rsidR="0018660B">
              <w:rPr>
                <w:b/>
                <w:sz w:val="22"/>
                <w:szCs w:val="22"/>
              </w:rPr>
              <w:t>6</w:t>
            </w:r>
            <w:r w:rsidR="00167557">
              <w:rPr>
                <w:b/>
                <w:sz w:val="22"/>
                <w:szCs w:val="22"/>
              </w:rPr>
              <w:t>.2024</w:t>
            </w:r>
            <w:r w:rsidR="00FB00FB" w:rsidRPr="00AF30B9">
              <w:rPr>
                <w:b/>
                <w:sz w:val="22"/>
                <w:szCs w:val="22"/>
              </w:rPr>
              <w:t xml:space="preserve"> года</w:t>
            </w:r>
          </w:p>
          <w:tbl>
            <w:tblPr>
              <w:tblW w:w="5000" w:type="pct"/>
              <w:tblLook w:val="04A0" w:firstRow="1" w:lastRow="0" w:firstColumn="1" w:lastColumn="0" w:noHBand="0" w:noVBand="1"/>
            </w:tblPr>
            <w:tblGrid>
              <w:gridCol w:w="3055"/>
              <w:gridCol w:w="2294"/>
              <w:gridCol w:w="3864"/>
            </w:tblGrid>
            <w:tr w:rsidR="00AF30B9" w:rsidRPr="00AF30B9" w:rsidTr="001B45FF">
              <w:trPr>
                <w:trHeight w:val="1567"/>
              </w:trPr>
              <w:tc>
                <w:tcPr>
                  <w:tcW w:w="1658" w:type="pct"/>
                  <w:shd w:val="clear" w:color="auto" w:fill="auto"/>
                </w:tcPr>
                <w:p w:rsidR="00FB00FB" w:rsidRPr="00AF30B9" w:rsidRDefault="00FB00FB" w:rsidP="0018660B">
                  <w:pPr>
                    <w:framePr w:hSpace="180" w:wrap="around" w:vAnchor="text" w:hAnchor="margin" w:y="110"/>
                    <w:tabs>
                      <w:tab w:val="num" w:pos="0"/>
                    </w:tabs>
                    <w:rPr>
                      <w:sz w:val="22"/>
                      <w:szCs w:val="22"/>
                    </w:rPr>
                  </w:pPr>
                  <w:r w:rsidRPr="00AF30B9">
                    <w:rPr>
                      <w:b/>
                      <w:sz w:val="22"/>
                      <w:szCs w:val="22"/>
                    </w:rPr>
                    <w:t>Адрес</w:t>
                  </w:r>
                  <w:r w:rsidRPr="00AF30B9">
                    <w:rPr>
                      <w:sz w:val="22"/>
                      <w:szCs w:val="22"/>
                    </w:rPr>
                    <w:t>:</w:t>
                  </w:r>
                </w:p>
                <w:p w:rsidR="00FB00FB" w:rsidRPr="00AF30B9" w:rsidRDefault="00FB00FB" w:rsidP="0018660B">
                  <w:pPr>
                    <w:framePr w:hSpace="180" w:wrap="around" w:vAnchor="text" w:hAnchor="margin" w:y="110"/>
                    <w:tabs>
                      <w:tab w:val="num" w:pos="0"/>
                    </w:tabs>
                    <w:rPr>
                      <w:sz w:val="22"/>
                      <w:szCs w:val="22"/>
                    </w:rPr>
                  </w:pPr>
                  <w:r w:rsidRPr="00AF30B9">
                    <w:rPr>
                      <w:sz w:val="22"/>
                      <w:szCs w:val="22"/>
                    </w:rPr>
                    <w:t>633415</w:t>
                  </w:r>
                </w:p>
                <w:p w:rsidR="00FB00FB" w:rsidRPr="00AF30B9" w:rsidRDefault="00FB00FB" w:rsidP="0018660B">
                  <w:pPr>
                    <w:framePr w:hSpace="180" w:wrap="around" w:vAnchor="text" w:hAnchor="margin" w:y="110"/>
                    <w:tabs>
                      <w:tab w:val="num" w:pos="0"/>
                    </w:tabs>
                    <w:rPr>
                      <w:sz w:val="22"/>
                      <w:szCs w:val="22"/>
                    </w:rPr>
                  </w:pPr>
                  <w:r w:rsidRPr="00AF30B9">
                    <w:rPr>
                      <w:sz w:val="22"/>
                      <w:szCs w:val="22"/>
                    </w:rPr>
                    <w:t xml:space="preserve"> Новосибирская область</w:t>
                  </w:r>
                </w:p>
                <w:p w:rsidR="00FB00FB" w:rsidRPr="00AF30B9" w:rsidRDefault="00FB00FB" w:rsidP="0018660B">
                  <w:pPr>
                    <w:framePr w:hSpace="180" w:wrap="around" w:vAnchor="text" w:hAnchor="margin" w:y="110"/>
                    <w:tabs>
                      <w:tab w:val="num" w:pos="0"/>
                    </w:tabs>
                    <w:rPr>
                      <w:sz w:val="22"/>
                      <w:szCs w:val="22"/>
                    </w:rPr>
                  </w:pPr>
                  <w:r w:rsidRPr="00AF30B9">
                    <w:rPr>
                      <w:sz w:val="22"/>
                      <w:szCs w:val="22"/>
                    </w:rPr>
                    <w:t xml:space="preserve">Тогучинский район </w:t>
                  </w:r>
                </w:p>
                <w:p w:rsidR="00FB00FB" w:rsidRPr="00AF30B9" w:rsidRDefault="00FB00FB" w:rsidP="0018660B">
                  <w:pPr>
                    <w:framePr w:hSpace="180" w:wrap="around" w:vAnchor="text" w:hAnchor="margin" w:y="110"/>
                    <w:tabs>
                      <w:tab w:val="num" w:pos="0"/>
                    </w:tabs>
                    <w:rPr>
                      <w:sz w:val="22"/>
                      <w:szCs w:val="22"/>
                    </w:rPr>
                  </w:pPr>
                  <w:r w:rsidRPr="00AF30B9">
                    <w:rPr>
                      <w:sz w:val="22"/>
                      <w:szCs w:val="22"/>
                    </w:rPr>
                    <w:t>с. Репьево</w:t>
                  </w:r>
                </w:p>
                <w:p w:rsidR="00FB00FB" w:rsidRPr="00AF30B9" w:rsidRDefault="00FB00FB" w:rsidP="0018660B">
                  <w:pPr>
                    <w:framePr w:hSpace="180" w:wrap="around" w:vAnchor="text" w:hAnchor="margin" w:y="110"/>
                    <w:tabs>
                      <w:tab w:val="num" w:pos="0"/>
                    </w:tabs>
                    <w:rPr>
                      <w:sz w:val="22"/>
                      <w:szCs w:val="22"/>
                    </w:rPr>
                  </w:pPr>
                  <w:r w:rsidRPr="00AF30B9">
                    <w:rPr>
                      <w:sz w:val="22"/>
                      <w:szCs w:val="22"/>
                    </w:rPr>
                    <w:t>ул. Магистральная, 10</w:t>
                  </w:r>
                </w:p>
                <w:p w:rsidR="00FB00FB" w:rsidRPr="00AF30B9" w:rsidRDefault="00FB00FB" w:rsidP="0018660B">
                  <w:pPr>
                    <w:framePr w:hSpace="180" w:wrap="around" w:vAnchor="text" w:hAnchor="margin" w:y="110"/>
                    <w:tabs>
                      <w:tab w:val="num" w:pos="0"/>
                    </w:tabs>
                    <w:rPr>
                      <w:sz w:val="22"/>
                      <w:szCs w:val="22"/>
                    </w:rPr>
                  </w:pPr>
                  <w:r w:rsidRPr="00AF30B9">
                    <w:rPr>
                      <w:sz w:val="22"/>
                      <w:szCs w:val="22"/>
                    </w:rPr>
                    <w:t>телефон: 8-(383)-40-</w:t>
                  </w:r>
                  <w:r w:rsidR="0024471C" w:rsidRPr="00AF30B9">
                    <w:rPr>
                      <w:sz w:val="22"/>
                      <w:szCs w:val="22"/>
                    </w:rPr>
                    <w:t>29-979</w:t>
                  </w:r>
                </w:p>
                <w:p w:rsidR="00FB00FB" w:rsidRPr="00AF30B9" w:rsidRDefault="00FB00FB" w:rsidP="0018660B">
                  <w:pPr>
                    <w:framePr w:hSpace="180" w:wrap="around" w:vAnchor="text" w:hAnchor="margin" w:y="110"/>
                    <w:tabs>
                      <w:tab w:val="num" w:pos="0"/>
                    </w:tabs>
                    <w:rPr>
                      <w:sz w:val="22"/>
                      <w:szCs w:val="22"/>
                    </w:rPr>
                  </w:pPr>
                  <w:r w:rsidRPr="00AF30B9">
                    <w:rPr>
                      <w:sz w:val="22"/>
                      <w:szCs w:val="22"/>
                    </w:rPr>
                    <w:t>телефон/факс: 8-(383)-40-</w:t>
                  </w:r>
                  <w:r w:rsidR="00D02198" w:rsidRPr="00AF30B9">
                    <w:rPr>
                      <w:sz w:val="22"/>
                      <w:szCs w:val="22"/>
                    </w:rPr>
                    <w:t>29-992</w:t>
                  </w:r>
                </w:p>
              </w:tc>
              <w:tc>
                <w:tcPr>
                  <w:tcW w:w="1245" w:type="pct"/>
                  <w:shd w:val="clear" w:color="auto" w:fill="auto"/>
                </w:tcPr>
                <w:p w:rsidR="00FB00FB" w:rsidRPr="00AF30B9" w:rsidRDefault="00FB00FB" w:rsidP="0018660B">
                  <w:pPr>
                    <w:framePr w:hSpace="180" w:wrap="around" w:vAnchor="text" w:hAnchor="margin" w:y="110"/>
                    <w:tabs>
                      <w:tab w:val="num" w:pos="0"/>
                    </w:tabs>
                    <w:rPr>
                      <w:sz w:val="22"/>
                      <w:szCs w:val="22"/>
                    </w:rPr>
                  </w:pPr>
                  <w:r w:rsidRPr="00AF30B9">
                    <w:rPr>
                      <w:b/>
                      <w:sz w:val="22"/>
                      <w:szCs w:val="22"/>
                    </w:rPr>
                    <w:t>Учредители</w:t>
                  </w:r>
                  <w:r w:rsidRPr="00AF30B9">
                    <w:rPr>
                      <w:sz w:val="22"/>
                      <w:szCs w:val="22"/>
                    </w:rPr>
                    <w:t>:</w:t>
                  </w:r>
                </w:p>
                <w:p w:rsidR="00FB00FB" w:rsidRPr="00AF30B9" w:rsidRDefault="00FB00FB" w:rsidP="0018660B">
                  <w:pPr>
                    <w:framePr w:hSpace="180" w:wrap="around" w:vAnchor="text" w:hAnchor="margin" w:y="110"/>
                    <w:tabs>
                      <w:tab w:val="num" w:pos="0"/>
                    </w:tabs>
                    <w:rPr>
                      <w:sz w:val="22"/>
                      <w:szCs w:val="22"/>
                    </w:rPr>
                  </w:pPr>
                  <w:r w:rsidRPr="00AF30B9">
                    <w:rPr>
                      <w:sz w:val="22"/>
                      <w:szCs w:val="22"/>
                    </w:rPr>
                    <w:t>Репьевский</w:t>
                  </w:r>
                </w:p>
                <w:p w:rsidR="00FB00FB" w:rsidRPr="00AF30B9" w:rsidRDefault="00FB00FB" w:rsidP="0018660B">
                  <w:pPr>
                    <w:framePr w:hSpace="180" w:wrap="around" w:vAnchor="text" w:hAnchor="margin" w:y="110"/>
                    <w:tabs>
                      <w:tab w:val="num" w:pos="0"/>
                    </w:tabs>
                    <w:rPr>
                      <w:sz w:val="22"/>
                      <w:szCs w:val="22"/>
                    </w:rPr>
                  </w:pPr>
                  <w:r w:rsidRPr="00AF30B9">
                    <w:rPr>
                      <w:sz w:val="22"/>
                      <w:szCs w:val="22"/>
                    </w:rPr>
                    <w:t>сельсовет</w:t>
                  </w:r>
                </w:p>
                <w:p w:rsidR="00FB00FB" w:rsidRPr="00AF30B9" w:rsidRDefault="00FB00FB" w:rsidP="0018660B">
                  <w:pPr>
                    <w:framePr w:hSpace="180" w:wrap="around" w:vAnchor="text" w:hAnchor="margin" w:y="110"/>
                    <w:tabs>
                      <w:tab w:val="num" w:pos="0"/>
                    </w:tabs>
                    <w:rPr>
                      <w:sz w:val="22"/>
                      <w:szCs w:val="22"/>
                    </w:rPr>
                  </w:pPr>
                  <w:r w:rsidRPr="00AF30B9">
                    <w:rPr>
                      <w:sz w:val="22"/>
                      <w:szCs w:val="22"/>
                    </w:rPr>
                    <w:t xml:space="preserve">Тогучинского района </w:t>
                  </w:r>
                </w:p>
                <w:p w:rsidR="00FB00FB" w:rsidRPr="00AF30B9" w:rsidRDefault="00FB00FB" w:rsidP="0018660B">
                  <w:pPr>
                    <w:framePr w:hSpace="180" w:wrap="around" w:vAnchor="text" w:hAnchor="margin" w:y="110"/>
                    <w:tabs>
                      <w:tab w:val="num" w:pos="0"/>
                    </w:tabs>
                    <w:rPr>
                      <w:sz w:val="22"/>
                      <w:szCs w:val="22"/>
                    </w:rPr>
                  </w:pPr>
                  <w:r w:rsidRPr="00AF30B9">
                    <w:rPr>
                      <w:sz w:val="22"/>
                      <w:szCs w:val="22"/>
                    </w:rPr>
                    <w:t>Новосибирской области</w:t>
                  </w:r>
                </w:p>
              </w:tc>
              <w:tc>
                <w:tcPr>
                  <w:tcW w:w="2097" w:type="pct"/>
                  <w:shd w:val="clear" w:color="auto" w:fill="auto"/>
                </w:tcPr>
                <w:p w:rsidR="00FB00FB" w:rsidRPr="00AF30B9" w:rsidRDefault="00FB00FB" w:rsidP="0018660B">
                  <w:pPr>
                    <w:framePr w:hSpace="180" w:wrap="around" w:vAnchor="text" w:hAnchor="margin" w:y="110"/>
                    <w:tabs>
                      <w:tab w:val="num" w:pos="0"/>
                    </w:tabs>
                    <w:rPr>
                      <w:sz w:val="22"/>
                      <w:szCs w:val="22"/>
                    </w:rPr>
                  </w:pPr>
                  <w:proofErr w:type="gramStart"/>
                  <w:r w:rsidRPr="00AF30B9">
                    <w:rPr>
                      <w:b/>
                      <w:sz w:val="22"/>
                      <w:szCs w:val="22"/>
                    </w:rPr>
                    <w:t>Принят</w:t>
                  </w:r>
                  <w:proofErr w:type="gramEnd"/>
                  <w:r w:rsidRPr="00AF30B9">
                    <w:rPr>
                      <w:sz w:val="22"/>
                      <w:szCs w:val="22"/>
                    </w:rPr>
                    <w:t xml:space="preserve">: </w:t>
                  </w:r>
                </w:p>
                <w:p w:rsidR="00FB00FB" w:rsidRPr="00AF30B9" w:rsidRDefault="00FB00FB" w:rsidP="0018660B">
                  <w:pPr>
                    <w:framePr w:hSpace="180" w:wrap="around" w:vAnchor="text" w:hAnchor="margin" w:y="110"/>
                    <w:tabs>
                      <w:tab w:val="num" w:pos="0"/>
                    </w:tabs>
                    <w:rPr>
                      <w:sz w:val="22"/>
                      <w:szCs w:val="22"/>
                    </w:rPr>
                  </w:pPr>
                  <w:r w:rsidRPr="00AF30B9">
                    <w:rPr>
                      <w:sz w:val="22"/>
                      <w:szCs w:val="22"/>
                    </w:rPr>
                    <w:t>постановлением администрации Репьевского сельсовета № 161 от 11.06.2010 года</w:t>
                  </w:r>
                </w:p>
                <w:p w:rsidR="00FB00FB" w:rsidRPr="00AF30B9" w:rsidRDefault="00FB00FB" w:rsidP="0018660B">
                  <w:pPr>
                    <w:framePr w:hSpace="180" w:wrap="around" w:vAnchor="text" w:hAnchor="margin" w:y="110"/>
                    <w:tabs>
                      <w:tab w:val="num" w:pos="0"/>
                    </w:tabs>
                    <w:rPr>
                      <w:sz w:val="22"/>
                      <w:szCs w:val="22"/>
                    </w:rPr>
                  </w:pPr>
                  <w:r w:rsidRPr="00AF30B9">
                    <w:rPr>
                      <w:b/>
                      <w:sz w:val="22"/>
                      <w:szCs w:val="22"/>
                    </w:rPr>
                    <w:t>Редакционный совет:</w:t>
                  </w:r>
                  <w:r w:rsidRPr="00AF30B9">
                    <w:rPr>
                      <w:sz w:val="22"/>
                      <w:szCs w:val="22"/>
                    </w:rPr>
                    <w:t xml:space="preserve"> </w:t>
                  </w:r>
                </w:p>
                <w:p w:rsidR="00FB00FB" w:rsidRPr="00AF30B9" w:rsidRDefault="00FB00FB" w:rsidP="0018660B">
                  <w:pPr>
                    <w:framePr w:hSpace="180" w:wrap="around" w:vAnchor="text" w:hAnchor="margin" w:y="110"/>
                    <w:tabs>
                      <w:tab w:val="num" w:pos="0"/>
                    </w:tabs>
                    <w:rPr>
                      <w:sz w:val="22"/>
                      <w:szCs w:val="22"/>
                    </w:rPr>
                  </w:pPr>
                  <w:r w:rsidRPr="00AF30B9">
                    <w:rPr>
                      <w:sz w:val="22"/>
                      <w:szCs w:val="22"/>
                    </w:rPr>
                    <w:t>Линчевская О.С., Антонова Ж.В., Строкова О.В.</w:t>
                  </w:r>
                </w:p>
                <w:p w:rsidR="00FB00FB" w:rsidRPr="00AF30B9" w:rsidRDefault="00FB00FB" w:rsidP="0018660B">
                  <w:pPr>
                    <w:framePr w:hSpace="180" w:wrap="around" w:vAnchor="text" w:hAnchor="margin" w:y="110"/>
                    <w:tabs>
                      <w:tab w:val="num" w:pos="0"/>
                    </w:tabs>
                    <w:rPr>
                      <w:sz w:val="22"/>
                      <w:szCs w:val="22"/>
                    </w:rPr>
                  </w:pPr>
                  <w:r w:rsidRPr="00AF30B9">
                    <w:rPr>
                      <w:b/>
                      <w:sz w:val="22"/>
                      <w:szCs w:val="22"/>
                    </w:rPr>
                    <w:t>Тираж</w:t>
                  </w:r>
                  <w:r w:rsidRPr="00AF30B9">
                    <w:rPr>
                      <w:sz w:val="22"/>
                      <w:szCs w:val="22"/>
                    </w:rPr>
                    <w:t>: 5 экземпляров</w:t>
                  </w:r>
                </w:p>
                <w:p w:rsidR="00FB00FB" w:rsidRPr="00AF30B9" w:rsidRDefault="00FB00FB" w:rsidP="0018660B">
                  <w:pPr>
                    <w:framePr w:hSpace="180" w:wrap="around" w:vAnchor="text" w:hAnchor="margin" w:y="110"/>
                    <w:tabs>
                      <w:tab w:val="num" w:pos="0"/>
                    </w:tabs>
                    <w:rPr>
                      <w:b/>
                      <w:sz w:val="22"/>
                      <w:szCs w:val="22"/>
                    </w:rPr>
                  </w:pPr>
                  <w:r w:rsidRPr="00AF30B9">
                    <w:rPr>
                      <w:b/>
                      <w:sz w:val="22"/>
                      <w:szCs w:val="22"/>
                    </w:rPr>
                    <w:t>Распространяется бесплатно.</w:t>
                  </w:r>
                </w:p>
              </w:tc>
            </w:tr>
          </w:tbl>
          <w:p w:rsidR="00FB00FB" w:rsidRPr="00AC2E6A" w:rsidRDefault="00FB00FB" w:rsidP="001B45FF">
            <w:pPr>
              <w:rPr>
                <w:sz w:val="22"/>
                <w:szCs w:val="22"/>
              </w:rPr>
            </w:pPr>
          </w:p>
        </w:tc>
      </w:tr>
    </w:tbl>
    <w:p w:rsidR="00072CBA" w:rsidRPr="00AC2E6A" w:rsidRDefault="002D5DAD" w:rsidP="00FB00FB">
      <w:pPr>
        <w:rPr>
          <w:sz w:val="22"/>
          <w:szCs w:val="22"/>
        </w:rPr>
      </w:pPr>
      <w:r w:rsidRPr="00766F5E">
        <w:rPr>
          <w:rFonts w:ascii="Calibri" w:eastAsia="Calibri" w:hAnsi="Calibri"/>
          <w:bCs/>
          <w:lang w:eastAsia="en-US"/>
        </w:rPr>
        <w:t xml:space="preserve">       </w:t>
      </w:r>
    </w:p>
    <w:sectPr w:rsidR="00072CBA" w:rsidRPr="00AC2E6A" w:rsidSect="00B92C89">
      <w:headerReference w:type="default" r:id="rId20"/>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8F2" w:rsidRDefault="00F718F2" w:rsidP="009716B0">
      <w:r>
        <w:separator/>
      </w:r>
    </w:p>
  </w:endnote>
  <w:endnote w:type="continuationSeparator" w:id="0">
    <w:p w:rsidR="00F718F2" w:rsidRDefault="00F718F2"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8F2" w:rsidRDefault="00F718F2" w:rsidP="009716B0">
      <w:r>
        <w:separator/>
      </w:r>
    </w:p>
  </w:footnote>
  <w:footnote w:type="continuationSeparator" w:id="0">
    <w:p w:rsidR="00F718F2" w:rsidRDefault="00F718F2"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7F" w:rsidRDefault="0035407F"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18660B">
      <w:rPr>
        <w:rFonts w:ascii="Mistral" w:hAnsi="Mistral"/>
        <w:noProof/>
      </w:rPr>
      <w:t>2</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4CE8"/>
    <w:multiLevelType w:val="multilevel"/>
    <w:tmpl w:val="6958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C0F99"/>
    <w:multiLevelType w:val="hybridMultilevel"/>
    <w:tmpl w:val="51E670CE"/>
    <w:lvl w:ilvl="0" w:tplc="04190001">
      <w:start w:val="1"/>
      <w:numFmt w:val="bullet"/>
      <w:lvlText w:val=""/>
      <w:lvlJc w:val="left"/>
      <w:pPr>
        <w:tabs>
          <w:tab w:val="num" w:pos="1288"/>
        </w:tabs>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216830"/>
    <w:multiLevelType w:val="multilevel"/>
    <w:tmpl w:val="9BEC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8B387C"/>
    <w:multiLevelType w:val="singleLevel"/>
    <w:tmpl w:val="7DD03994"/>
    <w:lvl w:ilvl="0">
      <w:start w:val="1"/>
      <w:numFmt w:val="bullet"/>
      <w:lvlText w:val="-"/>
      <w:lvlJc w:val="left"/>
      <w:pPr>
        <w:tabs>
          <w:tab w:val="num" w:pos="720"/>
        </w:tabs>
        <w:ind w:left="720" w:hanging="360"/>
      </w:pPr>
    </w:lvl>
  </w:abstractNum>
  <w:abstractNum w:abstractNumId="5">
    <w:nsid w:val="16A74B50"/>
    <w:multiLevelType w:val="multilevel"/>
    <w:tmpl w:val="CFEE6974"/>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7">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9">
    <w:nsid w:val="3F5D110F"/>
    <w:multiLevelType w:val="hybridMultilevel"/>
    <w:tmpl w:val="D79CF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2FE3C35"/>
    <w:multiLevelType w:val="hybridMultilevel"/>
    <w:tmpl w:val="2CF4FB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5A51FB6"/>
    <w:multiLevelType w:val="hybridMultilevel"/>
    <w:tmpl w:val="918C1662"/>
    <w:lvl w:ilvl="0" w:tplc="EBCE0086">
      <w:start w:val="1"/>
      <w:numFmt w:val="decimal"/>
      <w:lvlText w:val="%1."/>
      <w:lvlJc w:val="left"/>
      <w:pPr>
        <w:ind w:left="4590" w:hanging="147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88F60DC"/>
    <w:multiLevelType w:val="hybridMultilevel"/>
    <w:tmpl w:val="2CF4FB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ADA55C2"/>
    <w:multiLevelType w:val="hybridMultilevel"/>
    <w:tmpl w:val="2EDC0B62"/>
    <w:lvl w:ilvl="0" w:tplc="2DB6EAC6">
      <w:start w:val="1"/>
      <w:numFmt w:val="bullet"/>
      <w:lvlText w:val="-"/>
      <w:lvlJc w:val="left"/>
      <w:pPr>
        <w:ind w:left="60" w:firstLine="0"/>
      </w:pPr>
      <w:rPr>
        <w:rFonts w:ascii="Times New Roman" w:eastAsia="Times New Roman" w:hAnsi="Times New Roman" w:cs="Times New Roman"/>
        <w:b/>
        <w:i w:val="0"/>
        <w:strike w:val="0"/>
        <w:dstrike w:val="0"/>
        <w:color w:val="000000"/>
        <w:sz w:val="48"/>
        <w:szCs w:val="48"/>
        <w:u w:val="none" w:color="000000"/>
        <w:effect w:val="none"/>
        <w:bdr w:val="none" w:sz="0" w:space="0" w:color="auto" w:frame="1"/>
        <w:vertAlign w:val="baseline"/>
      </w:rPr>
    </w:lvl>
    <w:lvl w:ilvl="1" w:tplc="16C25C8C">
      <w:start w:val="1"/>
      <w:numFmt w:val="bullet"/>
      <w:lvlText w:val="o"/>
      <w:lvlJc w:val="left"/>
      <w:pPr>
        <w:ind w:left="207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2" w:tplc="BD58795C">
      <w:start w:val="1"/>
      <w:numFmt w:val="bullet"/>
      <w:lvlText w:val="▪"/>
      <w:lvlJc w:val="left"/>
      <w:pPr>
        <w:ind w:left="279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3" w:tplc="2244CDA8">
      <w:start w:val="1"/>
      <w:numFmt w:val="bullet"/>
      <w:lvlText w:val="•"/>
      <w:lvlJc w:val="left"/>
      <w:pPr>
        <w:ind w:left="351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4" w:tplc="288C0FC4">
      <w:start w:val="1"/>
      <w:numFmt w:val="bullet"/>
      <w:lvlText w:val="o"/>
      <w:lvlJc w:val="left"/>
      <w:pPr>
        <w:ind w:left="423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5" w:tplc="4796C10A">
      <w:start w:val="1"/>
      <w:numFmt w:val="bullet"/>
      <w:lvlText w:val="▪"/>
      <w:lvlJc w:val="left"/>
      <w:pPr>
        <w:ind w:left="495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6" w:tplc="3B56CC6A">
      <w:start w:val="1"/>
      <w:numFmt w:val="bullet"/>
      <w:lvlText w:val="•"/>
      <w:lvlJc w:val="left"/>
      <w:pPr>
        <w:ind w:left="567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7" w:tplc="9C92309C">
      <w:start w:val="1"/>
      <w:numFmt w:val="bullet"/>
      <w:lvlText w:val="o"/>
      <w:lvlJc w:val="left"/>
      <w:pPr>
        <w:ind w:left="639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8" w:tplc="3CE8D976">
      <w:start w:val="1"/>
      <w:numFmt w:val="bullet"/>
      <w:lvlText w:val="▪"/>
      <w:lvlJc w:val="left"/>
      <w:pPr>
        <w:ind w:left="711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abstractNum>
  <w:abstractNum w:abstractNumId="16">
    <w:nsid w:val="4EDF1342"/>
    <w:multiLevelType w:val="hybridMultilevel"/>
    <w:tmpl w:val="8A2C4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9">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B03E73"/>
    <w:multiLevelType w:val="hybridMultilevel"/>
    <w:tmpl w:val="4100E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nsid w:val="70D618CE"/>
    <w:multiLevelType w:val="hybridMultilevel"/>
    <w:tmpl w:val="925EADD2"/>
    <w:lvl w:ilvl="0" w:tplc="0276B50C">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F9E163E"/>
    <w:multiLevelType w:val="hybridMultilevel"/>
    <w:tmpl w:val="338622D8"/>
    <w:lvl w:ilvl="0" w:tplc="0419000F">
      <w:start w:val="1"/>
      <w:numFmt w:val="decimal"/>
      <w:lvlText w:val="%1."/>
      <w:lvlJc w:val="left"/>
      <w:pPr>
        <w:tabs>
          <w:tab w:val="num" w:pos="720"/>
        </w:tabs>
        <w:ind w:left="720" w:hanging="360"/>
      </w:pPr>
    </w:lvl>
    <w:lvl w:ilvl="1" w:tplc="F9C0FB9E">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2"/>
  </w:num>
  <w:num w:numId="11">
    <w:abstractNumId w:val="20"/>
  </w:num>
  <w:num w:numId="12">
    <w:abstractNumId w:val="8"/>
  </w:num>
  <w:num w:numId="13">
    <w:abstractNumId w:val="23"/>
  </w:num>
  <w:num w:numId="14">
    <w:abstractNumId w:val="2"/>
  </w:num>
  <w:num w:numId="15">
    <w:abstractNumId w:val="17"/>
  </w:num>
  <w:num w:numId="16">
    <w:abstractNumId w:val="5"/>
  </w:num>
  <w:num w:numId="17">
    <w:abstractNumId w:val="9"/>
  </w:num>
  <w:num w:numId="18">
    <w:abstractNumId w:val="21"/>
  </w:num>
  <w:num w:numId="19">
    <w:abstractNumId w:val="14"/>
  </w:num>
  <w:num w:numId="20">
    <w:abstractNumId w:val="1"/>
  </w:num>
  <w:num w:numId="21">
    <w:abstractNumId w:val="11"/>
  </w:num>
  <w:num w:numId="22">
    <w:abstractNumId w:val="10"/>
  </w:num>
  <w:num w:numId="23">
    <w:abstractNumId w:val="7"/>
  </w:num>
  <w:num w:numId="24">
    <w:abstractNumId w:val="18"/>
  </w:num>
  <w:num w:numId="25">
    <w:abstractNumId w:val="24"/>
  </w:num>
  <w:num w:numId="26">
    <w:abstractNumId w:val="0"/>
  </w:num>
  <w:num w:numId="27">
    <w:abstractNumId w:val="3"/>
    <w:lvlOverride w:ilvl="0">
      <w:startOverride w:val="2"/>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2B1A"/>
    <w:rsid w:val="0001385D"/>
    <w:rsid w:val="00035402"/>
    <w:rsid w:val="00035F87"/>
    <w:rsid w:val="00057557"/>
    <w:rsid w:val="00061BC9"/>
    <w:rsid w:val="00066458"/>
    <w:rsid w:val="0007216C"/>
    <w:rsid w:val="00072CBA"/>
    <w:rsid w:val="00075D41"/>
    <w:rsid w:val="00083F03"/>
    <w:rsid w:val="000B5FB0"/>
    <w:rsid w:val="000E04B7"/>
    <w:rsid w:val="000E27BC"/>
    <w:rsid w:val="000E2A49"/>
    <w:rsid w:val="000E7302"/>
    <w:rsid w:val="00100985"/>
    <w:rsid w:val="001038DA"/>
    <w:rsid w:val="00116810"/>
    <w:rsid w:val="001177C7"/>
    <w:rsid w:val="0012002C"/>
    <w:rsid w:val="0012131A"/>
    <w:rsid w:val="00123EFA"/>
    <w:rsid w:val="00125D99"/>
    <w:rsid w:val="00137D06"/>
    <w:rsid w:val="0014132F"/>
    <w:rsid w:val="00146CA4"/>
    <w:rsid w:val="00160056"/>
    <w:rsid w:val="00162D18"/>
    <w:rsid w:val="001648D4"/>
    <w:rsid w:val="00167557"/>
    <w:rsid w:val="00167F11"/>
    <w:rsid w:val="00171C75"/>
    <w:rsid w:val="0017307A"/>
    <w:rsid w:val="0018023A"/>
    <w:rsid w:val="001839DA"/>
    <w:rsid w:val="0018660B"/>
    <w:rsid w:val="0019019D"/>
    <w:rsid w:val="001903D9"/>
    <w:rsid w:val="0019041F"/>
    <w:rsid w:val="0019508C"/>
    <w:rsid w:val="001B45FF"/>
    <w:rsid w:val="001B5C28"/>
    <w:rsid w:val="001C10F1"/>
    <w:rsid w:val="001D2678"/>
    <w:rsid w:val="001D3D72"/>
    <w:rsid w:val="001D7B51"/>
    <w:rsid w:val="001E001A"/>
    <w:rsid w:val="001E347E"/>
    <w:rsid w:val="001E5445"/>
    <w:rsid w:val="001F0DD9"/>
    <w:rsid w:val="001F7310"/>
    <w:rsid w:val="00213152"/>
    <w:rsid w:val="002132EB"/>
    <w:rsid w:val="00220494"/>
    <w:rsid w:val="002217D3"/>
    <w:rsid w:val="00223DE2"/>
    <w:rsid w:val="002245BC"/>
    <w:rsid w:val="0023048F"/>
    <w:rsid w:val="00231B9E"/>
    <w:rsid w:val="00234CA0"/>
    <w:rsid w:val="0024471C"/>
    <w:rsid w:val="00266AD9"/>
    <w:rsid w:val="00273962"/>
    <w:rsid w:val="00274A27"/>
    <w:rsid w:val="00294393"/>
    <w:rsid w:val="002A1859"/>
    <w:rsid w:val="002B5BC4"/>
    <w:rsid w:val="002B7F03"/>
    <w:rsid w:val="002C08F7"/>
    <w:rsid w:val="002C2AB3"/>
    <w:rsid w:val="002C4028"/>
    <w:rsid w:val="002C6822"/>
    <w:rsid w:val="002D5DAD"/>
    <w:rsid w:val="002E2E62"/>
    <w:rsid w:val="002E499D"/>
    <w:rsid w:val="002F1C81"/>
    <w:rsid w:val="002F4F0C"/>
    <w:rsid w:val="002F7AE3"/>
    <w:rsid w:val="00300C1B"/>
    <w:rsid w:val="00301847"/>
    <w:rsid w:val="00303C46"/>
    <w:rsid w:val="00312D70"/>
    <w:rsid w:val="003130F1"/>
    <w:rsid w:val="003178C3"/>
    <w:rsid w:val="003202D0"/>
    <w:rsid w:val="00327691"/>
    <w:rsid w:val="00327B31"/>
    <w:rsid w:val="003341F7"/>
    <w:rsid w:val="00341EC5"/>
    <w:rsid w:val="003441E4"/>
    <w:rsid w:val="00344A86"/>
    <w:rsid w:val="00345F57"/>
    <w:rsid w:val="0035407F"/>
    <w:rsid w:val="00354746"/>
    <w:rsid w:val="0036351A"/>
    <w:rsid w:val="00384BD5"/>
    <w:rsid w:val="00391D36"/>
    <w:rsid w:val="00397E45"/>
    <w:rsid w:val="003A6B8E"/>
    <w:rsid w:val="003B5E7C"/>
    <w:rsid w:val="003C2B9E"/>
    <w:rsid w:val="003C37EC"/>
    <w:rsid w:val="003D21A8"/>
    <w:rsid w:val="003E00DF"/>
    <w:rsid w:val="003E45E0"/>
    <w:rsid w:val="003E6799"/>
    <w:rsid w:val="003E6D0A"/>
    <w:rsid w:val="003E7EC2"/>
    <w:rsid w:val="00405EB0"/>
    <w:rsid w:val="00407E2B"/>
    <w:rsid w:val="00411B8C"/>
    <w:rsid w:val="004255A9"/>
    <w:rsid w:val="00430FB5"/>
    <w:rsid w:val="00434FCE"/>
    <w:rsid w:val="00441E90"/>
    <w:rsid w:val="00445C7A"/>
    <w:rsid w:val="0045358C"/>
    <w:rsid w:val="00457F52"/>
    <w:rsid w:val="00460889"/>
    <w:rsid w:val="00460B63"/>
    <w:rsid w:val="00460F3B"/>
    <w:rsid w:val="00466621"/>
    <w:rsid w:val="0047198C"/>
    <w:rsid w:val="00474734"/>
    <w:rsid w:val="00475047"/>
    <w:rsid w:val="004816E0"/>
    <w:rsid w:val="0048357C"/>
    <w:rsid w:val="004903D2"/>
    <w:rsid w:val="004916D2"/>
    <w:rsid w:val="00491E41"/>
    <w:rsid w:val="004B18AE"/>
    <w:rsid w:val="004B2474"/>
    <w:rsid w:val="004B7369"/>
    <w:rsid w:val="004D74D0"/>
    <w:rsid w:val="004D7689"/>
    <w:rsid w:val="004E7049"/>
    <w:rsid w:val="0050591B"/>
    <w:rsid w:val="0050663F"/>
    <w:rsid w:val="0053446E"/>
    <w:rsid w:val="00540138"/>
    <w:rsid w:val="005411EA"/>
    <w:rsid w:val="0054388E"/>
    <w:rsid w:val="00544763"/>
    <w:rsid w:val="00545567"/>
    <w:rsid w:val="00553398"/>
    <w:rsid w:val="005638F8"/>
    <w:rsid w:val="00594A5D"/>
    <w:rsid w:val="005A57CD"/>
    <w:rsid w:val="005B146A"/>
    <w:rsid w:val="005B6E06"/>
    <w:rsid w:val="005C38FA"/>
    <w:rsid w:val="005C54DF"/>
    <w:rsid w:val="005E3B58"/>
    <w:rsid w:val="005F65CC"/>
    <w:rsid w:val="006068EC"/>
    <w:rsid w:val="006226E7"/>
    <w:rsid w:val="00623E9D"/>
    <w:rsid w:val="00625EEC"/>
    <w:rsid w:val="00626AD7"/>
    <w:rsid w:val="0064181B"/>
    <w:rsid w:val="00642030"/>
    <w:rsid w:val="00644B27"/>
    <w:rsid w:val="00647BF0"/>
    <w:rsid w:val="00651E22"/>
    <w:rsid w:val="00661666"/>
    <w:rsid w:val="00662F26"/>
    <w:rsid w:val="00665E06"/>
    <w:rsid w:val="00670A90"/>
    <w:rsid w:val="006731A8"/>
    <w:rsid w:val="00675FF9"/>
    <w:rsid w:val="0067750B"/>
    <w:rsid w:val="00681040"/>
    <w:rsid w:val="0068117A"/>
    <w:rsid w:val="006844ED"/>
    <w:rsid w:val="006862E6"/>
    <w:rsid w:val="00695EC8"/>
    <w:rsid w:val="006A17AF"/>
    <w:rsid w:val="006A3D3B"/>
    <w:rsid w:val="006A3F95"/>
    <w:rsid w:val="006A67FF"/>
    <w:rsid w:val="006C62B1"/>
    <w:rsid w:val="006E24B3"/>
    <w:rsid w:val="006E25C4"/>
    <w:rsid w:val="006F4449"/>
    <w:rsid w:val="006F5575"/>
    <w:rsid w:val="0070475D"/>
    <w:rsid w:val="00705F59"/>
    <w:rsid w:val="0070647B"/>
    <w:rsid w:val="0071520A"/>
    <w:rsid w:val="007173DF"/>
    <w:rsid w:val="00726C8E"/>
    <w:rsid w:val="00730416"/>
    <w:rsid w:val="00730688"/>
    <w:rsid w:val="007345F3"/>
    <w:rsid w:val="00736E47"/>
    <w:rsid w:val="00752324"/>
    <w:rsid w:val="0075248F"/>
    <w:rsid w:val="007572E6"/>
    <w:rsid w:val="00763EF2"/>
    <w:rsid w:val="0076752D"/>
    <w:rsid w:val="0077187D"/>
    <w:rsid w:val="00785E89"/>
    <w:rsid w:val="00787A4E"/>
    <w:rsid w:val="007907C8"/>
    <w:rsid w:val="007943C4"/>
    <w:rsid w:val="007B1ECB"/>
    <w:rsid w:val="007B7561"/>
    <w:rsid w:val="007D3EA2"/>
    <w:rsid w:val="007D73E6"/>
    <w:rsid w:val="007D7742"/>
    <w:rsid w:val="007E0395"/>
    <w:rsid w:val="00803236"/>
    <w:rsid w:val="00811BC6"/>
    <w:rsid w:val="0083224D"/>
    <w:rsid w:val="00841567"/>
    <w:rsid w:val="00844546"/>
    <w:rsid w:val="00845C8D"/>
    <w:rsid w:val="00847174"/>
    <w:rsid w:val="00853D0A"/>
    <w:rsid w:val="0085522E"/>
    <w:rsid w:val="00874ACF"/>
    <w:rsid w:val="008854C8"/>
    <w:rsid w:val="008903C2"/>
    <w:rsid w:val="0089662B"/>
    <w:rsid w:val="008A3CE3"/>
    <w:rsid w:val="008A7C02"/>
    <w:rsid w:val="008B4999"/>
    <w:rsid w:val="008B5AB3"/>
    <w:rsid w:val="008B6A68"/>
    <w:rsid w:val="008C2D84"/>
    <w:rsid w:val="008C4F3E"/>
    <w:rsid w:val="008D7360"/>
    <w:rsid w:val="008F067D"/>
    <w:rsid w:val="008F7604"/>
    <w:rsid w:val="00905389"/>
    <w:rsid w:val="00906B15"/>
    <w:rsid w:val="00910234"/>
    <w:rsid w:val="00913104"/>
    <w:rsid w:val="00916987"/>
    <w:rsid w:val="0092083B"/>
    <w:rsid w:val="009247AF"/>
    <w:rsid w:val="00926550"/>
    <w:rsid w:val="0094383D"/>
    <w:rsid w:val="00955CB1"/>
    <w:rsid w:val="009618D3"/>
    <w:rsid w:val="00965B5C"/>
    <w:rsid w:val="00970857"/>
    <w:rsid w:val="00971203"/>
    <w:rsid w:val="009716B0"/>
    <w:rsid w:val="0097359A"/>
    <w:rsid w:val="00973E1D"/>
    <w:rsid w:val="009834A8"/>
    <w:rsid w:val="009A5017"/>
    <w:rsid w:val="009C316A"/>
    <w:rsid w:val="009C7C32"/>
    <w:rsid w:val="009E0111"/>
    <w:rsid w:val="009E298B"/>
    <w:rsid w:val="009E3B8F"/>
    <w:rsid w:val="009E620C"/>
    <w:rsid w:val="009E7B7D"/>
    <w:rsid w:val="009F1705"/>
    <w:rsid w:val="00A1536B"/>
    <w:rsid w:val="00A2225C"/>
    <w:rsid w:val="00A24DEF"/>
    <w:rsid w:val="00A302D9"/>
    <w:rsid w:val="00A30550"/>
    <w:rsid w:val="00A30A08"/>
    <w:rsid w:val="00A32BE1"/>
    <w:rsid w:val="00A33909"/>
    <w:rsid w:val="00A3452C"/>
    <w:rsid w:val="00A43310"/>
    <w:rsid w:val="00A45520"/>
    <w:rsid w:val="00A46EDC"/>
    <w:rsid w:val="00A47EC6"/>
    <w:rsid w:val="00A530CD"/>
    <w:rsid w:val="00A57AE9"/>
    <w:rsid w:val="00A644B9"/>
    <w:rsid w:val="00A64843"/>
    <w:rsid w:val="00A66777"/>
    <w:rsid w:val="00A76070"/>
    <w:rsid w:val="00A76976"/>
    <w:rsid w:val="00A817AD"/>
    <w:rsid w:val="00A82F02"/>
    <w:rsid w:val="00A93E0B"/>
    <w:rsid w:val="00A952D6"/>
    <w:rsid w:val="00A95BF3"/>
    <w:rsid w:val="00A9784E"/>
    <w:rsid w:val="00AA009F"/>
    <w:rsid w:val="00AA1BA0"/>
    <w:rsid w:val="00AA495C"/>
    <w:rsid w:val="00AA4DAB"/>
    <w:rsid w:val="00AB6B93"/>
    <w:rsid w:val="00AC2E6A"/>
    <w:rsid w:val="00AC5623"/>
    <w:rsid w:val="00AE6BA6"/>
    <w:rsid w:val="00AF24EE"/>
    <w:rsid w:val="00AF30B9"/>
    <w:rsid w:val="00AF4581"/>
    <w:rsid w:val="00AF53D5"/>
    <w:rsid w:val="00B05048"/>
    <w:rsid w:val="00B06455"/>
    <w:rsid w:val="00B11821"/>
    <w:rsid w:val="00B1425F"/>
    <w:rsid w:val="00B168B7"/>
    <w:rsid w:val="00B24AC9"/>
    <w:rsid w:val="00B26B4D"/>
    <w:rsid w:val="00B52AE4"/>
    <w:rsid w:val="00B55B72"/>
    <w:rsid w:val="00B67646"/>
    <w:rsid w:val="00B90D6F"/>
    <w:rsid w:val="00B9278E"/>
    <w:rsid w:val="00B92C89"/>
    <w:rsid w:val="00B93C6B"/>
    <w:rsid w:val="00BA09B4"/>
    <w:rsid w:val="00BA0E1C"/>
    <w:rsid w:val="00BA1721"/>
    <w:rsid w:val="00BB34C9"/>
    <w:rsid w:val="00BB509F"/>
    <w:rsid w:val="00BB64B7"/>
    <w:rsid w:val="00BB7664"/>
    <w:rsid w:val="00BB7793"/>
    <w:rsid w:val="00BC05EB"/>
    <w:rsid w:val="00BD5AB5"/>
    <w:rsid w:val="00BD69F4"/>
    <w:rsid w:val="00BE70E2"/>
    <w:rsid w:val="00C05321"/>
    <w:rsid w:val="00C11C8A"/>
    <w:rsid w:val="00C12F26"/>
    <w:rsid w:val="00C151D1"/>
    <w:rsid w:val="00C156E1"/>
    <w:rsid w:val="00C160F6"/>
    <w:rsid w:val="00C167D0"/>
    <w:rsid w:val="00C20B20"/>
    <w:rsid w:val="00C27C84"/>
    <w:rsid w:val="00C3256A"/>
    <w:rsid w:val="00C435F0"/>
    <w:rsid w:val="00C5107A"/>
    <w:rsid w:val="00C52E76"/>
    <w:rsid w:val="00C555F6"/>
    <w:rsid w:val="00C57655"/>
    <w:rsid w:val="00C629CC"/>
    <w:rsid w:val="00C675B0"/>
    <w:rsid w:val="00C82A4B"/>
    <w:rsid w:val="00C92EB0"/>
    <w:rsid w:val="00CA14EB"/>
    <w:rsid w:val="00CA2DA0"/>
    <w:rsid w:val="00CB0355"/>
    <w:rsid w:val="00CB10AB"/>
    <w:rsid w:val="00CB5592"/>
    <w:rsid w:val="00CC0CC5"/>
    <w:rsid w:val="00CC14DA"/>
    <w:rsid w:val="00CD21CF"/>
    <w:rsid w:val="00CD511D"/>
    <w:rsid w:val="00CD6C09"/>
    <w:rsid w:val="00CE3B1D"/>
    <w:rsid w:val="00CF3476"/>
    <w:rsid w:val="00D0061F"/>
    <w:rsid w:val="00D02198"/>
    <w:rsid w:val="00D111C3"/>
    <w:rsid w:val="00D167B7"/>
    <w:rsid w:val="00D312F0"/>
    <w:rsid w:val="00D3144B"/>
    <w:rsid w:val="00D35928"/>
    <w:rsid w:val="00D43666"/>
    <w:rsid w:val="00D47A72"/>
    <w:rsid w:val="00D525D9"/>
    <w:rsid w:val="00D54B18"/>
    <w:rsid w:val="00D67944"/>
    <w:rsid w:val="00D71ECE"/>
    <w:rsid w:val="00D741E2"/>
    <w:rsid w:val="00D77D71"/>
    <w:rsid w:val="00D91179"/>
    <w:rsid w:val="00D953D4"/>
    <w:rsid w:val="00D9711C"/>
    <w:rsid w:val="00DA18B9"/>
    <w:rsid w:val="00DB16B6"/>
    <w:rsid w:val="00DB3C02"/>
    <w:rsid w:val="00DB64A3"/>
    <w:rsid w:val="00DC2D66"/>
    <w:rsid w:val="00DD23BF"/>
    <w:rsid w:val="00DE7CC9"/>
    <w:rsid w:val="00DF50A2"/>
    <w:rsid w:val="00E0015B"/>
    <w:rsid w:val="00E108CA"/>
    <w:rsid w:val="00E11488"/>
    <w:rsid w:val="00E243FF"/>
    <w:rsid w:val="00E257F2"/>
    <w:rsid w:val="00E305D2"/>
    <w:rsid w:val="00E40910"/>
    <w:rsid w:val="00E47EBB"/>
    <w:rsid w:val="00E53465"/>
    <w:rsid w:val="00E53B5A"/>
    <w:rsid w:val="00E61C15"/>
    <w:rsid w:val="00E63BF9"/>
    <w:rsid w:val="00E70031"/>
    <w:rsid w:val="00E736A2"/>
    <w:rsid w:val="00E87593"/>
    <w:rsid w:val="00E909EF"/>
    <w:rsid w:val="00E93D51"/>
    <w:rsid w:val="00EA0427"/>
    <w:rsid w:val="00EB3192"/>
    <w:rsid w:val="00EB4CA0"/>
    <w:rsid w:val="00EC1E13"/>
    <w:rsid w:val="00ED5AC3"/>
    <w:rsid w:val="00EE5668"/>
    <w:rsid w:val="00EE5AC7"/>
    <w:rsid w:val="00EE726B"/>
    <w:rsid w:val="00EE7AC6"/>
    <w:rsid w:val="00EF2DBB"/>
    <w:rsid w:val="00EF4A90"/>
    <w:rsid w:val="00EF4C7B"/>
    <w:rsid w:val="00EF5AAC"/>
    <w:rsid w:val="00EF74E3"/>
    <w:rsid w:val="00F051A1"/>
    <w:rsid w:val="00F162E8"/>
    <w:rsid w:val="00F3460D"/>
    <w:rsid w:val="00F4122A"/>
    <w:rsid w:val="00F47404"/>
    <w:rsid w:val="00F514D4"/>
    <w:rsid w:val="00F547F3"/>
    <w:rsid w:val="00F64D6F"/>
    <w:rsid w:val="00F718F2"/>
    <w:rsid w:val="00F81222"/>
    <w:rsid w:val="00F81C59"/>
    <w:rsid w:val="00F841C7"/>
    <w:rsid w:val="00F9076B"/>
    <w:rsid w:val="00F92ED0"/>
    <w:rsid w:val="00F97501"/>
    <w:rsid w:val="00FA365E"/>
    <w:rsid w:val="00FA4F4B"/>
    <w:rsid w:val="00FA527D"/>
    <w:rsid w:val="00FA5FAC"/>
    <w:rsid w:val="00FB00FB"/>
    <w:rsid w:val="00FB3B18"/>
    <w:rsid w:val="00FB5B8E"/>
    <w:rsid w:val="00FC28BB"/>
    <w:rsid w:val="00FC7BCB"/>
    <w:rsid w:val="00FD28F0"/>
    <w:rsid w:val="00FD7240"/>
    <w:rsid w:val="00FE0644"/>
    <w:rsid w:val="00FE480A"/>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nhideWhenUsed/>
    <w:rsid w:val="008B4999"/>
    <w:pPr>
      <w:spacing w:after="120" w:line="480" w:lineRule="auto"/>
      <w:ind w:left="283"/>
    </w:pPr>
  </w:style>
  <w:style w:type="character" w:customStyle="1" w:styleId="2b">
    <w:name w:val="Основной текст с отступом 2 Знак"/>
    <w:basedOn w:val="a0"/>
    <w:link w:val="2a"/>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semiHidden/>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table" w:customStyle="1" w:styleId="411">
    <w:name w:val="Сетка таблицы41"/>
    <w:basedOn w:val="a1"/>
    <w:next w:val="af2"/>
    <w:rsid w:val="00B11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nhideWhenUsed/>
    <w:rsid w:val="008B4999"/>
    <w:pPr>
      <w:spacing w:after="120" w:line="480" w:lineRule="auto"/>
      <w:ind w:left="283"/>
    </w:pPr>
  </w:style>
  <w:style w:type="character" w:customStyle="1" w:styleId="2b">
    <w:name w:val="Основной текст с отступом 2 Знак"/>
    <w:basedOn w:val="a0"/>
    <w:link w:val="2a"/>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semiHidden/>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table" w:customStyle="1" w:styleId="411">
    <w:name w:val="Сетка таблицы41"/>
    <w:basedOn w:val="a1"/>
    <w:next w:val="af2"/>
    <w:rsid w:val="00B11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116682667">
      <w:bodyDiv w:val="1"/>
      <w:marLeft w:val="0"/>
      <w:marRight w:val="0"/>
      <w:marTop w:val="0"/>
      <w:marBottom w:val="0"/>
      <w:divBdr>
        <w:top w:val="none" w:sz="0" w:space="0" w:color="auto"/>
        <w:left w:val="none" w:sz="0" w:space="0" w:color="auto"/>
        <w:bottom w:val="none" w:sz="0" w:space="0" w:color="auto"/>
        <w:right w:val="none" w:sz="0" w:space="0" w:color="auto"/>
      </w:divBdr>
    </w:div>
    <w:div w:id="129254340">
      <w:bodyDiv w:val="1"/>
      <w:marLeft w:val="0"/>
      <w:marRight w:val="0"/>
      <w:marTop w:val="0"/>
      <w:marBottom w:val="0"/>
      <w:divBdr>
        <w:top w:val="none" w:sz="0" w:space="0" w:color="auto"/>
        <w:left w:val="none" w:sz="0" w:space="0" w:color="auto"/>
        <w:bottom w:val="none" w:sz="0" w:space="0" w:color="auto"/>
        <w:right w:val="none" w:sz="0" w:space="0" w:color="auto"/>
      </w:divBdr>
    </w:div>
    <w:div w:id="256910081">
      <w:bodyDiv w:val="1"/>
      <w:marLeft w:val="0"/>
      <w:marRight w:val="0"/>
      <w:marTop w:val="0"/>
      <w:marBottom w:val="0"/>
      <w:divBdr>
        <w:top w:val="none" w:sz="0" w:space="0" w:color="auto"/>
        <w:left w:val="none" w:sz="0" w:space="0" w:color="auto"/>
        <w:bottom w:val="none" w:sz="0" w:space="0" w:color="auto"/>
        <w:right w:val="none" w:sz="0" w:space="0" w:color="auto"/>
      </w:divBdr>
    </w:div>
    <w:div w:id="473256445">
      <w:bodyDiv w:val="1"/>
      <w:marLeft w:val="0"/>
      <w:marRight w:val="0"/>
      <w:marTop w:val="0"/>
      <w:marBottom w:val="0"/>
      <w:divBdr>
        <w:top w:val="none" w:sz="0" w:space="0" w:color="auto"/>
        <w:left w:val="none" w:sz="0" w:space="0" w:color="auto"/>
        <w:bottom w:val="none" w:sz="0" w:space="0" w:color="auto"/>
        <w:right w:val="none" w:sz="0" w:space="0" w:color="auto"/>
      </w:divBdr>
    </w:div>
    <w:div w:id="590090143">
      <w:bodyDiv w:val="1"/>
      <w:marLeft w:val="0"/>
      <w:marRight w:val="0"/>
      <w:marTop w:val="0"/>
      <w:marBottom w:val="0"/>
      <w:divBdr>
        <w:top w:val="none" w:sz="0" w:space="0" w:color="auto"/>
        <w:left w:val="none" w:sz="0" w:space="0" w:color="auto"/>
        <w:bottom w:val="none" w:sz="0" w:space="0" w:color="auto"/>
        <w:right w:val="none" w:sz="0" w:space="0" w:color="auto"/>
      </w:divBdr>
    </w:div>
    <w:div w:id="715934190">
      <w:bodyDiv w:val="1"/>
      <w:marLeft w:val="0"/>
      <w:marRight w:val="0"/>
      <w:marTop w:val="0"/>
      <w:marBottom w:val="0"/>
      <w:divBdr>
        <w:top w:val="none" w:sz="0" w:space="0" w:color="auto"/>
        <w:left w:val="none" w:sz="0" w:space="0" w:color="auto"/>
        <w:bottom w:val="none" w:sz="0" w:space="0" w:color="auto"/>
        <w:right w:val="none" w:sz="0" w:space="0" w:color="auto"/>
      </w:divBdr>
    </w:div>
    <w:div w:id="766729840">
      <w:bodyDiv w:val="1"/>
      <w:marLeft w:val="0"/>
      <w:marRight w:val="0"/>
      <w:marTop w:val="0"/>
      <w:marBottom w:val="0"/>
      <w:divBdr>
        <w:top w:val="none" w:sz="0" w:space="0" w:color="auto"/>
        <w:left w:val="none" w:sz="0" w:space="0" w:color="auto"/>
        <w:bottom w:val="none" w:sz="0" w:space="0" w:color="auto"/>
        <w:right w:val="none" w:sz="0" w:space="0" w:color="auto"/>
      </w:divBdr>
    </w:div>
    <w:div w:id="787167545">
      <w:bodyDiv w:val="1"/>
      <w:marLeft w:val="0"/>
      <w:marRight w:val="0"/>
      <w:marTop w:val="0"/>
      <w:marBottom w:val="0"/>
      <w:divBdr>
        <w:top w:val="none" w:sz="0" w:space="0" w:color="auto"/>
        <w:left w:val="none" w:sz="0" w:space="0" w:color="auto"/>
        <w:bottom w:val="none" w:sz="0" w:space="0" w:color="auto"/>
        <w:right w:val="none" w:sz="0" w:space="0" w:color="auto"/>
      </w:divBdr>
    </w:div>
    <w:div w:id="796678069">
      <w:bodyDiv w:val="1"/>
      <w:marLeft w:val="0"/>
      <w:marRight w:val="0"/>
      <w:marTop w:val="0"/>
      <w:marBottom w:val="0"/>
      <w:divBdr>
        <w:top w:val="none" w:sz="0" w:space="0" w:color="auto"/>
        <w:left w:val="none" w:sz="0" w:space="0" w:color="auto"/>
        <w:bottom w:val="none" w:sz="0" w:space="0" w:color="auto"/>
        <w:right w:val="none" w:sz="0" w:space="0" w:color="auto"/>
      </w:divBdr>
    </w:div>
    <w:div w:id="797451560">
      <w:bodyDiv w:val="1"/>
      <w:marLeft w:val="0"/>
      <w:marRight w:val="0"/>
      <w:marTop w:val="0"/>
      <w:marBottom w:val="0"/>
      <w:divBdr>
        <w:top w:val="none" w:sz="0" w:space="0" w:color="auto"/>
        <w:left w:val="none" w:sz="0" w:space="0" w:color="auto"/>
        <w:bottom w:val="none" w:sz="0" w:space="0" w:color="auto"/>
        <w:right w:val="none" w:sz="0" w:space="0" w:color="auto"/>
      </w:divBdr>
    </w:div>
    <w:div w:id="1407265114">
      <w:bodyDiv w:val="1"/>
      <w:marLeft w:val="0"/>
      <w:marRight w:val="0"/>
      <w:marTop w:val="0"/>
      <w:marBottom w:val="0"/>
      <w:divBdr>
        <w:top w:val="none" w:sz="0" w:space="0" w:color="auto"/>
        <w:left w:val="none" w:sz="0" w:space="0" w:color="auto"/>
        <w:bottom w:val="none" w:sz="0" w:space="0" w:color="auto"/>
        <w:right w:val="none" w:sz="0" w:space="0" w:color="auto"/>
      </w:divBdr>
    </w:div>
    <w:div w:id="1423181360">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1821842697">
      <w:bodyDiv w:val="1"/>
      <w:marLeft w:val="0"/>
      <w:marRight w:val="0"/>
      <w:marTop w:val="0"/>
      <w:marBottom w:val="0"/>
      <w:divBdr>
        <w:top w:val="none" w:sz="0" w:space="0" w:color="auto"/>
        <w:left w:val="none" w:sz="0" w:space="0" w:color="auto"/>
        <w:bottom w:val="none" w:sz="0" w:space="0" w:color="auto"/>
        <w:right w:val="none" w:sz="0" w:space="0" w:color="auto"/>
      </w:divBdr>
    </w:div>
    <w:div w:id="2009600725">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 w:id="21322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F05DEA13A795C5C7118D9F7ADE5A5B13B6C2E550A0B4FCF5817D691393C379EA5E62D215E46DEB408450C051D597F48E4A737857DDDWFX7F" TargetMode="External"/><Relationship Id="rId18" Type="http://schemas.openxmlformats.org/officeDocument/2006/relationships/hyperlink" Target="consultantplus://offline/ref=BF05DEA13A795C5C7118D9F7ADE5A5B13B6C2E550A0B4FCF5817D691393C379EA5E62D235F46D7BF5A1F1C01540E7454E2B1298F63DDF570WBX0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F05DEA13A795C5C7118D9F7ADE5A5B13B6C2E550A0B4FCF5817D691393C379EA5E62D215E46DEB408450C051D597F48E4A737857DDDWFX7F" TargetMode="External"/><Relationship Id="rId17" Type="http://schemas.openxmlformats.org/officeDocument/2006/relationships/hyperlink" Target="consultantplus://offline/ref=BF05DEA13A795C5C7118D9F7ADE5A5B13B6C2E550A0B4FCF5817D691393C379EA5E62D235C40D7B408450C051D597F48E4A737857DDDWFX7F" TargetMode="External"/><Relationship Id="rId2" Type="http://schemas.openxmlformats.org/officeDocument/2006/relationships/numbering" Target="numbering.xml"/><Relationship Id="rId16" Type="http://schemas.openxmlformats.org/officeDocument/2006/relationships/hyperlink" Target="consultantplus://offline/ref=BF05DEA13A795C5C7118D9F7ADE5A5B13B6C2E550A0B4FCF5817D691393C379EA5E62D235C40D7B408450C051D597F48E4A737857DDDWFX7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F05DEA13A795C5C7118D9F7ADE5A5B13B6C2E550A0B4FCF5817D691393C379EA5E62D235C4CDFB408450C051D597F48E4A737857DDDWFX7F" TargetMode="External"/><Relationship Id="rId5" Type="http://schemas.openxmlformats.org/officeDocument/2006/relationships/settings" Target="settings.xml"/><Relationship Id="rId15" Type="http://schemas.openxmlformats.org/officeDocument/2006/relationships/hyperlink" Target="consultantplus://offline/ref=BF05DEA13A795C5C7118D9F7ADE5A5B13B6C2E550A0B4FCF5817D691393C379EA5E62D235C4CDFB408450C051D597F48E4A737857DDDWFX7F" TargetMode="External"/><Relationship Id="rId10" Type="http://schemas.openxmlformats.org/officeDocument/2006/relationships/hyperlink" Target="consultantplus://offline/ref=BF05DEA13A795C5C7118D9F7ADE5A5B13B6C2E550A0B4FCF5817D691393C379EA5E62D215E46DEB408450C051D597F48E4A737857DDDWFX7F" TargetMode="External"/><Relationship Id="rId19" Type="http://schemas.openxmlformats.org/officeDocument/2006/relationships/hyperlink" Target="consultantplus://offline/ref=BF05DEA13A795C5C7118D9F7ADE5A5B13B6C28550F0E4FCF5817D691393C379EA5E62D235F45D7BE5D1F1C01540E7454E2B1298F63DDF570WBX0F" TargetMode="External"/><Relationship Id="rId4" Type="http://schemas.microsoft.com/office/2007/relationships/stylesWithEffects" Target="stylesWithEffects.xml"/><Relationship Id="rId9" Type="http://schemas.openxmlformats.org/officeDocument/2006/relationships/hyperlink" Target="consultantplus://offline/ref=BF05DEA13A795C5C7118C7FABB89FBB8366572590A084698034AD0C6666C31CBE5A62B761C01DABE5C14485110502D07A0FA24857BC1F57AAC8898D1W5XEF" TargetMode="External"/><Relationship Id="rId14" Type="http://schemas.openxmlformats.org/officeDocument/2006/relationships/hyperlink" Target="consultantplus://offline/ref=BF05DEA13A795C5C7118D9F7ADE5A5B13B6C2E550A0B4FCF5817D691393C379EA5E62D215E46DEB408450C051D597F48E4A737857DDDWFX7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CC693-16FF-43A3-A44C-49F10FC0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10</Pages>
  <Words>4494</Words>
  <Characters>25617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User</cp:lastModifiedBy>
  <cp:revision>223</cp:revision>
  <cp:lastPrinted>2020-07-21T01:19:00Z</cp:lastPrinted>
  <dcterms:created xsi:type="dcterms:W3CDTF">2019-04-08T04:30:00Z</dcterms:created>
  <dcterms:modified xsi:type="dcterms:W3CDTF">2024-07-01T03:07:00Z</dcterms:modified>
</cp:coreProperties>
</file>