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028" w:rsidRDefault="002C4028" w:rsidP="009716B0">
      <w:pPr>
        <w:rPr>
          <w:rFonts w:ascii="Mistral" w:hAnsi="Mistral" w:cs="Arial"/>
          <w:caps/>
          <w:sz w:val="144"/>
          <w:szCs w:val="144"/>
        </w:rPr>
      </w:pPr>
    </w:p>
    <w:p w:rsidR="009716B0" w:rsidRPr="00B90D6F" w:rsidRDefault="009716B0" w:rsidP="009716B0">
      <w:pPr>
        <w:rPr>
          <w:rFonts w:ascii="Mistral" w:hAnsi="Mistral" w:cs="Arial"/>
          <w:caps/>
          <w:sz w:val="144"/>
          <w:szCs w:val="144"/>
        </w:rPr>
      </w:pPr>
      <w:r w:rsidRPr="00B90D6F">
        <w:rPr>
          <w:rFonts w:ascii="Mistral" w:hAnsi="Mistral" w:cs="Arial"/>
          <w:caps/>
          <w:sz w:val="144"/>
          <w:szCs w:val="144"/>
        </w:rPr>
        <w:t>«Репьевский</w:t>
      </w:r>
    </w:p>
    <w:p w:rsidR="009716B0" w:rsidRPr="00B90D6F" w:rsidRDefault="009716B0" w:rsidP="009716B0">
      <w:pPr>
        <w:jc w:val="center"/>
        <w:rPr>
          <w:rFonts w:ascii="Mistral" w:hAnsi="Mistral" w:cs="Arial"/>
          <w:sz w:val="144"/>
          <w:szCs w:val="144"/>
        </w:rPr>
      </w:pPr>
      <w:r w:rsidRPr="00B90D6F">
        <w:rPr>
          <w:rFonts w:ascii="Mistral" w:hAnsi="Mistral" w:cs="Arial"/>
          <w:sz w:val="144"/>
          <w:szCs w:val="144"/>
        </w:rPr>
        <w:t xml:space="preserve">          ВЕСТНИК»</w:t>
      </w:r>
    </w:p>
    <w:p w:rsidR="00E61C15" w:rsidRPr="00FA4F4B" w:rsidRDefault="009716B0" w:rsidP="00E61C15">
      <w:pPr>
        <w:jc w:val="center"/>
        <w:rPr>
          <w:rFonts w:ascii="Gabriola" w:hAnsi="Gabriola" w:cs="Rod"/>
          <w:b/>
          <w:bCs/>
          <w:sz w:val="48"/>
          <w:szCs w:val="48"/>
        </w:rPr>
      </w:pPr>
      <w:r w:rsidRPr="00FA4F4B">
        <w:rPr>
          <w:rFonts w:ascii="Gabriola" w:hAnsi="Gabriola" w:cs="Rod"/>
          <w:b/>
          <w:bCs/>
          <w:sz w:val="48"/>
          <w:szCs w:val="48"/>
        </w:rPr>
        <w:t xml:space="preserve">Периодическое печатное издание </w:t>
      </w:r>
    </w:p>
    <w:p w:rsidR="009716B0" w:rsidRPr="00FA4F4B" w:rsidRDefault="009716B0" w:rsidP="009716B0">
      <w:pPr>
        <w:jc w:val="center"/>
        <w:rPr>
          <w:rFonts w:ascii="Gabriola" w:hAnsi="Gabriola" w:cs="Rod"/>
          <w:b/>
          <w:bCs/>
          <w:sz w:val="48"/>
          <w:szCs w:val="48"/>
        </w:rPr>
      </w:pPr>
      <w:r w:rsidRPr="00FA4F4B">
        <w:rPr>
          <w:rFonts w:ascii="Gabriola" w:hAnsi="Gabriola" w:cs="Rod"/>
          <w:b/>
          <w:bCs/>
          <w:sz w:val="48"/>
          <w:szCs w:val="48"/>
        </w:rPr>
        <w:t>Репьевского сельсовета</w:t>
      </w:r>
    </w:p>
    <w:p w:rsidR="009716B0" w:rsidRDefault="009716B0" w:rsidP="009716B0">
      <w:pPr>
        <w:jc w:val="center"/>
        <w:rPr>
          <w:rFonts w:ascii="Gabriola" w:hAnsi="Gabriola" w:cs="Rod"/>
          <w:b/>
          <w:bCs/>
          <w:sz w:val="48"/>
          <w:szCs w:val="48"/>
        </w:rPr>
      </w:pPr>
      <w:r w:rsidRPr="00FA4F4B">
        <w:rPr>
          <w:rFonts w:ascii="Gabriola" w:hAnsi="Gabriola" w:cs="Rod"/>
          <w:b/>
          <w:bCs/>
          <w:sz w:val="48"/>
          <w:szCs w:val="48"/>
        </w:rPr>
        <w:t>Тогучинского района Новосибирской области</w:t>
      </w:r>
    </w:p>
    <w:p w:rsidR="008903C2" w:rsidRPr="00FA4F4B" w:rsidRDefault="008903C2" w:rsidP="009716B0">
      <w:pPr>
        <w:jc w:val="center"/>
        <w:rPr>
          <w:rFonts w:ascii="Gabriola" w:hAnsi="Gabriola" w:cs="Rod"/>
          <w:b/>
          <w:bCs/>
          <w:sz w:val="48"/>
          <w:szCs w:val="48"/>
        </w:rPr>
      </w:pPr>
    </w:p>
    <w:p w:rsidR="009716B0" w:rsidRPr="001839DA" w:rsidRDefault="0001385D" w:rsidP="009716B0">
      <w:pPr>
        <w:rPr>
          <w:rFonts w:ascii="Mistral" w:hAnsi="Mistral" w:cs="Rod"/>
          <w:bCs/>
          <w:sz w:val="40"/>
          <w:szCs w:val="40"/>
        </w:rPr>
      </w:pPr>
      <w:r w:rsidRPr="001839DA">
        <w:rPr>
          <w:rFonts w:ascii="Mistral" w:hAnsi="Mistral" w:cs="Rod"/>
          <w:bCs/>
          <w:sz w:val="40"/>
          <w:szCs w:val="40"/>
        </w:rPr>
        <w:t xml:space="preserve">№ </w:t>
      </w:r>
      <w:r w:rsidR="00E70031">
        <w:rPr>
          <w:rFonts w:ascii="Mistral" w:hAnsi="Mistral" w:cs="Rod"/>
          <w:bCs/>
          <w:sz w:val="40"/>
          <w:szCs w:val="40"/>
        </w:rPr>
        <w:t>10</w:t>
      </w:r>
      <w:r w:rsidR="009716B0" w:rsidRPr="001839DA">
        <w:rPr>
          <w:rFonts w:ascii="Mistral" w:hAnsi="Mistral" w:cs="Rod"/>
          <w:bCs/>
          <w:sz w:val="40"/>
          <w:szCs w:val="40"/>
        </w:rPr>
        <w:t xml:space="preserve">, </w:t>
      </w:r>
      <w:r w:rsidR="00A76976" w:rsidRPr="001839DA">
        <w:rPr>
          <w:rFonts w:ascii="Mistral" w:hAnsi="Mistral" w:cs="Rod"/>
          <w:bCs/>
          <w:sz w:val="40"/>
          <w:szCs w:val="40"/>
        </w:rPr>
        <w:t xml:space="preserve"> </w:t>
      </w:r>
      <w:r w:rsidR="00E70031">
        <w:rPr>
          <w:rFonts w:ascii="Mistral" w:hAnsi="Mistral" w:cs="Rod"/>
          <w:bCs/>
          <w:sz w:val="40"/>
          <w:szCs w:val="40"/>
        </w:rPr>
        <w:t>11.05</w:t>
      </w:r>
      <w:r w:rsidR="008B6A68">
        <w:rPr>
          <w:rFonts w:ascii="Mistral" w:hAnsi="Mistral" w:cs="Rod"/>
          <w:bCs/>
          <w:sz w:val="40"/>
          <w:szCs w:val="40"/>
        </w:rPr>
        <w:t>.</w:t>
      </w:r>
      <w:r w:rsidR="001839DA" w:rsidRPr="001839DA">
        <w:rPr>
          <w:rFonts w:ascii="Mistral" w:hAnsi="Mistral" w:cs="Rod"/>
          <w:bCs/>
          <w:sz w:val="40"/>
          <w:szCs w:val="40"/>
        </w:rPr>
        <w:t>202</w:t>
      </w:r>
      <w:r w:rsidR="003441E4">
        <w:rPr>
          <w:rFonts w:ascii="Mistral" w:hAnsi="Mistral" w:cs="Rod"/>
          <w:bCs/>
          <w:sz w:val="40"/>
          <w:szCs w:val="40"/>
        </w:rPr>
        <w:t>3</w:t>
      </w:r>
      <w:r w:rsidR="009716B0" w:rsidRPr="001839DA">
        <w:rPr>
          <w:rFonts w:ascii="Mistral" w:hAnsi="Mistral" w:cs="Rod"/>
          <w:bCs/>
          <w:sz w:val="40"/>
          <w:szCs w:val="40"/>
        </w:rPr>
        <w:t xml:space="preserve">  года</w:t>
      </w:r>
    </w:p>
    <w:p w:rsidR="009716B0" w:rsidRDefault="009716B0">
      <w:r w:rsidRPr="00B52AE4">
        <w:t>______________________________________________________</w:t>
      </w:r>
      <w:r w:rsidR="000E04B7">
        <w:t>_______________</w:t>
      </w:r>
      <w:r w:rsidRPr="00B52AE4">
        <w:t>________</w:t>
      </w:r>
    </w:p>
    <w:p w:rsidR="00E47EBB" w:rsidRDefault="00E47EBB" w:rsidP="00072CBA">
      <w:pPr>
        <w:jc w:val="center"/>
        <w:rPr>
          <w:sz w:val="22"/>
          <w:szCs w:val="22"/>
        </w:rPr>
      </w:pPr>
    </w:p>
    <w:p w:rsidR="001D3D72" w:rsidRDefault="001D3D72" w:rsidP="001D3D72">
      <w:pPr>
        <w:jc w:val="center"/>
        <w:rPr>
          <w:sz w:val="20"/>
          <w:szCs w:val="20"/>
        </w:rPr>
      </w:pPr>
    </w:p>
    <w:p w:rsidR="001D3D72" w:rsidRDefault="001D3D72" w:rsidP="001D3D72">
      <w:pPr>
        <w:jc w:val="center"/>
        <w:rPr>
          <w:sz w:val="20"/>
          <w:szCs w:val="20"/>
        </w:rPr>
      </w:pPr>
    </w:p>
    <w:p w:rsidR="00E70031" w:rsidRDefault="00E70031" w:rsidP="001D3D72">
      <w:pPr>
        <w:jc w:val="center"/>
        <w:rPr>
          <w:sz w:val="20"/>
          <w:szCs w:val="20"/>
        </w:rPr>
      </w:pPr>
    </w:p>
    <w:p w:rsidR="00E70031" w:rsidRDefault="00E70031" w:rsidP="001D3D72">
      <w:pPr>
        <w:jc w:val="center"/>
        <w:rPr>
          <w:sz w:val="20"/>
          <w:szCs w:val="20"/>
        </w:rPr>
      </w:pPr>
    </w:p>
    <w:p w:rsidR="00E70031" w:rsidRDefault="00E70031" w:rsidP="001D3D72">
      <w:pPr>
        <w:jc w:val="center"/>
        <w:rPr>
          <w:sz w:val="20"/>
          <w:szCs w:val="20"/>
        </w:rPr>
      </w:pPr>
    </w:p>
    <w:p w:rsidR="00E70031" w:rsidRDefault="00E70031" w:rsidP="001D3D72">
      <w:pPr>
        <w:jc w:val="center"/>
        <w:rPr>
          <w:sz w:val="20"/>
          <w:szCs w:val="20"/>
        </w:rPr>
      </w:pPr>
    </w:p>
    <w:p w:rsidR="00E70031" w:rsidRDefault="00E70031" w:rsidP="001D3D72">
      <w:pPr>
        <w:jc w:val="center"/>
        <w:rPr>
          <w:sz w:val="20"/>
          <w:szCs w:val="20"/>
        </w:rPr>
      </w:pPr>
    </w:p>
    <w:p w:rsidR="00E70031" w:rsidRDefault="00E70031" w:rsidP="001D3D72">
      <w:pPr>
        <w:jc w:val="center"/>
        <w:rPr>
          <w:sz w:val="20"/>
          <w:szCs w:val="20"/>
        </w:rPr>
      </w:pPr>
    </w:p>
    <w:p w:rsidR="00E70031" w:rsidRDefault="00E70031" w:rsidP="001D3D72">
      <w:pPr>
        <w:jc w:val="center"/>
        <w:rPr>
          <w:sz w:val="20"/>
          <w:szCs w:val="20"/>
        </w:rPr>
      </w:pPr>
    </w:p>
    <w:p w:rsidR="00E70031" w:rsidRDefault="00E70031" w:rsidP="001D3D72">
      <w:pPr>
        <w:jc w:val="center"/>
        <w:rPr>
          <w:sz w:val="20"/>
          <w:szCs w:val="20"/>
        </w:rPr>
      </w:pPr>
    </w:p>
    <w:p w:rsidR="00E70031" w:rsidRDefault="00E70031" w:rsidP="001D3D72">
      <w:pPr>
        <w:jc w:val="center"/>
        <w:rPr>
          <w:sz w:val="20"/>
          <w:szCs w:val="20"/>
        </w:rPr>
      </w:pPr>
    </w:p>
    <w:p w:rsidR="00E70031" w:rsidRDefault="00E70031" w:rsidP="001D3D72">
      <w:pPr>
        <w:jc w:val="center"/>
        <w:rPr>
          <w:sz w:val="20"/>
          <w:szCs w:val="20"/>
        </w:rPr>
      </w:pPr>
    </w:p>
    <w:p w:rsidR="00E70031" w:rsidRDefault="00E70031" w:rsidP="001D3D72">
      <w:pPr>
        <w:jc w:val="center"/>
        <w:rPr>
          <w:sz w:val="20"/>
          <w:szCs w:val="20"/>
        </w:rPr>
      </w:pPr>
    </w:p>
    <w:p w:rsidR="00E70031" w:rsidRDefault="00E70031" w:rsidP="001D3D72">
      <w:pPr>
        <w:jc w:val="center"/>
        <w:rPr>
          <w:sz w:val="20"/>
          <w:szCs w:val="20"/>
        </w:rPr>
      </w:pPr>
    </w:p>
    <w:p w:rsidR="00E70031" w:rsidRDefault="00E70031" w:rsidP="001D3D72">
      <w:pPr>
        <w:jc w:val="center"/>
        <w:rPr>
          <w:sz w:val="20"/>
          <w:szCs w:val="20"/>
        </w:rPr>
      </w:pPr>
    </w:p>
    <w:p w:rsidR="00E70031" w:rsidRDefault="00E70031" w:rsidP="001D3D72">
      <w:pPr>
        <w:jc w:val="center"/>
        <w:rPr>
          <w:sz w:val="20"/>
          <w:szCs w:val="20"/>
        </w:rPr>
      </w:pPr>
    </w:p>
    <w:p w:rsidR="00E70031" w:rsidRDefault="00E70031" w:rsidP="001D3D72">
      <w:pPr>
        <w:jc w:val="center"/>
        <w:rPr>
          <w:sz w:val="20"/>
          <w:szCs w:val="20"/>
        </w:rPr>
      </w:pPr>
    </w:p>
    <w:p w:rsidR="00E70031" w:rsidRDefault="00E70031" w:rsidP="001D3D72">
      <w:pPr>
        <w:jc w:val="center"/>
        <w:rPr>
          <w:sz w:val="20"/>
          <w:szCs w:val="20"/>
        </w:rPr>
      </w:pPr>
    </w:p>
    <w:p w:rsidR="00E70031" w:rsidRDefault="00E70031" w:rsidP="001D3D72">
      <w:pPr>
        <w:jc w:val="center"/>
        <w:rPr>
          <w:sz w:val="20"/>
          <w:szCs w:val="20"/>
        </w:rPr>
      </w:pPr>
    </w:p>
    <w:p w:rsidR="00E70031" w:rsidRDefault="00E70031" w:rsidP="001D3D72">
      <w:pPr>
        <w:jc w:val="center"/>
        <w:rPr>
          <w:sz w:val="20"/>
          <w:szCs w:val="20"/>
        </w:rPr>
      </w:pPr>
    </w:p>
    <w:p w:rsidR="00E70031" w:rsidRDefault="00E70031" w:rsidP="001D3D72">
      <w:pPr>
        <w:jc w:val="center"/>
        <w:rPr>
          <w:sz w:val="20"/>
          <w:szCs w:val="20"/>
        </w:rPr>
      </w:pPr>
    </w:p>
    <w:p w:rsidR="00E70031" w:rsidRDefault="00E70031" w:rsidP="001D3D72">
      <w:pPr>
        <w:jc w:val="center"/>
        <w:rPr>
          <w:sz w:val="20"/>
          <w:szCs w:val="20"/>
        </w:rPr>
      </w:pPr>
    </w:p>
    <w:p w:rsidR="00E70031" w:rsidRDefault="00E70031" w:rsidP="001D3D72">
      <w:pPr>
        <w:jc w:val="center"/>
        <w:rPr>
          <w:sz w:val="20"/>
          <w:szCs w:val="20"/>
        </w:rPr>
      </w:pPr>
    </w:p>
    <w:p w:rsidR="00E70031" w:rsidRDefault="00E70031" w:rsidP="001D3D72">
      <w:pPr>
        <w:jc w:val="center"/>
        <w:rPr>
          <w:sz w:val="20"/>
          <w:szCs w:val="20"/>
        </w:rPr>
      </w:pPr>
    </w:p>
    <w:p w:rsidR="00E70031" w:rsidRDefault="00E70031" w:rsidP="001D3D72">
      <w:pPr>
        <w:jc w:val="center"/>
        <w:rPr>
          <w:sz w:val="20"/>
          <w:szCs w:val="20"/>
        </w:rPr>
      </w:pPr>
    </w:p>
    <w:p w:rsidR="00E70031" w:rsidRDefault="00E70031" w:rsidP="001D3D72">
      <w:pPr>
        <w:jc w:val="center"/>
        <w:rPr>
          <w:sz w:val="20"/>
          <w:szCs w:val="20"/>
        </w:rPr>
      </w:pPr>
    </w:p>
    <w:p w:rsidR="00E70031" w:rsidRDefault="00E70031" w:rsidP="001D3D72">
      <w:pPr>
        <w:jc w:val="center"/>
        <w:rPr>
          <w:sz w:val="20"/>
          <w:szCs w:val="20"/>
        </w:rPr>
      </w:pPr>
      <w:r>
        <w:rPr>
          <w:noProof/>
          <w:sz w:val="20"/>
          <w:szCs w:val="20"/>
        </w:rPr>
        <w:drawing>
          <wp:inline distT="0" distB="0" distL="0" distR="0">
            <wp:extent cx="5940425" cy="8406450"/>
            <wp:effectExtent l="0" t="0" r="3175" b="0"/>
            <wp:docPr id="2" name="Рисунок 2" descr="D:\Рабочий стол\Вестник 10.05.2023\Scan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Вестник 10.05.2023\Scan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6450"/>
                    </a:xfrm>
                    <a:prstGeom prst="rect">
                      <a:avLst/>
                    </a:prstGeom>
                    <a:noFill/>
                    <a:ln>
                      <a:noFill/>
                    </a:ln>
                  </pic:spPr>
                </pic:pic>
              </a:graphicData>
            </a:graphic>
          </wp:inline>
        </w:drawing>
      </w:r>
    </w:p>
    <w:p w:rsidR="00E70031" w:rsidRDefault="00E70031" w:rsidP="001D3D72">
      <w:pPr>
        <w:jc w:val="center"/>
        <w:rPr>
          <w:sz w:val="20"/>
          <w:szCs w:val="20"/>
        </w:rPr>
      </w:pPr>
      <w:r>
        <w:rPr>
          <w:noProof/>
          <w:sz w:val="20"/>
          <w:szCs w:val="20"/>
        </w:rPr>
        <w:lastRenderedPageBreak/>
        <w:drawing>
          <wp:inline distT="0" distB="0" distL="0" distR="0">
            <wp:extent cx="5940425" cy="8406450"/>
            <wp:effectExtent l="0" t="0" r="3175" b="0"/>
            <wp:docPr id="1" name="Рисунок 1" descr="D:\Рабочий стол\Вестник 10.05.2023\Scan_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Вестник 10.05.2023\Scan_001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06450"/>
                    </a:xfrm>
                    <a:prstGeom prst="rect">
                      <a:avLst/>
                    </a:prstGeom>
                    <a:noFill/>
                    <a:ln>
                      <a:noFill/>
                    </a:ln>
                  </pic:spPr>
                </pic:pic>
              </a:graphicData>
            </a:graphic>
          </wp:inline>
        </w:drawing>
      </w:r>
    </w:p>
    <w:p w:rsidR="00E70031" w:rsidRDefault="00E70031" w:rsidP="001D3D72">
      <w:pPr>
        <w:jc w:val="center"/>
        <w:rPr>
          <w:sz w:val="20"/>
          <w:szCs w:val="20"/>
        </w:rPr>
      </w:pPr>
    </w:p>
    <w:p w:rsidR="00E70031" w:rsidRDefault="00E70031" w:rsidP="001D3D72">
      <w:pPr>
        <w:jc w:val="center"/>
        <w:rPr>
          <w:sz w:val="20"/>
          <w:szCs w:val="20"/>
        </w:rPr>
      </w:pPr>
    </w:p>
    <w:p w:rsidR="00E70031" w:rsidRDefault="00E70031" w:rsidP="001D3D72">
      <w:pPr>
        <w:jc w:val="center"/>
        <w:rPr>
          <w:sz w:val="20"/>
          <w:szCs w:val="20"/>
        </w:rPr>
      </w:pPr>
    </w:p>
    <w:p w:rsidR="00E70031" w:rsidRDefault="00E70031" w:rsidP="001D3D72">
      <w:pPr>
        <w:jc w:val="center"/>
        <w:rPr>
          <w:sz w:val="20"/>
          <w:szCs w:val="20"/>
        </w:rPr>
      </w:pPr>
    </w:p>
    <w:p w:rsidR="001D3D72" w:rsidRDefault="001D3D72" w:rsidP="001D3D72">
      <w:pPr>
        <w:jc w:val="center"/>
        <w:rPr>
          <w:sz w:val="20"/>
          <w:szCs w:val="20"/>
        </w:rPr>
      </w:pPr>
    </w:p>
    <w:p w:rsidR="001D3D72" w:rsidRDefault="001D3D72" w:rsidP="001D3D72">
      <w:pPr>
        <w:jc w:val="center"/>
        <w:rPr>
          <w:sz w:val="20"/>
          <w:szCs w:val="20"/>
        </w:rPr>
      </w:pPr>
    </w:p>
    <w:p w:rsidR="00441E90" w:rsidRDefault="00441E90" w:rsidP="001D3D72">
      <w:pPr>
        <w:jc w:val="center"/>
        <w:rPr>
          <w:sz w:val="20"/>
          <w:szCs w:val="20"/>
        </w:rPr>
      </w:pPr>
    </w:p>
    <w:p w:rsidR="00E70031" w:rsidRDefault="00E70031" w:rsidP="001D3D72">
      <w:pPr>
        <w:jc w:val="center"/>
        <w:rPr>
          <w:sz w:val="20"/>
          <w:szCs w:val="20"/>
        </w:rPr>
      </w:pPr>
    </w:p>
    <w:p w:rsidR="00E70031" w:rsidRDefault="00E70031" w:rsidP="001D3D72">
      <w:pPr>
        <w:jc w:val="center"/>
        <w:rPr>
          <w:sz w:val="20"/>
          <w:szCs w:val="20"/>
        </w:rPr>
      </w:pPr>
    </w:p>
    <w:p w:rsidR="00E70031" w:rsidRDefault="00E70031" w:rsidP="001D3D72">
      <w:pPr>
        <w:jc w:val="center"/>
        <w:rPr>
          <w:sz w:val="20"/>
          <w:szCs w:val="20"/>
        </w:rPr>
      </w:pPr>
    </w:p>
    <w:p w:rsidR="00E70031" w:rsidRDefault="00E70031" w:rsidP="001D3D72">
      <w:pPr>
        <w:jc w:val="center"/>
        <w:rPr>
          <w:sz w:val="20"/>
          <w:szCs w:val="20"/>
        </w:rPr>
      </w:pPr>
      <w:r>
        <w:rPr>
          <w:noProof/>
          <w:sz w:val="20"/>
          <w:szCs w:val="20"/>
        </w:rPr>
        <w:drawing>
          <wp:inline distT="0" distB="0" distL="0" distR="0">
            <wp:extent cx="5940425" cy="8406450"/>
            <wp:effectExtent l="0" t="0" r="3175" b="0"/>
            <wp:docPr id="3" name="Рисунок 3" descr="D:\Рабочий стол\Вестник 11.05.2023\Scan_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Вестник 11.05.2023\Scan_001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406450"/>
                    </a:xfrm>
                    <a:prstGeom prst="rect">
                      <a:avLst/>
                    </a:prstGeom>
                    <a:noFill/>
                    <a:ln>
                      <a:noFill/>
                    </a:ln>
                  </pic:spPr>
                </pic:pic>
              </a:graphicData>
            </a:graphic>
          </wp:inline>
        </w:drawing>
      </w:r>
    </w:p>
    <w:p w:rsidR="00E70031" w:rsidRDefault="00E70031" w:rsidP="001D3D72">
      <w:pPr>
        <w:jc w:val="center"/>
        <w:rPr>
          <w:sz w:val="20"/>
          <w:szCs w:val="20"/>
        </w:rPr>
      </w:pPr>
    </w:p>
    <w:p w:rsidR="00E70031" w:rsidRDefault="00E70031" w:rsidP="001D3D72">
      <w:pPr>
        <w:jc w:val="center"/>
        <w:rPr>
          <w:sz w:val="20"/>
          <w:szCs w:val="20"/>
        </w:rPr>
      </w:pPr>
    </w:p>
    <w:p w:rsidR="008B4999" w:rsidRDefault="008B4999" w:rsidP="00072CBA">
      <w:pPr>
        <w:jc w:val="center"/>
        <w:rPr>
          <w:sz w:val="22"/>
          <w:szCs w:val="22"/>
        </w:rPr>
      </w:pPr>
    </w:p>
    <w:p w:rsidR="00E70031" w:rsidRDefault="00E70031" w:rsidP="00072CBA">
      <w:pPr>
        <w:jc w:val="center"/>
        <w:rPr>
          <w:sz w:val="22"/>
          <w:szCs w:val="22"/>
        </w:rPr>
      </w:pPr>
    </w:p>
    <w:p w:rsidR="00E70031" w:rsidRDefault="00E70031" w:rsidP="00072CBA">
      <w:pPr>
        <w:jc w:val="center"/>
        <w:rPr>
          <w:sz w:val="22"/>
          <w:szCs w:val="22"/>
        </w:rPr>
      </w:pPr>
    </w:p>
    <w:p w:rsidR="00E70031" w:rsidRDefault="00E70031" w:rsidP="00072CBA">
      <w:pPr>
        <w:jc w:val="center"/>
        <w:rPr>
          <w:sz w:val="22"/>
          <w:szCs w:val="22"/>
        </w:rPr>
      </w:pPr>
    </w:p>
    <w:p w:rsidR="00E70031" w:rsidRDefault="00E70031" w:rsidP="00072CBA">
      <w:pPr>
        <w:jc w:val="center"/>
        <w:rPr>
          <w:sz w:val="22"/>
          <w:szCs w:val="22"/>
        </w:rPr>
      </w:pPr>
    </w:p>
    <w:p w:rsidR="00E70031" w:rsidRDefault="00E70031" w:rsidP="00072CBA">
      <w:pPr>
        <w:jc w:val="center"/>
        <w:rPr>
          <w:sz w:val="22"/>
          <w:szCs w:val="22"/>
        </w:rPr>
      </w:pPr>
    </w:p>
    <w:p w:rsidR="00E70031" w:rsidRDefault="00E70031" w:rsidP="00072CBA">
      <w:pPr>
        <w:jc w:val="center"/>
        <w:rPr>
          <w:sz w:val="22"/>
          <w:szCs w:val="22"/>
        </w:rPr>
      </w:pPr>
      <w:r>
        <w:rPr>
          <w:noProof/>
          <w:sz w:val="22"/>
          <w:szCs w:val="22"/>
        </w:rPr>
        <w:drawing>
          <wp:inline distT="0" distB="0" distL="0" distR="0">
            <wp:extent cx="5941096" cy="5549900"/>
            <wp:effectExtent l="0" t="0" r="2540" b="0"/>
            <wp:docPr id="4" name="Рисунок 4" descr="D:\Рабочий стол\Вестник 11.05.2023\Scan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Вестник 11.05.2023\Scan_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5549273"/>
                    </a:xfrm>
                    <a:prstGeom prst="rect">
                      <a:avLst/>
                    </a:prstGeom>
                    <a:noFill/>
                    <a:ln>
                      <a:noFill/>
                    </a:ln>
                  </pic:spPr>
                </pic:pic>
              </a:graphicData>
            </a:graphic>
          </wp:inline>
        </w:drawing>
      </w:r>
    </w:p>
    <w:p w:rsidR="00E70031" w:rsidRDefault="00E70031" w:rsidP="00072CBA">
      <w:pPr>
        <w:jc w:val="center"/>
        <w:rPr>
          <w:sz w:val="22"/>
          <w:szCs w:val="22"/>
        </w:rPr>
      </w:pPr>
    </w:p>
    <w:p w:rsidR="00E70031" w:rsidRDefault="00E70031" w:rsidP="00072CBA">
      <w:pPr>
        <w:jc w:val="center"/>
        <w:rPr>
          <w:sz w:val="22"/>
          <w:szCs w:val="22"/>
        </w:rPr>
      </w:pPr>
    </w:p>
    <w:p w:rsidR="006E6079" w:rsidRDefault="006E6079" w:rsidP="00072CBA">
      <w:pPr>
        <w:jc w:val="center"/>
        <w:rPr>
          <w:sz w:val="22"/>
          <w:szCs w:val="22"/>
        </w:rPr>
      </w:pPr>
    </w:p>
    <w:p w:rsidR="006E6079" w:rsidRDefault="006E6079" w:rsidP="00072CBA">
      <w:pPr>
        <w:jc w:val="center"/>
        <w:rPr>
          <w:sz w:val="22"/>
          <w:szCs w:val="22"/>
        </w:rPr>
      </w:pPr>
    </w:p>
    <w:p w:rsidR="006E6079" w:rsidRDefault="006E6079" w:rsidP="00072CBA">
      <w:pPr>
        <w:jc w:val="center"/>
        <w:rPr>
          <w:sz w:val="22"/>
          <w:szCs w:val="22"/>
        </w:rPr>
      </w:pPr>
    </w:p>
    <w:p w:rsidR="006E6079" w:rsidRDefault="006E6079" w:rsidP="00072CBA">
      <w:pPr>
        <w:jc w:val="center"/>
        <w:rPr>
          <w:sz w:val="22"/>
          <w:szCs w:val="22"/>
        </w:rPr>
      </w:pPr>
    </w:p>
    <w:p w:rsidR="006E6079" w:rsidRDefault="006E6079" w:rsidP="00072CBA">
      <w:pPr>
        <w:jc w:val="center"/>
        <w:rPr>
          <w:sz w:val="22"/>
          <w:szCs w:val="22"/>
        </w:rPr>
      </w:pPr>
    </w:p>
    <w:p w:rsidR="006E6079" w:rsidRDefault="006E6079" w:rsidP="00072CBA">
      <w:pPr>
        <w:jc w:val="center"/>
        <w:rPr>
          <w:sz w:val="22"/>
          <w:szCs w:val="22"/>
        </w:rPr>
      </w:pPr>
    </w:p>
    <w:p w:rsidR="006E6079" w:rsidRDefault="006E6079" w:rsidP="00072CBA">
      <w:pPr>
        <w:jc w:val="center"/>
        <w:rPr>
          <w:sz w:val="22"/>
          <w:szCs w:val="22"/>
        </w:rPr>
      </w:pPr>
    </w:p>
    <w:p w:rsidR="006E6079" w:rsidRDefault="006E6079" w:rsidP="00072CBA">
      <w:pPr>
        <w:jc w:val="center"/>
        <w:rPr>
          <w:sz w:val="22"/>
          <w:szCs w:val="22"/>
        </w:rPr>
      </w:pPr>
    </w:p>
    <w:p w:rsidR="006E6079" w:rsidRDefault="006E6079" w:rsidP="00072CBA">
      <w:pPr>
        <w:jc w:val="center"/>
        <w:rPr>
          <w:sz w:val="22"/>
          <w:szCs w:val="22"/>
        </w:rPr>
      </w:pPr>
    </w:p>
    <w:p w:rsidR="006E6079" w:rsidRDefault="006E6079" w:rsidP="00072CBA">
      <w:pPr>
        <w:jc w:val="center"/>
        <w:rPr>
          <w:sz w:val="22"/>
          <w:szCs w:val="22"/>
        </w:rPr>
      </w:pPr>
    </w:p>
    <w:p w:rsidR="006E6079" w:rsidRDefault="006E6079" w:rsidP="00072CBA">
      <w:pPr>
        <w:jc w:val="center"/>
        <w:rPr>
          <w:sz w:val="22"/>
          <w:szCs w:val="22"/>
        </w:rPr>
      </w:pPr>
    </w:p>
    <w:p w:rsidR="006E6079" w:rsidRDefault="006E6079" w:rsidP="00072CBA">
      <w:pPr>
        <w:jc w:val="center"/>
        <w:rPr>
          <w:sz w:val="22"/>
          <w:szCs w:val="22"/>
        </w:rPr>
      </w:pPr>
    </w:p>
    <w:p w:rsidR="006E6079" w:rsidRDefault="006E6079" w:rsidP="00072CBA">
      <w:pPr>
        <w:jc w:val="center"/>
        <w:rPr>
          <w:sz w:val="22"/>
          <w:szCs w:val="22"/>
        </w:rPr>
      </w:pPr>
    </w:p>
    <w:p w:rsidR="006E6079" w:rsidRDefault="006E6079" w:rsidP="00072CBA">
      <w:pPr>
        <w:jc w:val="center"/>
        <w:rPr>
          <w:sz w:val="22"/>
          <w:szCs w:val="22"/>
        </w:rPr>
      </w:pPr>
    </w:p>
    <w:p w:rsidR="006E6079" w:rsidRDefault="006E6079" w:rsidP="00072CBA">
      <w:pPr>
        <w:jc w:val="center"/>
        <w:rPr>
          <w:sz w:val="22"/>
          <w:szCs w:val="22"/>
        </w:rPr>
      </w:pPr>
    </w:p>
    <w:p w:rsidR="006E6079" w:rsidRDefault="006E6079" w:rsidP="00072CBA">
      <w:pPr>
        <w:jc w:val="center"/>
        <w:rPr>
          <w:sz w:val="22"/>
          <w:szCs w:val="22"/>
        </w:rPr>
      </w:pPr>
    </w:p>
    <w:p w:rsidR="006E6079" w:rsidRPr="006E6079" w:rsidRDefault="006E6079" w:rsidP="006E6079">
      <w:pPr>
        <w:jc w:val="center"/>
        <w:rPr>
          <w:sz w:val="16"/>
          <w:szCs w:val="16"/>
        </w:rPr>
      </w:pPr>
      <w:r w:rsidRPr="006E6079">
        <w:rPr>
          <w:sz w:val="16"/>
          <w:szCs w:val="16"/>
        </w:rPr>
        <w:t>СОВЕТ ДЕПУТАТОВ</w:t>
      </w:r>
    </w:p>
    <w:p w:rsidR="006E6079" w:rsidRPr="006E6079" w:rsidRDefault="006E6079" w:rsidP="006E6079">
      <w:pPr>
        <w:jc w:val="center"/>
        <w:rPr>
          <w:sz w:val="16"/>
          <w:szCs w:val="16"/>
        </w:rPr>
      </w:pPr>
      <w:r w:rsidRPr="006E6079">
        <w:rPr>
          <w:sz w:val="16"/>
          <w:szCs w:val="16"/>
        </w:rPr>
        <w:t>РЕПЬЕВСКОГО  СЕЛЬСОВЕТА</w:t>
      </w:r>
    </w:p>
    <w:p w:rsidR="006E6079" w:rsidRPr="006E6079" w:rsidRDefault="006E6079" w:rsidP="006E6079">
      <w:pPr>
        <w:jc w:val="center"/>
        <w:rPr>
          <w:sz w:val="16"/>
          <w:szCs w:val="16"/>
        </w:rPr>
      </w:pPr>
      <w:r w:rsidRPr="006E6079">
        <w:rPr>
          <w:sz w:val="16"/>
          <w:szCs w:val="16"/>
        </w:rPr>
        <w:t>ТОГУЧИНСКОГО  РАЙОНА</w:t>
      </w:r>
    </w:p>
    <w:p w:rsidR="006E6079" w:rsidRPr="006E6079" w:rsidRDefault="006E6079" w:rsidP="006E6079">
      <w:pPr>
        <w:jc w:val="center"/>
        <w:rPr>
          <w:sz w:val="16"/>
          <w:szCs w:val="16"/>
        </w:rPr>
      </w:pPr>
      <w:r w:rsidRPr="006E6079">
        <w:rPr>
          <w:sz w:val="16"/>
          <w:szCs w:val="16"/>
        </w:rPr>
        <w:t>НОВОСИБИРСКОЙ  ОБЛАСТИ</w:t>
      </w:r>
    </w:p>
    <w:p w:rsidR="006E6079" w:rsidRPr="006E6079" w:rsidRDefault="006E6079" w:rsidP="006E6079">
      <w:pPr>
        <w:jc w:val="center"/>
        <w:rPr>
          <w:sz w:val="16"/>
          <w:szCs w:val="16"/>
        </w:rPr>
      </w:pPr>
    </w:p>
    <w:p w:rsidR="006E6079" w:rsidRPr="006E6079" w:rsidRDefault="006E6079" w:rsidP="006E6079">
      <w:pPr>
        <w:jc w:val="center"/>
        <w:rPr>
          <w:sz w:val="16"/>
          <w:szCs w:val="16"/>
        </w:rPr>
      </w:pPr>
    </w:p>
    <w:p w:rsidR="006E6079" w:rsidRPr="006E6079" w:rsidRDefault="006E6079" w:rsidP="006E6079">
      <w:pPr>
        <w:jc w:val="center"/>
        <w:rPr>
          <w:sz w:val="16"/>
          <w:szCs w:val="16"/>
        </w:rPr>
      </w:pPr>
      <w:r w:rsidRPr="006E6079">
        <w:rPr>
          <w:sz w:val="16"/>
          <w:szCs w:val="16"/>
        </w:rPr>
        <w:t>РЕШЕНИЕ</w:t>
      </w:r>
    </w:p>
    <w:p w:rsidR="006E6079" w:rsidRPr="006E6079" w:rsidRDefault="006E6079" w:rsidP="006E6079">
      <w:pPr>
        <w:jc w:val="center"/>
        <w:rPr>
          <w:sz w:val="16"/>
          <w:szCs w:val="16"/>
        </w:rPr>
      </w:pPr>
      <w:r w:rsidRPr="006E6079">
        <w:rPr>
          <w:sz w:val="16"/>
          <w:szCs w:val="16"/>
        </w:rPr>
        <w:t>двадцать первой сессии шестого созыва</w:t>
      </w:r>
    </w:p>
    <w:p w:rsidR="006E6079" w:rsidRPr="006E6079" w:rsidRDefault="006E6079" w:rsidP="006E6079">
      <w:pPr>
        <w:jc w:val="center"/>
        <w:rPr>
          <w:sz w:val="16"/>
          <w:szCs w:val="16"/>
        </w:rPr>
      </w:pPr>
    </w:p>
    <w:p w:rsidR="006E6079" w:rsidRPr="006E6079" w:rsidRDefault="006E6079" w:rsidP="006E6079">
      <w:pPr>
        <w:jc w:val="center"/>
        <w:rPr>
          <w:sz w:val="16"/>
          <w:szCs w:val="16"/>
        </w:rPr>
      </w:pPr>
      <w:r w:rsidRPr="006E6079">
        <w:rPr>
          <w:sz w:val="16"/>
          <w:szCs w:val="16"/>
        </w:rPr>
        <w:t>11.05.2023 № 9</w:t>
      </w:r>
    </w:p>
    <w:p w:rsidR="006E6079" w:rsidRPr="006E6079" w:rsidRDefault="006E6079" w:rsidP="006E6079">
      <w:pPr>
        <w:jc w:val="center"/>
        <w:rPr>
          <w:sz w:val="16"/>
          <w:szCs w:val="16"/>
        </w:rPr>
      </w:pPr>
    </w:p>
    <w:p w:rsidR="006E6079" w:rsidRPr="006E6079" w:rsidRDefault="006E6079" w:rsidP="006E6079">
      <w:pPr>
        <w:jc w:val="center"/>
        <w:rPr>
          <w:sz w:val="16"/>
          <w:szCs w:val="16"/>
        </w:rPr>
      </w:pPr>
      <w:r w:rsidRPr="006E6079">
        <w:rPr>
          <w:sz w:val="16"/>
          <w:szCs w:val="16"/>
        </w:rPr>
        <w:t>с. Репьево</w:t>
      </w:r>
    </w:p>
    <w:p w:rsidR="006E6079" w:rsidRPr="006E6079" w:rsidRDefault="006E6079" w:rsidP="006E6079">
      <w:pPr>
        <w:suppressAutoHyphens/>
        <w:jc w:val="both"/>
        <w:rPr>
          <w:sz w:val="16"/>
          <w:szCs w:val="16"/>
          <w:lang w:eastAsia="zh-CN"/>
        </w:rPr>
      </w:pPr>
    </w:p>
    <w:p w:rsidR="006E6079" w:rsidRPr="006E6079" w:rsidRDefault="006E6079" w:rsidP="006E6079">
      <w:pPr>
        <w:suppressAutoHyphens/>
        <w:jc w:val="center"/>
        <w:rPr>
          <w:sz w:val="16"/>
          <w:szCs w:val="16"/>
          <w:lang w:eastAsia="zh-CN"/>
        </w:rPr>
      </w:pPr>
      <w:r w:rsidRPr="006E6079">
        <w:rPr>
          <w:sz w:val="16"/>
          <w:szCs w:val="16"/>
          <w:lang w:eastAsia="zh-CN"/>
        </w:rPr>
        <w:t xml:space="preserve">О Годовом </w:t>
      </w:r>
      <w:proofErr w:type="gramStart"/>
      <w:r w:rsidRPr="006E6079">
        <w:rPr>
          <w:sz w:val="16"/>
          <w:szCs w:val="16"/>
          <w:lang w:eastAsia="zh-CN"/>
        </w:rPr>
        <w:t>отчете</w:t>
      </w:r>
      <w:proofErr w:type="gramEnd"/>
      <w:r w:rsidRPr="006E6079">
        <w:rPr>
          <w:sz w:val="16"/>
          <w:szCs w:val="16"/>
          <w:lang w:eastAsia="zh-CN"/>
        </w:rPr>
        <w:t xml:space="preserve"> об исполнении бюджета Репьевского сельсовета Тогучинского района Новосирийской области за 2022 год</w:t>
      </w:r>
    </w:p>
    <w:p w:rsidR="006E6079" w:rsidRPr="006E6079" w:rsidRDefault="006E6079" w:rsidP="006E6079">
      <w:pPr>
        <w:suppressAutoHyphens/>
        <w:jc w:val="center"/>
        <w:rPr>
          <w:sz w:val="16"/>
          <w:szCs w:val="16"/>
          <w:lang w:eastAsia="zh-CN"/>
        </w:rPr>
      </w:pPr>
    </w:p>
    <w:p w:rsidR="006E6079" w:rsidRPr="006E6079" w:rsidRDefault="006E6079" w:rsidP="006E6079">
      <w:pPr>
        <w:suppressAutoHyphens/>
        <w:ind w:firstLine="851"/>
        <w:jc w:val="both"/>
        <w:rPr>
          <w:bCs/>
          <w:sz w:val="16"/>
          <w:szCs w:val="16"/>
          <w:lang w:eastAsia="zh-CN"/>
        </w:rPr>
      </w:pPr>
      <w:r w:rsidRPr="006E6079">
        <w:rPr>
          <w:sz w:val="16"/>
          <w:szCs w:val="16"/>
          <w:lang w:eastAsia="zh-CN"/>
        </w:rPr>
        <w:t>Совет депутатов Репьевского сельсовета Тогучинского района Новосибирской области</w:t>
      </w:r>
    </w:p>
    <w:p w:rsidR="006E6079" w:rsidRPr="006E6079" w:rsidRDefault="006E6079" w:rsidP="006E6079">
      <w:pPr>
        <w:suppressAutoHyphens/>
        <w:ind w:firstLine="851"/>
        <w:jc w:val="both"/>
        <w:rPr>
          <w:sz w:val="16"/>
          <w:szCs w:val="16"/>
          <w:lang w:eastAsia="zh-CN"/>
        </w:rPr>
      </w:pPr>
    </w:p>
    <w:p w:rsidR="006E6079" w:rsidRPr="006E6079" w:rsidRDefault="006E6079" w:rsidP="006E6079">
      <w:pPr>
        <w:suppressAutoHyphens/>
        <w:jc w:val="both"/>
        <w:rPr>
          <w:sz w:val="16"/>
          <w:szCs w:val="16"/>
          <w:lang w:eastAsia="zh-CN"/>
        </w:rPr>
      </w:pPr>
      <w:r w:rsidRPr="006E6079">
        <w:rPr>
          <w:sz w:val="16"/>
          <w:szCs w:val="16"/>
          <w:lang w:eastAsia="zh-CN"/>
        </w:rPr>
        <w:t>РЕШИЛ:</w:t>
      </w:r>
    </w:p>
    <w:p w:rsidR="006E6079" w:rsidRPr="006E6079" w:rsidRDefault="006E6079" w:rsidP="006E6079">
      <w:pPr>
        <w:suppressAutoHyphens/>
        <w:ind w:firstLine="851"/>
        <w:jc w:val="both"/>
        <w:rPr>
          <w:sz w:val="16"/>
          <w:szCs w:val="16"/>
          <w:lang w:eastAsia="zh-CN"/>
        </w:rPr>
      </w:pPr>
      <w:r w:rsidRPr="006E6079">
        <w:rPr>
          <w:sz w:val="16"/>
          <w:szCs w:val="16"/>
          <w:lang w:eastAsia="zh-CN"/>
        </w:rPr>
        <w:t xml:space="preserve">1. Годовой отчет об исполнении бюджета Репьевского сельсовета Тогучинского района Новосирийской области за 2022 год принять к сведению. </w:t>
      </w:r>
    </w:p>
    <w:p w:rsidR="006E6079" w:rsidRPr="006E6079" w:rsidRDefault="006E6079" w:rsidP="006E6079">
      <w:pPr>
        <w:suppressAutoHyphens/>
        <w:ind w:firstLine="851"/>
        <w:jc w:val="both"/>
        <w:rPr>
          <w:sz w:val="16"/>
          <w:szCs w:val="16"/>
        </w:rPr>
      </w:pPr>
      <w:r w:rsidRPr="006E6079">
        <w:rPr>
          <w:sz w:val="16"/>
          <w:szCs w:val="16"/>
        </w:rPr>
        <w:t>2. Опубликовать настоящее решение в периодическом печатном издании «Репьевский Вестник» и обнародовать на официальном сайте администрации Репьевского сельсовета Тогучинского района Новосибирской области.</w:t>
      </w:r>
    </w:p>
    <w:p w:rsidR="006E6079" w:rsidRPr="006E6079" w:rsidRDefault="006E6079" w:rsidP="006E6079">
      <w:pPr>
        <w:ind w:firstLine="851"/>
        <w:jc w:val="both"/>
        <w:rPr>
          <w:sz w:val="16"/>
          <w:szCs w:val="16"/>
        </w:rPr>
      </w:pPr>
      <w:r w:rsidRPr="006E6079">
        <w:rPr>
          <w:sz w:val="16"/>
          <w:szCs w:val="16"/>
        </w:rPr>
        <w:t xml:space="preserve">3. </w:t>
      </w:r>
      <w:proofErr w:type="gramStart"/>
      <w:r w:rsidRPr="006E6079">
        <w:rPr>
          <w:sz w:val="16"/>
          <w:szCs w:val="16"/>
        </w:rPr>
        <w:t>Контроль за</w:t>
      </w:r>
      <w:proofErr w:type="gramEnd"/>
      <w:r w:rsidRPr="006E6079">
        <w:rPr>
          <w:sz w:val="16"/>
          <w:szCs w:val="16"/>
        </w:rPr>
        <w:t xml:space="preserve"> выполнением решения оставляю за собой.</w:t>
      </w:r>
    </w:p>
    <w:p w:rsidR="006E6079" w:rsidRPr="006E6079" w:rsidRDefault="006E6079" w:rsidP="006E6079">
      <w:pPr>
        <w:jc w:val="both"/>
        <w:rPr>
          <w:sz w:val="16"/>
          <w:szCs w:val="16"/>
        </w:rPr>
      </w:pPr>
    </w:p>
    <w:p w:rsidR="006E6079" w:rsidRPr="006E6079" w:rsidRDefault="006E6079" w:rsidP="006E6079">
      <w:pPr>
        <w:jc w:val="both"/>
        <w:rPr>
          <w:sz w:val="16"/>
          <w:szCs w:val="16"/>
        </w:rPr>
      </w:pPr>
    </w:p>
    <w:p w:rsidR="006E6079" w:rsidRPr="006E6079" w:rsidRDefault="006E6079" w:rsidP="006E6079">
      <w:pPr>
        <w:jc w:val="both"/>
        <w:rPr>
          <w:sz w:val="16"/>
          <w:szCs w:val="16"/>
        </w:rPr>
      </w:pPr>
    </w:p>
    <w:p w:rsidR="006E6079" w:rsidRPr="006E6079" w:rsidRDefault="006E6079" w:rsidP="006E6079">
      <w:pPr>
        <w:jc w:val="both"/>
        <w:rPr>
          <w:sz w:val="16"/>
          <w:szCs w:val="16"/>
        </w:rPr>
      </w:pPr>
      <w:r w:rsidRPr="006E6079">
        <w:rPr>
          <w:sz w:val="16"/>
          <w:szCs w:val="16"/>
        </w:rPr>
        <w:t xml:space="preserve">Глава Репьевского сельсовета </w:t>
      </w:r>
    </w:p>
    <w:p w:rsidR="006E6079" w:rsidRPr="006E6079" w:rsidRDefault="006E6079" w:rsidP="006E6079">
      <w:pPr>
        <w:jc w:val="both"/>
        <w:rPr>
          <w:sz w:val="16"/>
          <w:szCs w:val="16"/>
        </w:rPr>
      </w:pPr>
      <w:r w:rsidRPr="006E6079">
        <w:rPr>
          <w:sz w:val="16"/>
          <w:szCs w:val="16"/>
        </w:rPr>
        <w:t>Тогучинского района Новосибирской области                              А.В. Строков</w:t>
      </w:r>
    </w:p>
    <w:p w:rsidR="006E6079" w:rsidRPr="006E6079" w:rsidRDefault="006E6079" w:rsidP="006E6079">
      <w:pPr>
        <w:jc w:val="both"/>
        <w:rPr>
          <w:sz w:val="16"/>
          <w:szCs w:val="16"/>
        </w:rPr>
      </w:pPr>
    </w:p>
    <w:p w:rsidR="006E6079" w:rsidRPr="006E6079" w:rsidRDefault="006E6079" w:rsidP="006E6079">
      <w:pPr>
        <w:jc w:val="both"/>
        <w:rPr>
          <w:sz w:val="16"/>
          <w:szCs w:val="16"/>
        </w:rPr>
      </w:pPr>
    </w:p>
    <w:p w:rsidR="006E6079" w:rsidRPr="006E6079" w:rsidRDefault="006E6079" w:rsidP="006E6079">
      <w:pPr>
        <w:jc w:val="both"/>
        <w:rPr>
          <w:sz w:val="16"/>
          <w:szCs w:val="16"/>
        </w:rPr>
      </w:pPr>
      <w:r w:rsidRPr="006E6079">
        <w:rPr>
          <w:sz w:val="16"/>
          <w:szCs w:val="16"/>
        </w:rPr>
        <w:t xml:space="preserve">Председатель Совета депутатов </w:t>
      </w:r>
    </w:p>
    <w:p w:rsidR="006E6079" w:rsidRPr="006E6079" w:rsidRDefault="006E6079" w:rsidP="006E6079">
      <w:pPr>
        <w:jc w:val="both"/>
        <w:rPr>
          <w:sz w:val="16"/>
          <w:szCs w:val="16"/>
        </w:rPr>
      </w:pPr>
      <w:r w:rsidRPr="006E6079">
        <w:rPr>
          <w:sz w:val="16"/>
          <w:szCs w:val="16"/>
        </w:rPr>
        <w:t xml:space="preserve">Репьевского сельсовета  </w:t>
      </w:r>
    </w:p>
    <w:p w:rsidR="006E6079" w:rsidRPr="006E6079" w:rsidRDefault="006E6079" w:rsidP="006E6079">
      <w:pPr>
        <w:jc w:val="both"/>
        <w:rPr>
          <w:sz w:val="16"/>
          <w:szCs w:val="16"/>
        </w:rPr>
      </w:pPr>
      <w:r w:rsidRPr="006E6079">
        <w:rPr>
          <w:sz w:val="16"/>
          <w:szCs w:val="16"/>
        </w:rPr>
        <w:t xml:space="preserve">Тогучинского района Новосибирской области                            Н.М. </w:t>
      </w:r>
      <w:proofErr w:type="spellStart"/>
      <w:r w:rsidRPr="006E6079">
        <w:rPr>
          <w:sz w:val="16"/>
          <w:szCs w:val="16"/>
        </w:rPr>
        <w:t>Лютков</w:t>
      </w:r>
      <w:proofErr w:type="spellEnd"/>
    </w:p>
    <w:p w:rsidR="006E6079" w:rsidRPr="006E6079" w:rsidRDefault="006E6079" w:rsidP="006E6079">
      <w:pPr>
        <w:suppressAutoHyphens/>
        <w:rPr>
          <w:sz w:val="16"/>
          <w:szCs w:val="16"/>
          <w:lang w:eastAsia="zh-CN"/>
        </w:rPr>
      </w:pPr>
      <w:r w:rsidRPr="006E6079">
        <w:rPr>
          <w:sz w:val="16"/>
          <w:szCs w:val="16"/>
          <w:lang w:eastAsia="zh-CN"/>
        </w:rPr>
        <w:t xml:space="preserve">                         </w:t>
      </w:r>
    </w:p>
    <w:p w:rsidR="006E6079" w:rsidRPr="006E6079" w:rsidRDefault="006E6079" w:rsidP="006E6079">
      <w:pPr>
        <w:suppressAutoHyphens/>
        <w:rPr>
          <w:sz w:val="16"/>
          <w:szCs w:val="16"/>
          <w:lang w:eastAsia="zh-CN"/>
        </w:rPr>
      </w:pPr>
    </w:p>
    <w:p w:rsidR="006E6079" w:rsidRPr="006E6079" w:rsidRDefault="006E6079" w:rsidP="006E6079">
      <w:pPr>
        <w:suppressAutoHyphens/>
        <w:rPr>
          <w:sz w:val="16"/>
          <w:szCs w:val="16"/>
          <w:lang w:eastAsia="zh-CN"/>
        </w:rPr>
      </w:pPr>
    </w:p>
    <w:p w:rsidR="006E6079" w:rsidRDefault="006E6079" w:rsidP="00072CBA">
      <w:pPr>
        <w:jc w:val="center"/>
        <w:rPr>
          <w:sz w:val="22"/>
          <w:szCs w:val="22"/>
        </w:rPr>
      </w:pPr>
    </w:p>
    <w:p w:rsidR="006E6079" w:rsidRDefault="006E6079" w:rsidP="00072CBA">
      <w:pPr>
        <w:jc w:val="center"/>
        <w:rPr>
          <w:sz w:val="22"/>
          <w:szCs w:val="22"/>
        </w:rPr>
      </w:pPr>
    </w:p>
    <w:p w:rsidR="006E6079" w:rsidRDefault="006E6079" w:rsidP="00072CBA">
      <w:pPr>
        <w:jc w:val="center"/>
        <w:rPr>
          <w:sz w:val="22"/>
          <w:szCs w:val="22"/>
        </w:rPr>
      </w:pPr>
    </w:p>
    <w:p w:rsidR="006E6079" w:rsidRDefault="006E6079" w:rsidP="00072CBA">
      <w:pPr>
        <w:jc w:val="center"/>
        <w:rPr>
          <w:sz w:val="22"/>
          <w:szCs w:val="22"/>
        </w:rPr>
      </w:pPr>
    </w:p>
    <w:tbl>
      <w:tblPr>
        <w:tblW w:w="1006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068"/>
        <w:gridCol w:w="1576"/>
        <w:gridCol w:w="1525"/>
        <w:gridCol w:w="2356"/>
        <w:gridCol w:w="1424"/>
        <w:gridCol w:w="1116"/>
      </w:tblGrid>
      <w:tr w:rsidR="006E6079" w:rsidRPr="00FE2144" w:rsidTr="007B021E">
        <w:tc>
          <w:tcPr>
            <w:tcW w:w="10065" w:type="dxa"/>
            <w:gridSpan w:val="6"/>
            <w:tcBorders>
              <w:top w:val="none" w:sz="4" w:space="0" w:color="000000"/>
              <w:left w:val="none" w:sz="4" w:space="0" w:color="000000"/>
              <w:bottom w:val="none" w:sz="4" w:space="0" w:color="000000"/>
              <w:right w:val="none" w:sz="4" w:space="0" w:color="000000"/>
            </w:tcBorders>
            <w:shd w:val="clear" w:color="FFFFFF" w:fill="FFFFFF"/>
            <w:tcMar>
              <w:top w:w="0" w:type="dxa"/>
              <w:left w:w="108" w:type="dxa"/>
              <w:bottom w:w="0" w:type="dxa"/>
              <w:right w:w="108" w:type="dxa"/>
            </w:tcMar>
          </w:tcPr>
          <w:p w:rsidR="006E6079" w:rsidRPr="00FE2144" w:rsidRDefault="006E6079" w:rsidP="007B021E">
            <w:pPr>
              <w:jc w:val="center"/>
              <w:rPr>
                <w:rFonts w:ascii="Tahoma" w:hAnsi="Tahoma" w:cs="Tahoma"/>
                <w:color w:val="000000"/>
                <w:sz w:val="20"/>
                <w:szCs w:val="20"/>
              </w:rPr>
            </w:pPr>
            <w:r w:rsidRPr="00FE2144">
              <w:rPr>
                <w:b/>
                <w:bCs/>
                <w:color w:val="000000"/>
                <w:sz w:val="20"/>
                <w:szCs w:val="20"/>
              </w:rPr>
              <w:t>ПОЯСНИТЕЛЬНАЯ ЗАПИСКА</w:t>
            </w:r>
          </w:p>
        </w:tc>
      </w:tr>
      <w:tr w:rsidR="006E6079" w:rsidRPr="00FE2144" w:rsidTr="007B021E">
        <w:tc>
          <w:tcPr>
            <w:tcW w:w="2141" w:type="dxa"/>
            <w:tcBorders>
              <w:top w:val="none" w:sz="4" w:space="0" w:color="000000"/>
              <w:left w:val="none" w:sz="4" w:space="0" w:color="000000"/>
              <w:bottom w:val="none" w:sz="4" w:space="0" w:color="000000"/>
              <w:right w:val="none" w:sz="4" w:space="0" w:color="000000"/>
            </w:tcBorders>
            <w:shd w:val="clear" w:color="FFFFFF" w:fill="FFFFFF"/>
            <w:tcMar>
              <w:top w:w="0" w:type="dxa"/>
              <w:left w:w="108" w:type="dxa"/>
              <w:bottom w:w="0" w:type="dxa"/>
              <w:right w:w="108" w:type="dxa"/>
            </w:tcMar>
          </w:tcPr>
          <w:p w:rsidR="006E6079" w:rsidRPr="00FE2144" w:rsidRDefault="006E6079" w:rsidP="007B021E">
            <w:pPr>
              <w:rPr>
                <w:rFonts w:ascii="Tahoma" w:hAnsi="Tahoma" w:cs="Tahoma"/>
                <w:color w:val="000000"/>
                <w:sz w:val="20"/>
                <w:szCs w:val="20"/>
              </w:rPr>
            </w:pPr>
            <w:r w:rsidRPr="00FE2144">
              <w:rPr>
                <w:color w:val="000000"/>
                <w:sz w:val="20"/>
                <w:szCs w:val="20"/>
              </w:rPr>
              <w:t> </w:t>
            </w:r>
          </w:p>
        </w:tc>
        <w:tc>
          <w:tcPr>
            <w:tcW w:w="1633" w:type="dxa"/>
            <w:tcBorders>
              <w:top w:val="none" w:sz="4" w:space="0" w:color="000000"/>
              <w:left w:val="none" w:sz="4" w:space="0" w:color="000000"/>
              <w:bottom w:val="none" w:sz="4" w:space="0" w:color="000000"/>
              <w:right w:val="none" w:sz="4" w:space="0" w:color="000000"/>
            </w:tcBorders>
            <w:shd w:val="clear" w:color="FFFFFF" w:fill="FFFFFF"/>
            <w:tcMar>
              <w:top w:w="0" w:type="dxa"/>
              <w:left w:w="108" w:type="dxa"/>
              <w:bottom w:w="0" w:type="dxa"/>
              <w:right w:w="108" w:type="dxa"/>
            </w:tcMar>
          </w:tcPr>
          <w:p w:rsidR="006E6079" w:rsidRPr="00FE2144" w:rsidRDefault="006E6079" w:rsidP="007B021E">
            <w:pPr>
              <w:rPr>
                <w:rFonts w:ascii="Tahoma" w:hAnsi="Tahoma" w:cs="Tahoma"/>
                <w:color w:val="000000"/>
                <w:sz w:val="20"/>
                <w:szCs w:val="20"/>
              </w:rPr>
            </w:pPr>
            <w:r w:rsidRPr="00FE2144">
              <w:rPr>
                <w:color w:val="000000"/>
                <w:sz w:val="20"/>
                <w:szCs w:val="20"/>
              </w:rPr>
              <w:t> </w:t>
            </w:r>
          </w:p>
        </w:tc>
        <w:tc>
          <w:tcPr>
            <w:tcW w:w="1585" w:type="dxa"/>
            <w:tcBorders>
              <w:top w:val="none" w:sz="4" w:space="0" w:color="000000"/>
              <w:left w:val="none" w:sz="4" w:space="0" w:color="000000"/>
              <w:bottom w:val="none" w:sz="4" w:space="0" w:color="000000"/>
              <w:right w:val="none" w:sz="4" w:space="0" w:color="000000"/>
            </w:tcBorders>
            <w:shd w:val="clear" w:color="FFFFFF" w:fill="FFFFFF"/>
            <w:tcMar>
              <w:top w:w="0" w:type="dxa"/>
              <w:left w:w="108" w:type="dxa"/>
              <w:bottom w:w="0" w:type="dxa"/>
              <w:right w:w="108" w:type="dxa"/>
            </w:tcMar>
          </w:tcPr>
          <w:p w:rsidR="006E6079" w:rsidRPr="00FE2144" w:rsidRDefault="006E6079" w:rsidP="007B021E">
            <w:pPr>
              <w:rPr>
                <w:rFonts w:ascii="Tahoma" w:hAnsi="Tahoma" w:cs="Tahoma"/>
                <w:color w:val="000000"/>
                <w:sz w:val="20"/>
                <w:szCs w:val="20"/>
              </w:rPr>
            </w:pPr>
            <w:r w:rsidRPr="00FE2144">
              <w:rPr>
                <w:color w:val="000000"/>
                <w:sz w:val="20"/>
                <w:szCs w:val="20"/>
              </w:rPr>
              <w:t> </w:t>
            </w:r>
          </w:p>
        </w:tc>
        <w:tc>
          <w:tcPr>
            <w:tcW w:w="2476" w:type="dxa"/>
            <w:tcBorders>
              <w:top w:val="none" w:sz="4" w:space="0" w:color="000000"/>
              <w:left w:val="none" w:sz="4" w:space="0" w:color="000000"/>
              <w:bottom w:val="none" w:sz="4" w:space="0" w:color="000000"/>
              <w:right w:val="none" w:sz="4" w:space="0" w:color="000000"/>
            </w:tcBorders>
            <w:shd w:val="clear" w:color="FFFFFF" w:fill="FFFFFF"/>
            <w:tcMar>
              <w:top w:w="0" w:type="dxa"/>
              <w:left w:w="108" w:type="dxa"/>
              <w:bottom w:w="0" w:type="dxa"/>
              <w:right w:w="108" w:type="dxa"/>
            </w:tcMar>
          </w:tcPr>
          <w:p w:rsidR="006E6079" w:rsidRPr="00FE2144" w:rsidRDefault="006E6079" w:rsidP="007B021E">
            <w:pPr>
              <w:rPr>
                <w:rFonts w:ascii="Tahoma" w:hAnsi="Tahoma" w:cs="Tahoma"/>
                <w:color w:val="000000"/>
                <w:sz w:val="20"/>
                <w:szCs w:val="20"/>
              </w:rPr>
            </w:pPr>
            <w:r w:rsidRPr="00FE2144">
              <w:rPr>
                <w:color w:val="000000"/>
                <w:sz w:val="20"/>
                <w:szCs w:val="20"/>
              </w:rPr>
              <w:t> </w:t>
            </w:r>
          </w:p>
        </w:tc>
        <w:tc>
          <w:tcPr>
            <w:tcW w:w="1131" w:type="dxa"/>
            <w:tcBorders>
              <w:top w:val="none" w:sz="4" w:space="0" w:color="000000"/>
              <w:left w:val="none" w:sz="4" w:space="0" w:color="000000"/>
              <w:bottom w:val="none" w:sz="4" w:space="0" w:color="000000"/>
              <w:right w:val="none" w:sz="4" w:space="0" w:color="000000"/>
            </w:tcBorders>
            <w:shd w:val="clear" w:color="FFFFFF" w:fill="FFFFFF"/>
            <w:tcMar>
              <w:top w:w="0" w:type="dxa"/>
              <w:left w:w="108" w:type="dxa"/>
              <w:bottom w:w="0" w:type="dxa"/>
              <w:right w:w="108" w:type="dxa"/>
            </w:tcMar>
          </w:tcPr>
          <w:p w:rsidR="006E6079" w:rsidRPr="00FE2144" w:rsidRDefault="006E6079" w:rsidP="007B021E">
            <w:pPr>
              <w:rPr>
                <w:rFonts w:ascii="Tahoma" w:hAnsi="Tahoma" w:cs="Tahoma"/>
                <w:color w:val="000000"/>
                <w:sz w:val="20"/>
                <w:szCs w:val="20"/>
              </w:rPr>
            </w:pPr>
            <w:r w:rsidRPr="00FE2144">
              <w:rPr>
                <w:color w:val="000000"/>
                <w:sz w:val="20"/>
                <w:szCs w:val="20"/>
              </w:rPr>
              <w:t> </w:t>
            </w:r>
          </w:p>
        </w:tc>
        <w:tc>
          <w:tcPr>
            <w:tcW w:w="1099" w:type="dxa"/>
            <w:tcBorders>
              <w:top w:val="none" w:sz="4" w:space="0" w:color="000000"/>
              <w:left w:val="none" w:sz="4" w:space="0" w:color="000000"/>
              <w:bottom w:val="none" w:sz="4" w:space="0" w:color="000000"/>
              <w:right w:val="none" w:sz="4" w:space="0" w:color="000000"/>
            </w:tcBorders>
            <w:shd w:val="clear" w:color="FFFFFF" w:fill="FFFFFF"/>
            <w:tcMar>
              <w:top w:w="0" w:type="dxa"/>
              <w:left w:w="108" w:type="dxa"/>
              <w:bottom w:w="0" w:type="dxa"/>
              <w:right w:w="108" w:type="dxa"/>
            </w:tcMar>
          </w:tcPr>
          <w:p w:rsidR="006E6079" w:rsidRPr="00FE2144" w:rsidRDefault="006E6079" w:rsidP="007B021E">
            <w:pPr>
              <w:rPr>
                <w:sz w:val="20"/>
                <w:szCs w:val="20"/>
              </w:rPr>
            </w:pPr>
            <w:r w:rsidRPr="00FE2144">
              <w:rPr>
                <w:color w:val="000000"/>
                <w:sz w:val="20"/>
                <w:szCs w:val="20"/>
              </w:rPr>
              <w:t> </w:t>
            </w:r>
          </w:p>
          <w:p w:rsidR="006E6079" w:rsidRPr="00FE2144" w:rsidRDefault="006E6079" w:rsidP="007B021E">
            <w:pPr>
              <w:rPr>
                <w:rFonts w:ascii="Tahoma" w:hAnsi="Tahoma" w:cs="Tahoma"/>
                <w:color w:val="000000"/>
                <w:sz w:val="20"/>
                <w:szCs w:val="20"/>
              </w:rPr>
            </w:pPr>
            <w:r w:rsidRPr="00FE2144">
              <w:rPr>
                <w:color w:val="000000"/>
                <w:sz w:val="20"/>
                <w:szCs w:val="20"/>
              </w:rPr>
              <w:t> </w:t>
            </w:r>
          </w:p>
        </w:tc>
      </w:tr>
      <w:tr w:rsidR="006E6079" w:rsidRPr="00FE2144" w:rsidTr="007B021E">
        <w:tc>
          <w:tcPr>
            <w:tcW w:w="2141" w:type="dxa"/>
            <w:tcBorders>
              <w:top w:val="none" w:sz="4" w:space="0" w:color="000000"/>
              <w:left w:val="none" w:sz="4" w:space="0" w:color="000000"/>
              <w:bottom w:val="none" w:sz="4" w:space="0" w:color="000000"/>
              <w:right w:val="none" w:sz="4" w:space="0" w:color="000000"/>
            </w:tcBorders>
            <w:shd w:val="clear" w:color="FFFFFF" w:fill="FFFFFF"/>
            <w:tcMar>
              <w:top w:w="0" w:type="dxa"/>
              <w:left w:w="108" w:type="dxa"/>
              <w:bottom w:w="0" w:type="dxa"/>
              <w:right w:w="108" w:type="dxa"/>
            </w:tcMar>
          </w:tcPr>
          <w:p w:rsidR="006E6079" w:rsidRPr="00FE2144" w:rsidRDefault="006E6079" w:rsidP="007B021E">
            <w:pPr>
              <w:rPr>
                <w:rFonts w:ascii="Tahoma" w:hAnsi="Tahoma" w:cs="Tahoma"/>
                <w:color w:val="000000"/>
                <w:sz w:val="20"/>
                <w:szCs w:val="20"/>
              </w:rPr>
            </w:pPr>
            <w:r w:rsidRPr="00FE2144">
              <w:rPr>
                <w:color w:val="000000"/>
                <w:sz w:val="20"/>
                <w:szCs w:val="20"/>
              </w:rPr>
              <w:t> </w:t>
            </w:r>
          </w:p>
        </w:tc>
        <w:tc>
          <w:tcPr>
            <w:tcW w:w="1633" w:type="dxa"/>
            <w:tcBorders>
              <w:top w:val="none" w:sz="4" w:space="0" w:color="000000"/>
              <w:left w:val="none" w:sz="4" w:space="0" w:color="000000"/>
              <w:bottom w:val="none" w:sz="4" w:space="0" w:color="000000"/>
              <w:right w:val="none" w:sz="4" w:space="0" w:color="000000"/>
            </w:tcBorders>
            <w:shd w:val="clear" w:color="FFFFFF" w:fill="FFFFFF"/>
            <w:tcMar>
              <w:top w:w="0" w:type="dxa"/>
              <w:left w:w="108" w:type="dxa"/>
              <w:bottom w:w="0" w:type="dxa"/>
              <w:right w:w="108" w:type="dxa"/>
            </w:tcMar>
          </w:tcPr>
          <w:p w:rsidR="006E6079" w:rsidRPr="00FE2144" w:rsidRDefault="006E6079" w:rsidP="007B021E">
            <w:pPr>
              <w:rPr>
                <w:rFonts w:ascii="Tahoma" w:hAnsi="Tahoma" w:cs="Tahoma"/>
                <w:color w:val="000000"/>
                <w:sz w:val="20"/>
                <w:szCs w:val="20"/>
              </w:rPr>
            </w:pPr>
            <w:r w:rsidRPr="00FE2144">
              <w:rPr>
                <w:color w:val="000000"/>
                <w:sz w:val="20"/>
                <w:szCs w:val="20"/>
              </w:rPr>
              <w:t> </w:t>
            </w:r>
          </w:p>
        </w:tc>
        <w:tc>
          <w:tcPr>
            <w:tcW w:w="1585" w:type="dxa"/>
            <w:tcBorders>
              <w:top w:val="none" w:sz="4" w:space="0" w:color="000000"/>
              <w:left w:val="none" w:sz="4" w:space="0" w:color="000000"/>
              <w:bottom w:val="none" w:sz="4" w:space="0" w:color="000000"/>
              <w:right w:val="none" w:sz="4" w:space="0" w:color="000000"/>
            </w:tcBorders>
            <w:shd w:val="clear" w:color="FFFFFF" w:fill="FFFFFF"/>
            <w:tcMar>
              <w:top w:w="0" w:type="dxa"/>
              <w:left w:w="108" w:type="dxa"/>
              <w:bottom w:w="0" w:type="dxa"/>
              <w:right w:w="108" w:type="dxa"/>
            </w:tcMar>
          </w:tcPr>
          <w:p w:rsidR="006E6079" w:rsidRPr="00FE2144" w:rsidRDefault="006E6079" w:rsidP="007B021E">
            <w:pPr>
              <w:rPr>
                <w:rFonts w:ascii="Tahoma" w:hAnsi="Tahoma" w:cs="Tahoma"/>
                <w:color w:val="000000"/>
                <w:sz w:val="20"/>
                <w:szCs w:val="20"/>
              </w:rPr>
            </w:pPr>
            <w:r w:rsidRPr="00FE2144">
              <w:rPr>
                <w:color w:val="000000"/>
                <w:sz w:val="20"/>
                <w:szCs w:val="20"/>
              </w:rPr>
              <w:t> </w:t>
            </w:r>
          </w:p>
        </w:tc>
        <w:tc>
          <w:tcPr>
            <w:tcW w:w="2476" w:type="dxa"/>
            <w:tcBorders>
              <w:top w:val="none" w:sz="4" w:space="0" w:color="000000"/>
              <w:left w:val="none" w:sz="4" w:space="0" w:color="000000"/>
              <w:bottom w:val="none" w:sz="4" w:space="0" w:color="000000"/>
              <w:right w:val="none" w:sz="4" w:space="0" w:color="000000"/>
            </w:tcBorders>
            <w:shd w:val="clear" w:color="FFFFFF" w:fill="FFFFFF"/>
            <w:tcMar>
              <w:top w:w="0" w:type="dxa"/>
              <w:left w:w="108" w:type="dxa"/>
              <w:bottom w:w="0" w:type="dxa"/>
              <w:right w:w="108" w:type="dxa"/>
            </w:tcMar>
          </w:tcPr>
          <w:p w:rsidR="006E6079" w:rsidRPr="00FE2144" w:rsidRDefault="006E6079" w:rsidP="007B021E">
            <w:pPr>
              <w:rPr>
                <w:rFonts w:ascii="Tahoma" w:hAnsi="Tahoma" w:cs="Tahoma"/>
                <w:color w:val="000000"/>
                <w:sz w:val="20"/>
                <w:szCs w:val="20"/>
              </w:rPr>
            </w:pPr>
            <w:r w:rsidRPr="00FE2144">
              <w:rPr>
                <w:color w:val="000000"/>
                <w:sz w:val="20"/>
                <w:szCs w:val="20"/>
              </w:rPr>
              <w:t> </w:t>
            </w:r>
          </w:p>
        </w:tc>
        <w:tc>
          <w:tcPr>
            <w:tcW w:w="1131" w:type="dxa"/>
            <w:tcBorders>
              <w:top w:val="none" w:sz="4" w:space="0" w:color="000000"/>
              <w:left w:val="none" w:sz="4" w:space="0" w:color="000000"/>
              <w:bottom w:val="none" w:sz="4" w:space="0" w:color="000000"/>
              <w:right w:val="none" w:sz="4" w:space="0" w:color="000000"/>
            </w:tcBorders>
            <w:shd w:val="clear" w:color="FFFFFF" w:fill="FFFFFF"/>
            <w:tcMar>
              <w:top w:w="0" w:type="dxa"/>
              <w:left w:w="108" w:type="dxa"/>
              <w:bottom w:w="0" w:type="dxa"/>
              <w:right w:w="108" w:type="dxa"/>
            </w:tcMar>
          </w:tcPr>
          <w:p w:rsidR="006E6079" w:rsidRPr="00FE2144" w:rsidRDefault="006E6079" w:rsidP="007B021E">
            <w:pPr>
              <w:rPr>
                <w:rFonts w:ascii="Tahoma" w:hAnsi="Tahoma" w:cs="Tahoma"/>
                <w:color w:val="000000"/>
                <w:sz w:val="20"/>
                <w:szCs w:val="20"/>
              </w:rPr>
            </w:pPr>
            <w:r w:rsidRPr="00FE2144">
              <w:rPr>
                <w:color w:val="000000"/>
                <w:sz w:val="20"/>
                <w:szCs w:val="20"/>
              </w:rPr>
              <w:t> </w:t>
            </w:r>
          </w:p>
        </w:tc>
        <w:tc>
          <w:tcPr>
            <w:tcW w:w="1099" w:type="dxa"/>
            <w:tcBorders>
              <w:top w:val="none" w:sz="4" w:space="0" w:color="000000"/>
              <w:left w:val="none" w:sz="4" w:space="0" w:color="000000"/>
              <w:bottom w:val="single" w:sz="8" w:space="0" w:color="000000"/>
              <w:right w:val="none" w:sz="4" w:space="0" w:color="000000"/>
            </w:tcBorders>
            <w:shd w:val="clear" w:color="FFFFFF" w:fill="FFFFFF"/>
            <w:tcMar>
              <w:top w:w="0" w:type="dxa"/>
              <w:left w:w="108" w:type="dxa"/>
              <w:bottom w:w="0" w:type="dxa"/>
              <w:right w:w="108" w:type="dxa"/>
            </w:tcMar>
          </w:tcPr>
          <w:p w:rsidR="006E6079" w:rsidRPr="00FE2144" w:rsidRDefault="006E6079" w:rsidP="007B021E">
            <w:pPr>
              <w:rPr>
                <w:rFonts w:ascii="Tahoma" w:hAnsi="Tahoma" w:cs="Tahoma"/>
                <w:color w:val="000000"/>
                <w:sz w:val="20"/>
                <w:szCs w:val="20"/>
              </w:rPr>
            </w:pPr>
            <w:r w:rsidRPr="00FE2144">
              <w:rPr>
                <w:color w:val="000000"/>
                <w:sz w:val="20"/>
                <w:szCs w:val="20"/>
              </w:rPr>
              <w:t> </w:t>
            </w:r>
          </w:p>
        </w:tc>
      </w:tr>
      <w:tr w:rsidR="006E6079" w:rsidRPr="00FE2144" w:rsidTr="007B021E">
        <w:tc>
          <w:tcPr>
            <w:tcW w:w="7835" w:type="dxa"/>
            <w:gridSpan w:val="4"/>
            <w:tcBorders>
              <w:top w:val="none" w:sz="4" w:space="0" w:color="000000"/>
              <w:left w:val="none" w:sz="4" w:space="0" w:color="000000"/>
              <w:bottom w:val="none" w:sz="4" w:space="0" w:color="000000"/>
              <w:right w:val="none" w:sz="4" w:space="0" w:color="000000"/>
            </w:tcBorders>
            <w:shd w:val="clear" w:color="FFFFFF" w:fill="FFFFFF"/>
            <w:tcMar>
              <w:top w:w="0" w:type="dxa"/>
              <w:left w:w="108" w:type="dxa"/>
              <w:bottom w:w="0" w:type="dxa"/>
              <w:right w:w="108" w:type="dxa"/>
            </w:tcMar>
          </w:tcPr>
          <w:p w:rsidR="006E6079" w:rsidRPr="00FE2144" w:rsidRDefault="006E6079" w:rsidP="007B021E">
            <w:pPr>
              <w:jc w:val="center"/>
              <w:rPr>
                <w:sz w:val="20"/>
                <w:szCs w:val="20"/>
              </w:rPr>
            </w:pPr>
            <w:r w:rsidRPr="00FE2144">
              <w:rPr>
                <w:color w:val="000000"/>
                <w:sz w:val="20"/>
                <w:szCs w:val="20"/>
              </w:rPr>
              <w:t> </w:t>
            </w:r>
          </w:p>
          <w:p w:rsidR="006E6079" w:rsidRPr="00FE2144" w:rsidRDefault="006E6079" w:rsidP="007B021E">
            <w:pPr>
              <w:jc w:val="center"/>
              <w:rPr>
                <w:rFonts w:ascii="Tahoma" w:hAnsi="Tahoma" w:cs="Tahoma"/>
                <w:color w:val="000000"/>
                <w:sz w:val="20"/>
                <w:szCs w:val="20"/>
              </w:rPr>
            </w:pPr>
            <w:r w:rsidRPr="00FE2144">
              <w:rPr>
                <w:color w:val="000000"/>
                <w:sz w:val="20"/>
                <w:szCs w:val="20"/>
              </w:rPr>
              <w:t>на 1 января 2023 года</w:t>
            </w:r>
          </w:p>
        </w:tc>
        <w:tc>
          <w:tcPr>
            <w:tcW w:w="1131" w:type="dxa"/>
            <w:tcBorders>
              <w:top w:val="none" w:sz="4" w:space="0" w:color="000000"/>
              <w:left w:val="none" w:sz="4" w:space="0" w:color="000000"/>
              <w:bottom w:val="none" w:sz="4" w:space="0" w:color="000000"/>
              <w:right w:val="single" w:sz="8" w:space="0" w:color="000000"/>
            </w:tcBorders>
            <w:shd w:val="clear" w:color="FFFFFF" w:fill="FFFFFF"/>
            <w:tcMar>
              <w:top w:w="0" w:type="dxa"/>
              <w:left w:w="108" w:type="dxa"/>
              <w:bottom w:w="0" w:type="dxa"/>
              <w:right w:w="108" w:type="dxa"/>
            </w:tcMar>
          </w:tcPr>
          <w:p w:rsidR="006E6079" w:rsidRPr="00FE2144" w:rsidRDefault="006E6079" w:rsidP="007B021E">
            <w:pPr>
              <w:rPr>
                <w:rFonts w:ascii="Tahoma" w:hAnsi="Tahoma" w:cs="Tahoma"/>
                <w:color w:val="000000"/>
                <w:sz w:val="20"/>
                <w:szCs w:val="20"/>
              </w:rPr>
            </w:pPr>
            <w:r w:rsidRPr="00FE2144">
              <w:rPr>
                <w:color w:val="000000"/>
                <w:sz w:val="20"/>
                <w:szCs w:val="20"/>
              </w:rPr>
              <w:t>         Форма по ОКУД</w:t>
            </w:r>
          </w:p>
        </w:tc>
        <w:tc>
          <w:tcPr>
            <w:tcW w:w="1099" w:type="dxa"/>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vAlign w:val="bottom"/>
          </w:tcPr>
          <w:p w:rsidR="006E6079" w:rsidRPr="00FE2144" w:rsidRDefault="006E6079" w:rsidP="007B021E">
            <w:pPr>
              <w:jc w:val="center"/>
              <w:rPr>
                <w:rFonts w:ascii="Tahoma" w:hAnsi="Tahoma" w:cs="Tahoma"/>
                <w:color w:val="000000"/>
                <w:sz w:val="20"/>
                <w:szCs w:val="20"/>
              </w:rPr>
            </w:pPr>
            <w:r w:rsidRPr="00FE2144">
              <w:rPr>
                <w:color w:val="000000"/>
                <w:sz w:val="20"/>
                <w:szCs w:val="20"/>
              </w:rPr>
              <w:t>0503160</w:t>
            </w:r>
          </w:p>
        </w:tc>
      </w:tr>
      <w:tr w:rsidR="006E6079" w:rsidRPr="00FE2144" w:rsidTr="007B021E">
        <w:tc>
          <w:tcPr>
            <w:tcW w:w="7835" w:type="dxa"/>
            <w:gridSpan w:val="4"/>
            <w:tcBorders>
              <w:top w:val="none" w:sz="4" w:space="0" w:color="000000"/>
              <w:left w:val="none" w:sz="4" w:space="0" w:color="000000"/>
              <w:bottom w:val="none" w:sz="4" w:space="0" w:color="000000"/>
              <w:right w:val="none" w:sz="4" w:space="0" w:color="000000"/>
            </w:tcBorders>
            <w:shd w:val="clear" w:color="FFFFFF" w:fill="FFFFFF"/>
            <w:tcMar>
              <w:top w:w="0" w:type="dxa"/>
              <w:left w:w="108" w:type="dxa"/>
              <w:bottom w:w="0" w:type="dxa"/>
              <w:right w:w="108" w:type="dxa"/>
            </w:tcMar>
          </w:tcPr>
          <w:p w:rsidR="006E6079" w:rsidRPr="00FE2144" w:rsidRDefault="006E6079" w:rsidP="007B021E">
            <w:pPr>
              <w:jc w:val="center"/>
              <w:rPr>
                <w:rFonts w:ascii="Tahoma" w:hAnsi="Tahoma" w:cs="Tahoma"/>
                <w:color w:val="000000"/>
                <w:sz w:val="20"/>
                <w:szCs w:val="20"/>
              </w:rPr>
            </w:pPr>
            <w:r w:rsidRPr="00FE2144">
              <w:rPr>
                <w:color w:val="000000"/>
                <w:sz w:val="20"/>
                <w:szCs w:val="20"/>
              </w:rPr>
              <w:t xml:space="preserve">Администрация </w:t>
            </w:r>
            <w:r w:rsidRPr="00FE2144">
              <w:rPr>
                <w:sz w:val="20"/>
                <w:szCs w:val="20"/>
              </w:rPr>
              <w:t xml:space="preserve">Репьевского сельсовета  </w:t>
            </w:r>
            <w:r w:rsidRPr="00FE2144">
              <w:rPr>
                <w:color w:val="000000"/>
                <w:sz w:val="20"/>
                <w:szCs w:val="20"/>
              </w:rPr>
              <w:t>Тогучинского района Новосибирской области</w:t>
            </w:r>
          </w:p>
        </w:tc>
        <w:tc>
          <w:tcPr>
            <w:tcW w:w="1131" w:type="dxa"/>
            <w:tcBorders>
              <w:top w:val="none" w:sz="4" w:space="0" w:color="000000"/>
              <w:left w:val="none" w:sz="4" w:space="0" w:color="000000"/>
              <w:bottom w:val="none" w:sz="4" w:space="0" w:color="000000"/>
              <w:right w:val="single" w:sz="8" w:space="0" w:color="000000"/>
            </w:tcBorders>
            <w:shd w:val="clear" w:color="FFFFFF" w:fill="FFFFFF"/>
            <w:tcMar>
              <w:top w:w="0" w:type="dxa"/>
              <w:left w:w="108" w:type="dxa"/>
              <w:bottom w:w="0" w:type="dxa"/>
              <w:right w:w="108" w:type="dxa"/>
            </w:tcMar>
          </w:tcPr>
          <w:p w:rsidR="006E6079" w:rsidRPr="00FE2144" w:rsidRDefault="006E6079" w:rsidP="007B021E">
            <w:pPr>
              <w:rPr>
                <w:rFonts w:ascii="Tahoma" w:hAnsi="Tahoma" w:cs="Tahoma"/>
                <w:color w:val="000000"/>
                <w:sz w:val="20"/>
                <w:szCs w:val="20"/>
              </w:rPr>
            </w:pPr>
            <w:r w:rsidRPr="00FE2144">
              <w:rPr>
                <w:color w:val="000000"/>
                <w:sz w:val="20"/>
                <w:szCs w:val="20"/>
              </w:rPr>
              <w:t>          Дата</w:t>
            </w:r>
          </w:p>
        </w:tc>
        <w:tc>
          <w:tcPr>
            <w:tcW w:w="1099" w:type="dxa"/>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vAlign w:val="bottom"/>
          </w:tcPr>
          <w:p w:rsidR="006E6079" w:rsidRPr="00FE2144" w:rsidRDefault="006E6079" w:rsidP="007B021E">
            <w:pPr>
              <w:rPr>
                <w:rFonts w:ascii="Tahoma" w:hAnsi="Tahoma" w:cs="Tahoma"/>
                <w:color w:val="000000"/>
                <w:sz w:val="20"/>
                <w:szCs w:val="20"/>
              </w:rPr>
            </w:pPr>
            <w:r w:rsidRPr="00FE2144">
              <w:rPr>
                <w:color w:val="000000"/>
                <w:sz w:val="20"/>
                <w:szCs w:val="20"/>
              </w:rPr>
              <w:t>24.01.2023</w:t>
            </w:r>
          </w:p>
        </w:tc>
      </w:tr>
      <w:tr w:rsidR="006E6079" w:rsidRPr="00FE2144" w:rsidTr="007B021E">
        <w:tc>
          <w:tcPr>
            <w:tcW w:w="7835" w:type="dxa"/>
            <w:gridSpan w:val="4"/>
            <w:tcBorders>
              <w:top w:val="none" w:sz="4" w:space="0" w:color="000000"/>
              <w:left w:val="none" w:sz="4" w:space="0" w:color="000000"/>
              <w:bottom w:val="none" w:sz="4" w:space="0" w:color="000000"/>
              <w:right w:val="none" w:sz="4" w:space="0" w:color="000000"/>
            </w:tcBorders>
            <w:shd w:val="clear" w:color="FFFFFF" w:fill="FFFFFF"/>
            <w:tcMar>
              <w:top w:w="0" w:type="dxa"/>
              <w:left w:w="108" w:type="dxa"/>
              <w:bottom w:w="0" w:type="dxa"/>
              <w:right w:w="108" w:type="dxa"/>
            </w:tcMar>
          </w:tcPr>
          <w:p w:rsidR="006E6079" w:rsidRPr="00FE2144" w:rsidRDefault="006E6079" w:rsidP="007B021E">
            <w:pPr>
              <w:rPr>
                <w:rFonts w:ascii="Tahoma" w:hAnsi="Tahoma" w:cs="Tahoma"/>
                <w:color w:val="000000"/>
                <w:sz w:val="20"/>
                <w:szCs w:val="20"/>
              </w:rPr>
            </w:pPr>
            <w:r w:rsidRPr="00FE2144">
              <w:rPr>
                <w:color w:val="000000"/>
                <w:sz w:val="20"/>
                <w:szCs w:val="20"/>
              </w:rPr>
              <w:t xml:space="preserve">Наименование </w:t>
            </w:r>
            <w:proofErr w:type="spellStart"/>
            <w:r w:rsidRPr="00FE2144">
              <w:rPr>
                <w:color w:val="000000"/>
                <w:sz w:val="20"/>
                <w:szCs w:val="20"/>
              </w:rPr>
              <w:t>бюджета</w:t>
            </w:r>
            <w:proofErr w:type="gramStart"/>
            <w:r w:rsidRPr="00FE2144">
              <w:rPr>
                <w:color w:val="000000"/>
                <w:sz w:val="20"/>
                <w:szCs w:val="20"/>
              </w:rPr>
              <w:t>:Б</w:t>
            </w:r>
            <w:proofErr w:type="gramEnd"/>
            <w:r w:rsidRPr="00FE2144">
              <w:rPr>
                <w:color w:val="000000"/>
                <w:sz w:val="20"/>
                <w:szCs w:val="20"/>
              </w:rPr>
              <w:t>юджет</w:t>
            </w:r>
            <w:proofErr w:type="spellEnd"/>
            <w:r w:rsidRPr="00FE2144">
              <w:rPr>
                <w:color w:val="000000"/>
                <w:sz w:val="20"/>
                <w:szCs w:val="20"/>
              </w:rPr>
              <w:t xml:space="preserve">  Репьевского сельсовета  Тогучинского района</w:t>
            </w:r>
          </w:p>
        </w:tc>
        <w:tc>
          <w:tcPr>
            <w:tcW w:w="1131" w:type="dxa"/>
            <w:tcBorders>
              <w:top w:val="none" w:sz="4" w:space="0" w:color="000000"/>
              <w:left w:val="none" w:sz="4" w:space="0" w:color="000000"/>
              <w:bottom w:val="none" w:sz="4" w:space="0" w:color="000000"/>
              <w:right w:val="single" w:sz="8" w:space="0" w:color="000000"/>
            </w:tcBorders>
            <w:shd w:val="clear" w:color="FFFFFF" w:fill="FFFFFF"/>
            <w:tcMar>
              <w:top w:w="0" w:type="dxa"/>
              <w:left w:w="108" w:type="dxa"/>
              <w:bottom w:w="0" w:type="dxa"/>
              <w:right w:w="108" w:type="dxa"/>
            </w:tcMar>
          </w:tcPr>
          <w:p w:rsidR="006E6079" w:rsidRPr="00FE2144" w:rsidRDefault="006E6079" w:rsidP="007B021E">
            <w:pPr>
              <w:rPr>
                <w:rFonts w:ascii="Tahoma" w:hAnsi="Tahoma" w:cs="Tahoma"/>
                <w:color w:val="000000"/>
                <w:sz w:val="20"/>
                <w:szCs w:val="20"/>
              </w:rPr>
            </w:pPr>
            <w:r w:rsidRPr="00FE2144">
              <w:rPr>
                <w:color w:val="000000"/>
                <w:sz w:val="20"/>
                <w:szCs w:val="20"/>
              </w:rPr>
              <w:t>                    по ОКПО</w:t>
            </w:r>
          </w:p>
        </w:tc>
        <w:tc>
          <w:tcPr>
            <w:tcW w:w="1099" w:type="dxa"/>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vAlign w:val="bottom"/>
          </w:tcPr>
          <w:p w:rsidR="006E6079" w:rsidRPr="00FE2144" w:rsidRDefault="006E6079" w:rsidP="007B021E">
            <w:pPr>
              <w:rPr>
                <w:rFonts w:ascii="Tahoma" w:hAnsi="Tahoma" w:cs="Tahoma"/>
                <w:color w:val="000000"/>
                <w:sz w:val="20"/>
                <w:szCs w:val="20"/>
              </w:rPr>
            </w:pPr>
            <w:r w:rsidRPr="00FE2144">
              <w:rPr>
                <w:color w:val="000000"/>
                <w:sz w:val="20"/>
                <w:szCs w:val="20"/>
              </w:rPr>
              <w:t> </w:t>
            </w:r>
          </w:p>
        </w:tc>
      </w:tr>
      <w:tr w:rsidR="006E6079" w:rsidRPr="00FE2144" w:rsidTr="007B021E">
        <w:tc>
          <w:tcPr>
            <w:tcW w:w="2141" w:type="dxa"/>
            <w:tcBorders>
              <w:top w:val="none" w:sz="4" w:space="0" w:color="000000"/>
              <w:left w:val="none" w:sz="4" w:space="0" w:color="000000"/>
              <w:bottom w:val="none" w:sz="4" w:space="0" w:color="000000"/>
              <w:right w:val="none" w:sz="4" w:space="0" w:color="000000"/>
            </w:tcBorders>
            <w:shd w:val="clear" w:color="FFFFFF" w:fill="FFFFFF"/>
            <w:tcMar>
              <w:top w:w="0" w:type="dxa"/>
              <w:left w:w="108" w:type="dxa"/>
              <w:bottom w:w="0" w:type="dxa"/>
              <w:right w:w="108" w:type="dxa"/>
            </w:tcMar>
          </w:tcPr>
          <w:p w:rsidR="006E6079" w:rsidRPr="00FE2144" w:rsidRDefault="006E6079" w:rsidP="007B021E">
            <w:pPr>
              <w:rPr>
                <w:rFonts w:ascii="Tahoma" w:hAnsi="Tahoma" w:cs="Tahoma"/>
                <w:color w:val="000000"/>
                <w:sz w:val="20"/>
                <w:szCs w:val="20"/>
              </w:rPr>
            </w:pPr>
            <w:r w:rsidRPr="00FE2144">
              <w:rPr>
                <w:color w:val="000000"/>
                <w:sz w:val="20"/>
                <w:szCs w:val="20"/>
              </w:rPr>
              <w:t> </w:t>
            </w:r>
          </w:p>
        </w:tc>
        <w:tc>
          <w:tcPr>
            <w:tcW w:w="1633" w:type="dxa"/>
            <w:tcBorders>
              <w:top w:val="none" w:sz="4" w:space="0" w:color="000000"/>
              <w:left w:val="none" w:sz="4" w:space="0" w:color="000000"/>
              <w:bottom w:val="none" w:sz="4" w:space="0" w:color="000000"/>
              <w:right w:val="none" w:sz="4" w:space="0" w:color="000000"/>
            </w:tcBorders>
            <w:shd w:val="clear" w:color="FFFFFF" w:fill="FFFFFF"/>
            <w:tcMar>
              <w:top w:w="0" w:type="dxa"/>
              <w:left w:w="108" w:type="dxa"/>
              <w:bottom w:w="0" w:type="dxa"/>
              <w:right w:w="108" w:type="dxa"/>
            </w:tcMar>
          </w:tcPr>
          <w:p w:rsidR="006E6079" w:rsidRPr="00FE2144" w:rsidRDefault="006E6079" w:rsidP="007B021E">
            <w:pPr>
              <w:rPr>
                <w:rFonts w:ascii="Tahoma" w:hAnsi="Tahoma" w:cs="Tahoma"/>
                <w:color w:val="000000"/>
                <w:sz w:val="20"/>
                <w:szCs w:val="20"/>
              </w:rPr>
            </w:pPr>
            <w:r w:rsidRPr="00FE2144">
              <w:rPr>
                <w:color w:val="000000"/>
                <w:sz w:val="20"/>
                <w:szCs w:val="20"/>
              </w:rPr>
              <w:t> </w:t>
            </w:r>
          </w:p>
        </w:tc>
        <w:tc>
          <w:tcPr>
            <w:tcW w:w="1585" w:type="dxa"/>
            <w:tcBorders>
              <w:top w:val="none" w:sz="4" w:space="0" w:color="000000"/>
              <w:left w:val="none" w:sz="4" w:space="0" w:color="000000"/>
              <w:bottom w:val="none" w:sz="4" w:space="0" w:color="000000"/>
              <w:right w:val="none" w:sz="4" w:space="0" w:color="000000"/>
            </w:tcBorders>
            <w:shd w:val="clear" w:color="FFFFFF" w:fill="FFFFFF"/>
            <w:tcMar>
              <w:top w:w="0" w:type="dxa"/>
              <w:left w:w="108" w:type="dxa"/>
              <w:bottom w:w="0" w:type="dxa"/>
              <w:right w:w="108" w:type="dxa"/>
            </w:tcMar>
            <w:vAlign w:val="bottom"/>
          </w:tcPr>
          <w:p w:rsidR="006E6079" w:rsidRPr="00FE2144" w:rsidRDefault="006E6079" w:rsidP="007B021E">
            <w:pPr>
              <w:jc w:val="center"/>
              <w:rPr>
                <w:rFonts w:ascii="Tahoma" w:hAnsi="Tahoma" w:cs="Tahoma"/>
                <w:color w:val="000000"/>
                <w:sz w:val="20"/>
                <w:szCs w:val="20"/>
              </w:rPr>
            </w:pPr>
            <w:r w:rsidRPr="00FE2144">
              <w:rPr>
                <w:color w:val="000000"/>
                <w:sz w:val="20"/>
                <w:szCs w:val="20"/>
              </w:rPr>
              <w:t> </w:t>
            </w:r>
          </w:p>
        </w:tc>
        <w:tc>
          <w:tcPr>
            <w:tcW w:w="2476" w:type="dxa"/>
            <w:tcBorders>
              <w:top w:val="none" w:sz="4" w:space="0" w:color="000000"/>
              <w:left w:val="none" w:sz="4" w:space="0" w:color="000000"/>
              <w:bottom w:val="none" w:sz="4" w:space="0" w:color="000000"/>
              <w:right w:val="none" w:sz="4" w:space="0" w:color="000000"/>
            </w:tcBorders>
            <w:shd w:val="clear" w:color="FFFFFF" w:fill="FFFFFF"/>
            <w:tcMar>
              <w:top w:w="0" w:type="dxa"/>
              <w:left w:w="108" w:type="dxa"/>
              <w:bottom w:w="0" w:type="dxa"/>
              <w:right w:w="108" w:type="dxa"/>
            </w:tcMar>
          </w:tcPr>
          <w:p w:rsidR="006E6079" w:rsidRPr="00FE2144" w:rsidRDefault="006E6079" w:rsidP="007B021E">
            <w:pPr>
              <w:rPr>
                <w:rFonts w:ascii="Tahoma" w:hAnsi="Tahoma" w:cs="Tahoma"/>
                <w:color w:val="000000"/>
                <w:sz w:val="20"/>
                <w:szCs w:val="20"/>
              </w:rPr>
            </w:pPr>
            <w:r w:rsidRPr="00FE2144">
              <w:rPr>
                <w:color w:val="000000"/>
                <w:sz w:val="20"/>
                <w:szCs w:val="20"/>
              </w:rPr>
              <w:t> </w:t>
            </w:r>
          </w:p>
        </w:tc>
        <w:tc>
          <w:tcPr>
            <w:tcW w:w="1131" w:type="dxa"/>
            <w:tcBorders>
              <w:top w:val="none" w:sz="4" w:space="0" w:color="000000"/>
              <w:left w:val="none" w:sz="4" w:space="0" w:color="000000"/>
              <w:bottom w:val="none" w:sz="4" w:space="0" w:color="000000"/>
              <w:right w:val="single" w:sz="8" w:space="0" w:color="000000"/>
            </w:tcBorders>
            <w:shd w:val="clear" w:color="FFFFFF" w:fill="FFFFFF"/>
            <w:tcMar>
              <w:top w:w="0" w:type="dxa"/>
              <w:left w:w="108" w:type="dxa"/>
              <w:bottom w:w="0" w:type="dxa"/>
              <w:right w:w="108" w:type="dxa"/>
            </w:tcMar>
          </w:tcPr>
          <w:p w:rsidR="006E6079" w:rsidRPr="00FE2144" w:rsidRDefault="006E6079" w:rsidP="007B021E">
            <w:pPr>
              <w:rPr>
                <w:rFonts w:ascii="Tahoma" w:hAnsi="Tahoma" w:cs="Tahoma"/>
                <w:color w:val="000000"/>
                <w:sz w:val="20"/>
                <w:szCs w:val="20"/>
              </w:rPr>
            </w:pPr>
            <w:r w:rsidRPr="00FE2144">
              <w:rPr>
                <w:color w:val="000000"/>
                <w:sz w:val="20"/>
                <w:szCs w:val="20"/>
              </w:rPr>
              <w:t>Глава по БК</w:t>
            </w:r>
          </w:p>
        </w:tc>
        <w:tc>
          <w:tcPr>
            <w:tcW w:w="1099" w:type="dxa"/>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vAlign w:val="bottom"/>
          </w:tcPr>
          <w:p w:rsidR="006E6079" w:rsidRPr="00FE2144" w:rsidRDefault="006E6079" w:rsidP="007B021E">
            <w:pPr>
              <w:jc w:val="center"/>
              <w:rPr>
                <w:rFonts w:ascii="Tahoma" w:hAnsi="Tahoma" w:cs="Tahoma"/>
                <w:color w:val="000000"/>
                <w:sz w:val="20"/>
                <w:szCs w:val="20"/>
              </w:rPr>
            </w:pPr>
            <w:r w:rsidRPr="00FE2144">
              <w:rPr>
                <w:color w:val="000000"/>
                <w:sz w:val="20"/>
                <w:szCs w:val="20"/>
              </w:rPr>
              <w:t> 555</w:t>
            </w:r>
          </w:p>
        </w:tc>
      </w:tr>
      <w:tr w:rsidR="006E6079" w:rsidRPr="00FE2144" w:rsidTr="007B021E">
        <w:tc>
          <w:tcPr>
            <w:tcW w:w="2141" w:type="dxa"/>
            <w:tcBorders>
              <w:top w:val="none" w:sz="4" w:space="0" w:color="000000"/>
              <w:left w:val="none" w:sz="4" w:space="0" w:color="000000"/>
              <w:bottom w:val="none" w:sz="4" w:space="0" w:color="000000"/>
              <w:right w:val="none" w:sz="4" w:space="0" w:color="000000"/>
            </w:tcBorders>
            <w:shd w:val="clear" w:color="FFFFFF" w:fill="FFFFFF"/>
            <w:tcMar>
              <w:top w:w="0" w:type="dxa"/>
              <w:left w:w="108" w:type="dxa"/>
              <w:bottom w:w="0" w:type="dxa"/>
              <w:right w:w="108" w:type="dxa"/>
            </w:tcMar>
          </w:tcPr>
          <w:p w:rsidR="006E6079" w:rsidRPr="00FE2144" w:rsidRDefault="006E6079" w:rsidP="007B021E">
            <w:pPr>
              <w:rPr>
                <w:rFonts w:ascii="Tahoma" w:hAnsi="Tahoma" w:cs="Tahoma"/>
                <w:color w:val="000000"/>
                <w:sz w:val="20"/>
                <w:szCs w:val="20"/>
              </w:rPr>
            </w:pPr>
            <w:r w:rsidRPr="00FE2144">
              <w:rPr>
                <w:color w:val="000000"/>
                <w:sz w:val="20"/>
                <w:szCs w:val="20"/>
              </w:rPr>
              <w:t> </w:t>
            </w:r>
          </w:p>
        </w:tc>
        <w:tc>
          <w:tcPr>
            <w:tcW w:w="1633" w:type="dxa"/>
            <w:tcBorders>
              <w:top w:val="none" w:sz="4" w:space="0" w:color="000000"/>
              <w:left w:val="none" w:sz="4" w:space="0" w:color="000000"/>
              <w:bottom w:val="none" w:sz="4" w:space="0" w:color="000000"/>
              <w:right w:val="none" w:sz="4" w:space="0" w:color="000000"/>
            </w:tcBorders>
            <w:shd w:val="clear" w:color="FFFFFF" w:fill="FFFFFF"/>
            <w:tcMar>
              <w:top w:w="0" w:type="dxa"/>
              <w:left w:w="108" w:type="dxa"/>
              <w:bottom w:w="0" w:type="dxa"/>
              <w:right w:w="108" w:type="dxa"/>
            </w:tcMar>
          </w:tcPr>
          <w:p w:rsidR="006E6079" w:rsidRPr="00FE2144" w:rsidRDefault="006E6079" w:rsidP="007B021E">
            <w:pPr>
              <w:rPr>
                <w:rFonts w:ascii="Tahoma" w:hAnsi="Tahoma" w:cs="Tahoma"/>
                <w:color w:val="000000"/>
                <w:sz w:val="20"/>
                <w:szCs w:val="20"/>
              </w:rPr>
            </w:pPr>
            <w:r w:rsidRPr="00FE2144">
              <w:rPr>
                <w:color w:val="000000"/>
                <w:sz w:val="20"/>
                <w:szCs w:val="20"/>
              </w:rPr>
              <w:t> </w:t>
            </w:r>
          </w:p>
        </w:tc>
        <w:tc>
          <w:tcPr>
            <w:tcW w:w="1585" w:type="dxa"/>
            <w:tcBorders>
              <w:top w:val="none" w:sz="4" w:space="0" w:color="000000"/>
              <w:left w:val="none" w:sz="4" w:space="0" w:color="000000"/>
              <w:bottom w:val="none" w:sz="4" w:space="0" w:color="000000"/>
              <w:right w:val="none" w:sz="4" w:space="0" w:color="000000"/>
            </w:tcBorders>
            <w:shd w:val="clear" w:color="FFFFFF" w:fill="FFFFFF"/>
            <w:tcMar>
              <w:top w:w="0" w:type="dxa"/>
              <w:left w:w="108" w:type="dxa"/>
              <w:bottom w:w="0" w:type="dxa"/>
              <w:right w:w="108" w:type="dxa"/>
            </w:tcMar>
            <w:vAlign w:val="bottom"/>
          </w:tcPr>
          <w:p w:rsidR="006E6079" w:rsidRPr="00FE2144" w:rsidRDefault="006E6079" w:rsidP="007B021E">
            <w:pPr>
              <w:rPr>
                <w:rFonts w:ascii="Tahoma" w:hAnsi="Tahoma" w:cs="Tahoma"/>
                <w:color w:val="000000"/>
                <w:sz w:val="20"/>
                <w:szCs w:val="20"/>
              </w:rPr>
            </w:pPr>
            <w:r w:rsidRPr="00FE2144">
              <w:rPr>
                <w:color w:val="000000"/>
                <w:sz w:val="20"/>
                <w:szCs w:val="20"/>
              </w:rPr>
              <w:t> </w:t>
            </w:r>
          </w:p>
        </w:tc>
        <w:tc>
          <w:tcPr>
            <w:tcW w:w="2476" w:type="dxa"/>
            <w:tcBorders>
              <w:top w:val="none" w:sz="4" w:space="0" w:color="000000"/>
              <w:left w:val="none" w:sz="4" w:space="0" w:color="000000"/>
              <w:bottom w:val="none" w:sz="4" w:space="0" w:color="000000"/>
              <w:right w:val="none" w:sz="4" w:space="0" w:color="000000"/>
            </w:tcBorders>
            <w:shd w:val="clear" w:color="FFFFFF" w:fill="FFFFFF"/>
            <w:tcMar>
              <w:top w:w="0" w:type="dxa"/>
              <w:left w:w="108" w:type="dxa"/>
              <w:bottom w:w="0" w:type="dxa"/>
              <w:right w:w="108" w:type="dxa"/>
            </w:tcMar>
          </w:tcPr>
          <w:p w:rsidR="006E6079" w:rsidRPr="00FE2144" w:rsidRDefault="006E6079" w:rsidP="007B021E">
            <w:pPr>
              <w:rPr>
                <w:rFonts w:ascii="Tahoma" w:hAnsi="Tahoma" w:cs="Tahoma"/>
                <w:color w:val="000000"/>
                <w:sz w:val="20"/>
                <w:szCs w:val="20"/>
              </w:rPr>
            </w:pPr>
            <w:r w:rsidRPr="00FE2144">
              <w:rPr>
                <w:color w:val="000000"/>
                <w:sz w:val="20"/>
                <w:szCs w:val="20"/>
              </w:rPr>
              <w:t> </w:t>
            </w:r>
          </w:p>
        </w:tc>
        <w:tc>
          <w:tcPr>
            <w:tcW w:w="1131" w:type="dxa"/>
            <w:tcBorders>
              <w:top w:val="none" w:sz="4" w:space="0" w:color="000000"/>
              <w:left w:val="none" w:sz="4" w:space="0" w:color="000000"/>
              <w:bottom w:val="none" w:sz="4" w:space="0" w:color="000000"/>
              <w:right w:val="single" w:sz="8" w:space="0" w:color="000000"/>
            </w:tcBorders>
            <w:shd w:val="clear" w:color="FFFFFF" w:fill="FFFFFF"/>
            <w:tcMar>
              <w:top w:w="0" w:type="dxa"/>
              <w:left w:w="108" w:type="dxa"/>
              <w:bottom w:w="0" w:type="dxa"/>
              <w:right w:w="108" w:type="dxa"/>
            </w:tcMar>
          </w:tcPr>
          <w:p w:rsidR="006E6079" w:rsidRPr="00FE2144" w:rsidRDefault="006E6079" w:rsidP="007B021E">
            <w:pPr>
              <w:rPr>
                <w:rFonts w:ascii="Tahoma" w:hAnsi="Tahoma" w:cs="Tahoma"/>
                <w:color w:val="000000"/>
                <w:sz w:val="20"/>
                <w:szCs w:val="20"/>
              </w:rPr>
            </w:pPr>
            <w:r w:rsidRPr="00FE2144">
              <w:rPr>
                <w:color w:val="000000"/>
                <w:sz w:val="20"/>
                <w:szCs w:val="20"/>
              </w:rPr>
              <w:t>по ОКТМО</w:t>
            </w:r>
          </w:p>
        </w:tc>
        <w:tc>
          <w:tcPr>
            <w:tcW w:w="1099" w:type="dxa"/>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vAlign w:val="bottom"/>
          </w:tcPr>
          <w:p w:rsidR="006E6079" w:rsidRPr="00FE2144" w:rsidRDefault="006E6079" w:rsidP="007B021E">
            <w:pPr>
              <w:rPr>
                <w:rFonts w:ascii="Tahoma" w:hAnsi="Tahoma" w:cs="Tahoma"/>
                <w:color w:val="000000"/>
                <w:sz w:val="20"/>
                <w:szCs w:val="20"/>
                <w:highlight w:val="yellow"/>
              </w:rPr>
            </w:pPr>
            <w:r w:rsidRPr="00FE2144">
              <w:rPr>
                <w:color w:val="000000"/>
                <w:sz w:val="20"/>
                <w:szCs w:val="20"/>
              </w:rPr>
              <w:t> 50652438</w:t>
            </w:r>
          </w:p>
        </w:tc>
      </w:tr>
      <w:tr w:rsidR="006E6079" w:rsidRPr="00FE2144" w:rsidTr="007B021E">
        <w:tc>
          <w:tcPr>
            <w:tcW w:w="7835" w:type="dxa"/>
            <w:gridSpan w:val="4"/>
            <w:tcBorders>
              <w:top w:val="none" w:sz="4" w:space="0" w:color="000000"/>
              <w:left w:val="none" w:sz="4" w:space="0" w:color="000000"/>
              <w:bottom w:val="none" w:sz="4" w:space="0" w:color="000000"/>
              <w:right w:val="none" w:sz="4" w:space="0" w:color="000000"/>
            </w:tcBorders>
            <w:shd w:val="clear" w:color="FFFFFF" w:fill="FFFFFF"/>
            <w:tcMar>
              <w:top w:w="0" w:type="dxa"/>
              <w:left w:w="108" w:type="dxa"/>
              <w:bottom w:w="0" w:type="dxa"/>
              <w:right w:w="108" w:type="dxa"/>
            </w:tcMar>
          </w:tcPr>
          <w:p w:rsidR="006E6079" w:rsidRPr="00FE2144" w:rsidRDefault="006E6079" w:rsidP="007B021E">
            <w:pPr>
              <w:rPr>
                <w:rFonts w:ascii="Tahoma" w:hAnsi="Tahoma" w:cs="Tahoma"/>
                <w:color w:val="000000"/>
                <w:sz w:val="20"/>
                <w:szCs w:val="20"/>
              </w:rPr>
            </w:pPr>
            <w:r w:rsidRPr="00FE2144">
              <w:rPr>
                <w:color w:val="000000"/>
                <w:sz w:val="20"/>
                <w:szCs w:val="20"/>
              </w:rPr>
              <w:t>Периодичность: </w:t>
            </w:r>
            <w:r w:rsidRPr="00FE2144">
              <w:rPr>
                <w:bCs/>
                <w:color w:val="000000"/>
                <w:sz w:val="20"/>
                <w:szCs w:val="20"/>
                <w:u w:val="single"/>
              </w:rPr>
              <w:t>квартальная</w:t>
            </w:r>
            <w:r w:rsidRPr="00FE2144">
              <w:rPr>
                <w:b/>
                <w:bCs/>
                <w:color w:val="000000"/>
                <w:sz w:val="20"/>
                <w:szCs w:val="20"/>
                <w:u w:val="single"/>
              </w:rPr>
              <w:t>,</w:t>
            </w:r>
            <w:r w:rsidRPr="00FE2144">
              <w:rPr>
                <w:b/>
                <w:color w:val="000000"/>
                <w:sz w:val="20"/>
                <w:szCs w:val="20"/>
              </w:rPr>
              <w:t> годовая</w:t>
            </w:r>
          </w:p>
        </w:tc>
        <w:tc>
          <w:tcPr>
            <w:tcW w:w="1131" w:type="dxa"/>
            <w:tcBorders>
              <w:top w:val="none" w:sz="4" w:space="0" w:color="000000"/>
              <w:left w:val="none" w:sz="4" w:space="0" w:color="000000"/>
              <w:bottom w:val="none" w:sz="4" w:space="0" w:color="000000"/>
              <w:right w:val="single" w:sz="8" w:space="0" w:color="000000"/>
            </w:tcBorders>
            <w:shd w:val="clear" w:color="FFFFFF" w:fill="FFFFFF"/>
            <w:tcMar>
              <w:top w:w="0" w:type="dxa"/>
              <w:left w:w="108" w:type="dxa"/>
              <w:bottom w:w="0" w:type="dxa"/>
              <w:right w:w="108" w:type="dxa"/>
            </w:tcMar>
          </w:tcPr>
          <w:p w:rsidR="006E6079" w:rsidRPr="00FE2144" w:rsidRDefault="006E6079" w:rsidP="007B021E">
            <w:pPr>
              <w:rPr>
                <w:rFonts w:ascii="Tahoma" w:hAnsi="Tahoma" w:cs="Tahoma"/>
                <w:color w:val="000000"/>
                <w:sz w:val="20"/>
                <w:szCs w:val="20"/>
              </w:rPr>
            </w:pPr>
            <w:r w:rsidRPr="00FE2144">
              <w:rPr>
                <w:color w:val="000000"/>
                <w:sz w:val="20"/>
                <w:szCs w:val="20"/>
              </w:rPr>
              <w:t> </w:t>
            </w:r>
          </w:p>
        </w:tc>
        <w:tc>
          <w:tcPr>
            <w:tcW w:w="1099" w:type="dxa"/>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vAlign w:val="bottom"/>
          </w:tcPr>
          <w:p w:rsidR="006E6079" w:rsidRPr="00FE2144" w:rsidRDefault="006E6079" w:rsidP="007B021E">
            <w:pPr>
              <w:jc w:val="center"/>
              <w:rPr>
                <w:rFonts w:ascii="Tahoma" w:hAnsi="Tahoma" w:cs="Tahoma"/>
                <w:color w:val="000000"/>
                <w:sz w:val="20"/>
                <w:szCs w:val="20"/>
              </w:rPr>
            </w:pPr>
            <w:r w:rsidRPr="00FE2144">
              <w:rPr>
                <w:color w:val="000000"/>
                <w:sz w:val="20"/>
                <w:szCs w:val="20"/>
              </w:rPr>
              <w:t> </w:t>
            </w:r>
          </w:p>
        </w:tc>
      </w:tr>
      <w:tr w:rsidR="006E6079" w:rsidRPr="00FE2144" w:rsidTr="007B021E">
        <w:tc>
          <w:tcPr>
            <w:tcW w:w="7835" w:type="dxa"/>
            <w:gridSpan w:val="4"/>
            <w:tcBorders>
              <w:top w:val="none" w:sz="4" w:space="0" w:color="000000"/>
              <w:left w:val="none" w:sz="4" w:space="0" w:color="000000"/>
              <w:bottom w:val="none" w:sz="4" w:space="0" w:color="000000"/>
              <w:right w:val="none" w:sz="4" w:space="0" w:color="000000"/>
            </w:tcBorders>
            <w:shd w:val="clear" w:color="FFFFFF" w:fill="FFFFFF"/>
            <w:tcMar>
              <w:top w:w="0" w:type="dxa"/>
              <w:left w:w="108" w:type="dxa"/>
              <w:bottom w:w="0" w:type="dxa"/>
              <w:right w:w="108" w:type="dxa"/>
            </w:tcMar>
          </w:tcPr>
          <w:p w:rsidR="006E6079" w:rsidRPr="00FE2144" w:rsidRDefault="006E6079" w:rsidP="007B021E">
            <w:pPr>
              <w:rPr>
                <w:rFonts w:ascii="Tahoma" w:hAnsi="Tahoma" w:cs="Tahoma"/>
                <w:color w:val="000000"/>
                <w:sz w:val="20"/>
                <w:szCs w:val="20"/>
              </w:rPr>
            </w:pPr>
            <w:r w:rsidRPr="00FE2144">
              <w:rPr>
                <w:color w:val="000000"/>
                <w:sz w:val="20"/>
                <w:szCs w:val="20"/>
              </w:rPr>
              <w:t>Единица измерения: тыс. рублей</w:t>
            </w:r>
          </w:p>
        </w:tc>
        <w:tc>
          <w:tcPr>
            <w:tcW w:w="1131" w:type="dxa"/>
            <w:tcBorders>
              <w:top w:val="none" w:sz="4" w:space="0" w:color="000000"/>
              <w:left w:val="none" w:sz="4" w:space="0" w:color="000000"/>
              <w:bottom w:val="none" w:sz="4" w:space="0" w:color="000000"/>
              <w:right w:val="single" w:sz="8" w:space="0" w:color="000000"/>
            </w:tcBorders>
            <w:shd w:val="clear" w:color="FFFFFF" w:fill="FFFFFF"/>
            <w:tcMar>
              <w:top w:w="0" w:type="dxa"/>
              <w:left w:w="108" w:type="dxa"/>
              <w:bottom w:w="0" w:type="dxa"/>
              <w:right w:w="108" w:type="dxa"/>
            </w:tcMar>
          </w:tcPr>
          <w:p w:rsidR="006E6079" w:rsidRPr="00FE2144" w:rsidRDefault="006E6079" w:rsidP="007B021E">
            <w:pPr>
              <w:rPr>
                <w:rFonts w:ascii="Tahoma" w:hAnsi="Tahoma" w:cs="Tahoma"/>
                <w:color w:val="000000"/>
                <w:sz w:val="20"/>
                <w:szCs w:val="20"/>
              </w:rPr>
            </w:pPr>
            <w:r w:rsidRPr="00FE2144">
              <w:rPr>
                <w:color w:val="000000"/>
                <w:sz w:val="20"/>
                <w:szCs w:val="20"/>
              </w:rPr>
              <w:t> </w:t>
            </w:r>
          </w:p>
        </w:tc>
        <w:tc>
          <w:tcPr>
            <w:tcW w:w="1099" w:type="dxa"/>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vAlign w:val="bottom"/>
          </w:tcPr>
          <w:p w:rsidR="006E6079" w:rsidRPr="00FE2144" w:rsidRDefault="006E6079" w:rsidP="007B021E">
            <w:pPr>
              <w:jc w:val="center"/>
              <w:rPr>
                <w:rFonts w:ascii="Tahoma" w:hAnsi="Tahoma" w:cs="Tahoma"/>
                <w:color w:val="000000"/>
                <w:sz w:val="20"/>
                <w:szCs w:val="20"/>
              </w:rPr>
            </w:pPr>
            <w:r w:rsidRPr="00FE2144">
              <w:rPr>
                <w:b/>
                <w:bCs/>
                <w:color w:val="000000"/>
                <w:sz w:val="20"/>
                <w:szCs w:val="20"/>
              </w:rPr>
              <w:t> </w:t>
            </w:r>
          </w:p>
        </w:tc>
      </w:tr>
      <w:tr w:rsidR="006E6079" w:rsidRPr="00FE2144" w:rsidTr="007B021E">
        <w:tc>
          <w:tcPr>
            <w:tcW w:w="2141" w:type="dxa"/>
            <w:tcBorders>
              <w:top w:val="none" w:sz="4" w:space="0" w:color="000000"/>
              <w:left w:val="none" w:sz="4" w:space="0" w:color="000000"/>
              <w:bottom w:val="none" w:sz="4" w:space="0" w:color="000000"/>
              <w:right w:val="none" w:sz="4" w:space="0" w:color="000000"/>
            </w:tcBorders>
            <w:shd w:val="clear" w:color="FFFFFF" w:fill="FFFFFF"/>
            <w:tcMar>
              <w:top w:w="0" w:type="dxa"/>
              <w:left w:w="108" w:type="dxa"/>
              <w:bottom w:w="0" w:type="dxa"/>
              <w:right w:w="108" w:type="dxa"/>
            </w:tcMar>
          </w:tcPr>
          <w:p w:rsidR="006E6079" w:rsidRPr="00FE2144" w:rsidRDefault="006E6079" w:rsidP="007B021E">
            <w:pPr>
              <w:rPr>
                <w:rFonts w:ascii="Tahoma" w:hAnsi="Tahoma" w:cs="Tahoma"/>
                <w:color w:val="000000"/>
                <w:sz w:val="20"/>
                <w:szCs w:val="20"/>
              </w:rPr>
            </w:pPr>
            <w:r w:rsidRPr="00FE2144">
              <w:rPr>
                <w:color w:val="000000"/>
                <w:sz w:val="20"/>
                <w:szCs w:val="20"/>
              </w:rPr>
              <w:t> </w:t>
            </w:r>
          </w:p>
        </w:tc>
        <w:tc>
          <w:tcPr>
            <w:tcW w:w="1633" w:type="dxa"/>
            <w:tcBorders>
              <w:top w:val="none" w:sz="4" w:space="0" w:color="000000"/>
              <w:left w:val="none" w:sz="4" w:space="0" w:color="000000"/>
              <w:bottom w:val="none" w:sz="4" w:space="0" w:color="000000"/>
              <w:right w:val="none" w:sz="4" w:space="0" w:color="000000"/>
            </w:tcBorders>
            <w:shd w:val="clear" w:color="FFFFFF" w:fill="FFFFFF"/>
            <w:tcMar>
              <w:top w:w="0" w:type="dxa"/>
              <w:left w:w="108" w:type="dxa"/>
              <w:bottom w:w="0" w:type="dxa"/>
              <w:right w:w="108" w:type="dxa"/>
            </w:tcMar>
          </w:tcPr>
          <w:p w:rsidR="006E6079" w:rsidRPr="00FE2144" w:rsidRDefault="006E6079" w:rsidP="007B021E">
            <w:pPr>
              <w:rPr>
                <w:rFonts w:ascii="Tahoma" w:hAnsi="Tahoma" w:cs="Tahoma"/>
                <w:color w:val="000000"/>
                <w:sz w:val="20"/>
                <w:szCs w:val="20"/>
              </w:rPr>
            </w:pPr>
            <w:r w:rsidRPr="00FE2144">
              <w:rPr>
                <w:color w:val="000000"/>
                <w:sz w:val="20"/>
                <w:szCs w:val="20"/>
              </w:rPr>
              <w:t> </w:t>
            </w:r>
          </w:p>
        </w:tc>
        <w:tc>
          <w:tcPr>
            <w:tcW w:w="1585" w:type="dxa"/>
            <w:tcBorders>
              <w:top w:val="none" w:sz="4" w:space="0" w:color="000000"/>
              <w:left w:val="none" w:sz="4" w:space="0" w:color="000000"/>
              <w:bottom w:val="none" w:sz="4" w:space="0" w:color="000000"/>
              <w:right w:val="none" w:sz="4" w:space="0" w:color="000000"/>
            </w:tcBorders>
            <w:shd w:val="clear" w:color="FFFFFF" w:fill="FFFFFF"/>
            <w:tcMar>
              <w:top w:w="0" w:type="dxa"/>
              <w:left w:w="108" w:type="dxa"/>
              <w:bottom w:w="0" w:type="dxa"/>
              <w:right w:w="108" w:type="dxa"/>
            </w:tcMar>
            <w:vAlign w:val="bottom"/>
          </w:tcPr>
          <w:p w:rsidR="006E6079" w:rsidRPr="00FE2144" w:rsidRDefault="006E6079" w:rsidP="007B021E">
            <w:pPr>
              <w:jc w:val="center"/>
              <w:rPr>
                <w:rFonts w:ascii="Tahoma" w:hAnsi="Tahoma" w:cs="Tahoma"/>
                <w:color w:val="000000"/>
                <w:sz w:val="20"/>
                <w:szCs w:val="20"/>
              </w:rPr>
            </w:pPr>
            <w:r w:rsidRPr="00FE2144">
              <w:rPr>
                <w:b/>
                <w:bCs/>
                <w:color w:val="000000"/>
                <w:sz w:val="20"/>
                <w:szCs w:val="20"/>
              </w:rPr>
              <w:t> </w:t>
            </w:r>
          </w:p>
        </w:tc>
        <w:tc>
          <w:tcPr>
            <w:tcW w:w="2476" w:type="dxa"/>
            <w:tcBorders>
              <w:top w:val="none" w:sz="4" w:space="0" w:color="000000"/>
              <w:left w:val="none" w:sz="4" w:space="0" w:color="000000"/>
              <w:bottom w:val="none" w:sz="4" w:space="0" w:color="000000"/>
              <w:right w:val="none" w:sz="4" w:space="0" w:color="000000"/>
            </w:tcBorders>
            <w:shd w:val="clear" w:color="FFFFFF" w:fill="FFFFFF"/>
            <w:tcMar>
              <w:top w:w="0" w:type="dxa"/>
              <w:left w:w="108" w:type="dxa"/>
              <w:bottom w:w="0" w:type="dxa"/>
              <w:right w:w="108" w:type="dxa"/>
            </w:tcMar>
          </w:tcPr>
          <w:p w:rsidR="006E6079" w:rsidRPr="00FE2144" w:rsidRDefault="006E6079" w:rsidP="007B021E">
            <w:pPr>
              <w:rPr>
                <w:rFonts w:ascii="Tahoma" w:hAnsi="Tahoma" w:cs="Tahoma"/>
                <w:color w:val="000000"/>
                <w:sz w:val="20"/>
                <w:szCs w:val="20"/>
              </w:rPr>
            </w:pPr>
            <w:r w:rsidRPr="00FE2144">
              <w:rPr>
                <w:color w:val="000000"/>
                <w:sz w:val="20"/>
                <w:szCs w:val="20"/>
              </w:rPr>
              <w:t> </w:t>
            </w:r>
          </w:p>
        </w:tc>
        <w:tc>
          <w:tcPr>
            <w:tcW w:w="1131" w:type="dxa"/>
            <w:tcBorders>
              <w:top w:val="none" w:sz="4" w:space="0" w:color="000000"/>
              <w:left w:val="none" w:sz="4" w:space="0" w:color="000000"/>
              <w:bottom w:val="none" w:sz="4" w:space="0" w:color="000000"/>
              <w:right w:val="single" w:sz="8" w:space="0" w:color="000000"/>
            </w:tcBorders>
            <w:shd w:val="clear" w:color="FFFFFF" w:fill="FFFFFF"/>
            <w:tcMar>
              <w:top w:w="0" w:type="dxa"/>
              <w:left w:w="108" w:type="dxa"/>
              <w:bottom w:w="0" w:type="dxa"/>
              <w:right w:w="108" w:type="dxa"/>
            </w:tcMar>
          </w:tcPr>
          <w:p w:rsidR="006E6079" w:rsidRPr="00FE2144" w:rsidRDefault="006E6079" w:rsidP="007B021E">
            <w:pPr>
              <w:rPr>
                <w:rFonts w:ascii="Tahoma" w:hAnsi="Tahoma" w:cs="Tahoma"/>
                <w:color w:val="000000"/>
                <w:sz w:val="20"/>
                <w:szCs w:val="20"/>
              </w:rPr>
            </w:pPr>
            <w:r w:rsidRPr="00FE2144">
              <w:rPr>
                <w:color w:val="000000"/>
                <w:sz w:val="20"/>
                <w:szCs w:val="20"/>
              </w:rPr>
              <w:t>                    по ОКЕИ</w:t>
            </w:r>
          </w:p>
        </w:tc>
        <w:tc>
          <w:tcPr>
            <w:tcW w:w="1099" w:type="dxa"/>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vAlign w:val="bottom"/>
          </w:tcPr>
          <w:p w:rsidR="006E6079" w:rsidRPr="00FE2144" w:rsidRDefault="006E6079" w:rsidP="007B021E">
            <w:pPr>
              <w:jc w:val="center"/>
              <w:rPr>
                <w:rFonts w:ascii="Tahoma" w:hAnsi="Tahoma" w:cs="Tahoma"/>
                <w:color w:val="000000"/>
                <w:sz w:val="20"/>
                <w:szCs w:val="20"/>
              </w:rPr>
            </w:pPr>
            <w:r w:rsidRPr="00FE2144">
              <w:rPr>
                <w:color w:val="000000"/>
                <w:sz w:val="20"/>
                <w:szCs w:val="20"/>
              </w:rPr>
              <w:t>383</w:t>
            </w:r>
          </w:p>
        </w:tc>
      </w:tr>
    </w:tbl>
    <w:p w:rsidR="006E6079" w:rsidRPr="00FE2144" w:rsidRDefault="006E6079" w:rsidP="006E6079">
      <w:pPr>
        <w:spacing w:before="100" w:beforeAutospacing="1" w:after="100" w:afterAutospacing="1"/>
        <w:jc w:val="center"/>
        <w:rPr>
          <w:b/>
          <w:bCs/>
          <w:color w:val="000000"/>
          <w:sz w:val="20"/>
          <w:szCs w:val="20"/>
        </w:rPr>
      </w:pPr>
      <w:r w:rsidRPr="00FE2144">
        <w:rPr>
          <w:b/>
          <w:bCs/>
          <w:color w:val="000000"/>
          <w:sz w:val="20"/>
          <w:szCs w:val="20"/>
        </w:rPr>
        <w:t>Раздел </w:t>
      </w:r>
      <w:r w:rsidRPr="00FE2144">
        <w:rPr>
          <w:b/>
          <w:bCs/>
          <w:color w:val="000000"/>
          <w:sz w:val="20"/>
          <w:szCs w:val="20"/>
          <w:lang w:val="en-US"/>
        </w:rPr>
        <w:t>I</w:t>
      </w:r>
      <w:r w:rsidRPr="00FE2144">
        <w:rPr>
          <w:b/>
          <w:bCs/>
          <w:color w:val="000000"/>
          <w:sz w:val="20"/>
          <w:szCs w:val="20"/>
        </w:rPr>
        <w:t> «Организационная структура субъекта бюджетной отчетности"</w:t>
      </w:r>
    </w:p>
    <w:p w:rsidR="006E6079" w:rsidRPr="00FE2144" w:rsidRDefault="006E6079" w:rsidP="006E6079">
      <w:pPr>
        <w:spacing w:before="100" w:beforeAutospacing="1"/>
        <w:ind w:firstLine="709"/>
        <w:jc w:val="both"/>
        <w:rPr>
          <w:sz w:val="20"/>
          <w:szCs w:val="20"/>
        </w:rPr>
      </w:pPr>
      <w:r w:rsidRPr="00FE2144">
        <w:rPr>
          <w:color w:val="000000"/>
          <w:sz w:val="20"/>
          <w:szCs w:val="20"/>
        </w:rPr>
        <w:t>На территории Репьевского сельсовета Тогучинского района формируется и исполняется 1 местный бюджет: бюджет сельского поселения. Бюджет разработан и утвержден в соответствии с Бюджетным кодексом Российской Федерации, Федеральным Законом №131-ФЗ "Об общих принципах организации местного самоуправления в Российской Федерации" и предназначены для исполнения обязательств в соответствии с действующим законодательством.</w:t>
      </w:r>
    </w:p>
    <w:p w:rsidR="006E6079" w:rsidRPr="00FE2144" w:rsidRDefault="006E6079" w:rsidP="006E6079">
      <w:pPr>
        <w:spacing w:before="100" w:beforeAutospacing="1"/>
        <w:ind w:firstLine="709"/>
        <w:jc w:val="both"/>
        <w:rPr>
          <w:sz w:val="20"/>
          <w:szCs w:val="20"/>
        </w:rPr>
      </w:pPr>
      <w:r w:rsidRPr="00FE2144">
        <w:rPr>
          <w:color w:val="000000"/>
          <w:sz w:val="20"/>
          <w:szCs w:val="20"/>
        </w:rPr>
        <w:lastRenderedPageBreak/>
        <w:t>Основными направлениями деятельности поселения является решение вопросов местного значения, отдельных государственных полномочий Новосибирской области в соответствии с областным законодательством.</w:t>
      </w:r>
    </w:p>
    <w:p w:rsidR="006E6079" w:rsidRPr="00FE2144" w:rsidRDefault="006E6079" w:rsidP="006E6079">
      <w:pPr>
        <w:spacing w:before="100" w:beforeAutospacing="1"/>
        <w:ind w:firstLine="709"/>
        <w:jc w:val="both"/>
        <w:rPr>
          <w:sz w:val="20"/>
          <w:szCs w:val="20"/>
        </w:rPr>
      </w:pPr>
      <w:r w:rsidRPr="00FE2144">
        <w:rPr>
          <w:color w:val="000000"/>
          <w:sz w:val="20"/>
          <w:szCs w:val="20"/>
        </w:rPr>
        <w:t xml:space="preserve"> На территории поселения расположено 8 населенных пунктов. Численность населения по </w:t>
      </w:r>
      <w:proofErr w:type="spellStart"/>
      <w:r w:rsidRPr="00FE2144">
        <w:rPr>
          <w:color w:val="000000"/>
          <w:sz w:val="20"/>
          <w:szCs w:val="20"/>
        </w:rPr>
        <w:t>Репьевскому</w:t>
      </w:r>
      <w:proofErr w:type="spellEnd"/>
      <w:r w:rsidRPr="00FE2144">
        <w:rPr>
          <w:color w:val="000000"/>
          <w:sz w:val="20"/>
          <w:szCs w:val="20"/>
        </w:rPr>
        <w:t xml:space="preserve"> сельсовету Тогучинского района составляет 1690 человек.</w:t>
      </w:r>
    </w:p>
    <w:p w:rsidR="006E6079" w:rsidRPr="00FE2144" w:rsidRDefault="006E6079" w:rsidP="006E6079">
      <w:pPr>
        <w:spacing w:before="100" w:beforeAutospacing="1"/>
        <w:ind w:firstLine="708"/>
        <w:jc w:val="both"/>
        <w:rPr>
          <w:color w:val="000000"/>
          <w:sz w:val="20"/>
          <w:szCs w:val="20"/>
        </w:rPr>
      </w:pPr>
      <w:r w:rsidRPr="00FE2144">
        <w:rPr>
          <w:color w:val="000000"/>
          <w:sz w:val="20"/>
          <w:szCs w:val="20"/>
        </w:rPr>
        <w:t xml:space="preserve">На территории поселения в 2022 году осуществляют деятельность 1 </w:t>
      </w:r>
      <w:proofErr w:type="gramStart"/>
      <w:r w:rsidRPr="00FE2144">
        <w:rPr>
          <w:color w:val="000000"/>
          <w:sz w:val="20"/>
          <w:szCs w:val="20"/>
        </w:rPr>
        <w:t>муниципальных</w:t>
      </w:r>
      <w:proofErr w:type="gramEnd"/>
      <w:r w:rsidRPr="00FE2144">
        <w:rPr>
          <w:color w:val="000000"/>
          <w:sz w:val="20"/>
          <w:szCs w:val="20"/>
        </w:rPr>
        <w:t xml:space="preserve"> учреждения, 1 орган местного самоуправления. В течение 2022 года количество учреждений осталось неизменным.</w:t>
      </w:r>
    </w:p>
    <w:p w:rsidR="006E6079" w:rsidRPr="00FE2144" w:rsidRDefault="006E6079" w:rsidP="006E6079">
      <w:pPr>
        <w:spacing w:before="100" w:beforeAutospacing="1"/>
        <w:ind w:firstLine="708"/>
        <w:jc w:val="both"/>
        <w:rPr>
          <w:sz w:val="20"/>
          <w:szCs w:val="20"/>
        </w:rPr>
      </w:pPr>
      <w:r w:rsidRPr="00FE2144">
        <w:rPr>
          <w:color w:val="000000"/>
          <w:sz w:val="20"/>
          <w:szCs w:val="20"/>
        </w:rPr>
        <w:t xml:space="preserve">По отраслевой принадлежности учреждения распределились следующим образом: 1 учреждение культуры, учреждение в части обеспечения деятельности органов местного самоуправления и 1  орган местного самоуправления. </w:t>
      </w:r>
    </w:p>
    <w:p w:rsidR="006E6079" w:rsidRPr="00FE2144" w:rsidRDefault="006E6079" w:rsidP="006E6079">
      <w:pPr>
        <w:spacing w:before="100" w:beforeAutospacing="1"/>
        <w:ind w:firstLine="708"/>
        <w:jc w:val="both"/>
        <w:rPr>
          <w:sz w:val="20"/>
          <w:szCs w:val="20"/>
        </w:rPr>
      </w:pPr>
      <w:r w:rsidRPr="00FE2144">
        <w:rPr>
          <w:color w:val="000000"/>
          <w:sz w:val="20"/>
          <w:szCs w:val="20"/>
        </w:rPr>
        <w:t>В течение 2022 года учреждения не меняли направлений деятельности в части тех видов деятельности, которые впервые были осуществлены в отчетном году и (или) которые были прекращены им в отчетном год</w:t>
      </w:r>
      <w:proofErr w:type="gramStart"/>
      <w:r w:rsidRPr="00FE2144">
        <w:rPr>
          <w:color w:val="000000"/>
          <w:sz w:val="20"/>
          <w:szCs w:val="20"/>
          <w:lang w:val="en-US"/>
        </w:rPr>
        <w:t>e</w:t>
      </w:r>
      <w:proofErr w:type="gramEnd"/>
      <w:r w:rsidRPr="00FE2144">
        <w:rPr>
          <w:color w:val="000000"/>
          <w:sz w:val="20"/>
          <w:szCs w:val="20"/>
        </w:rPr>
        <w:t xml:space="preserve"> (ОКВЭД по новым видам деятельности). Показатели для заполнения Таблицы 1 "Сведения о направлениях деятельности" за 2022 год отсутствуют.</w:t>
      </w:r>
    </w:p>
    <w:p w:rsidR="006E6079" w:rsidRPr="00FE2144" w:rsidRDefault="006E6079" w:rsidP="006E6079">
      <w:pPr>
        <w:spacing w:before="100" w:beforeAutospacing="1"/>
        <w:ind w:firstLine="709"/>
        <w:jc w:val="both"/>
        <w:rPr>
          <w:sz w:val="20"/>
          <w:szCs w:val="20"/>
        </w:rPr>
      </w:pPr>
      <w:r w:rsidRPr="00FE2144">
        <w:rPr>
          <w:color w:val="000000"/>
          <w:sz w:val="20"/>
          <w:szCs w:val="20"/>
        </w:rPr>
        <w:t>Бюджетом Репьевского сельсовета  предусмотрена передача полномочий муниципального контроля:</w:t>
      </w:r>
    </w:p>
    <w:p w:rsidR="006E6079" w:rsidRPr="00FE2144" w:rsidRDefault="006E6079" w:rsidP="006E6079">
      <w:pPr>
        <w:spacing w:before="100" w:beforeAutospacing="1"/>
        <w:ind w:firstLine="709"/>
        <w:jc w:val="both"/>
        <w:rPr>
          <w:sz w:val="20"/>
          <w:szCs w:val="20"/>
        </w:rPr>
      </w:pPr>
      <w:r w:rsidRPr="00FE2144">
        <w:rPr>
          <w:color w:val="000000"/>
          <w:sz w:val="20"/>
          <w:szCs w:val="20"/>
        </w:rPr>
        <w:t>- ревизионной комиссии Тогучинского района функций внешнего контроля. На данные цели из бюджета поселения направлено 38,3 тыс. рублей;</w:t>
      </w:r>
    </w:p>
    <w:p w:rsidR="006E6079" w:rsidRPr="00FE2144" w:rsidRDefault="006E6079" w:rsidP="006E6079">
      <w:pPr>
        <w:spacing w:before="100" w:beforeAutospacing="1"/>
        <w:ind w:firstLine="709"/>
        <w:jc w:val="both"/>
        <w:rPr>
          <w:sz w:val="20"/>
          <w:szCs w:val="20"/>
        </w:rPr>
      </w:pPr>
      <w:r w:rsidRPr="00FE2144">
        <w:rPr>
          <w:color w:val="000000"/>
          <w:sz w:val="20"/>
          <w:szCs w:val="20"/>
        </w:rPr>
        <w:t>- администрации Тогучинского района Новосибирской области (отдел внутреннего муниципального финансового контроля).  На данные цели из бюджета поселения направлено 38,5 тыс. рублей.</w:t>
      </w:r>
    </w:p>
    <w:p w:rsidR="006E6079" w:rsidRPr="00FE2144" w:rsidRDefault="006E6079" w:rsidP="006E6079">
      <w:pPr>
        <w:spacing w:before="100" w:beforeAutospacing="1"/>
        <w:ind w:firstLine="709"/>
        <w:jc w:val="both"/>
        <w:rPr>
          <w:sz w:val="20"/>
          <w:szCs w:val="20"/>
        </w:rPr>
      </w:pPr>
      <w:r w:rsidRPr="00FE2144">
        <w:rPr>
          <w:color w:val="000000"/>
          <w:sz w:val="20"/>
          <w:szCs w:val="20"/>
        </w:rPr>
        <w:t>В соответствии с заключенным договорами с МКУ Тогучинского района «Центр бухгалтерского, материально-технического и информационного обеспечения» в 2022 году   администрация сельского поселения осуществлял полномочия по ведению бухгалтерского учета муниципальных учреждений поселений. Сумма перечислений за оказанные услуги составила – 373,3 тыс. рублей.</w:t>
      </w:r>
    </w:p>
    <w:p w:rsidR="006E6079" w:rsidRPr="00FE2144" w:rsidRDefault="006E6079" w:rsidP="006E6079">
      <w:pPr>
        <w:spacing w:before="100" w:beforeAutospacing="1"/>
        <w:ind w:firstLine="709"/>
        <w:jc w:val="center"/>
        <w:rPr>
          <w:sz w:val="20"/>
          <w:szCs w:val="20"/>
        </w:rPr>
      </w:pPr>
      <w:r w:rsidRPr="00FE2144">
        <w:rPr>
          <w:b/>
          <w:bCs/>
          <w:color w:val="000000"/>
          <w:sz w:val="20"/>
          <w:szCs w:val="20"/>
        </w:rPr>
        <w:t>РАЗДЕЛ II "Результаты деятельности субъекта бюджетной отчетности "</w:t>
      </w:r>
    </w:p>
    <w:p w:rsidR="006E6079" w:rsidRPr="00FE2144" w:rsidRDefault="006E6079" w:rsidP="006E6079">
      <w:pPr>
        <w:spacing w:before="100" w:beforeAutospacing="1"/>
        <w:ind w:firstLine="709"/>
        <w:jc w:val="both"/>
        <w:rPr>
          <w:sz w:val="20"/>
          <w:szCs w:val="20"/>
        </w:rPr>
      </w:pPr>
      <w:r w:rsidRPr="00FE2144">
        <w:rPr>
          <w:color w:val="000000"/>
          <w:sz w:val="20"/>
          <w:szCs w:val="20"/>
        </w:rPr>
        <w:t>Результатом исполнения бюджета поселения является создание условий жизнедеятельности населения. В целях повышения эффективности расходования бюджетных средств администрацией поселения в соответствии с Федеральным Законом от 21.07.2005 №44-ФЗ "О размещении заказов на поставки товаров, выполнение работ, оказание услуг для государственных и муниципальных нужд" проводились открытые конкурсы, запрос котировок цен на поставки товаров, выполнение услуг для муниципальных учреждений. В результате проводимых мероприятий, экономия средств по бюджету поселения составила 0,0 тыс. рублей. Основное снижение цены контрактов сложилось по мероприятиям, направленным на инвестиции, что позволило перераспределить средства на другие нужды с целью увеличения объема полученных услуг и приобретения необходимых материалов.</w:t>
      </w:r>
    </w:p>
    <w:p w:rsidR="006E6079" w:rsidRPr="00FE2144" w:rsidRDefault="006E6079" w:rsidP="006E6079">
      <w:pPr>
        <w:spacing w:before="100" w:beforeAutospacing="1"/>
        <w:ind w:firstLine="709"/>
        <w:jc w:val="both"/>
        <w:rPr>
          <w:rFonts w:ascii="Tahoma" w:hAnsi="Tahoma" w:cs="Tahoma"/>
          <w:color w:val="000000"/>
          <w:sz w:val="20"/>
          <w:szCs w:val="20"/>
        </w:rPr>
      </w:pPr>
      <w:r w:rsidRPr="00FE2144">
        <w:rPr>
          <w:color w:val="000000"/>
          <w:sz w:val="20"/>
          <w:szCs w:val="20"/>
        </w:rPr>
        <w:t>  В течение 2022 года подготовку, переподготовку и повышение квалификации прошли глава администрации, 3 работников муниципальных учреждений, на эти цели направлено 38,8 тыс. рублей, Организация бюджетного процесса в Репьевском сельсовете Тогучинского района была направлена на безусловное исполнение действующих и вновь принятых расходных обязательств.</w:t>
      </w:r>
    </w:p>
    <w:p w:rsidR="006E6079" w:rsidRPr="00FE2144" w:rsidRDefault="006E6079" w:rsidP="006E6079">
      <w:pPr>
        <w:spacing w:before="100" w:beforeAutospacing="1"/>
        <w:ind w:firstLine="709"/>
        <w:jc w:val="both"/>
        <w:rPr>
          <w:rFonts w:ascii="Tahoma" w:hAnsi="Tahoma" w:cs="Tahoma"/>
          <w:color w:val="000000"/>
          <w:sz w:val="20"/>
          <w:szCs w:val="20"/>
        </w:rPr>
      </w:pPr>
      <w:r w:rsidRPr="00FE2144">
        <w:rPr>
          <w:b/>
          <w:bCs/>
          <w:color w:val="000000"/>
          <w:sz w:val="20"/>
          <w:szCs w:val="20"/>
        </w:rPr>
        <w:t>РАЗДЕЛ I</w:t>
      </w:r>
      <w:r w:rsidRPr="00FE2144">
        <w:rPr>
          <w:b/>
          <w:bCs/>
          <w:color w:val="000000"/>
          <w:sz w:val="20"/>
          <w:szCs w:val="20"/>
          <w:lang w:val="en-US"/>
        </w:rPr>
        <w:t>I</w:t>
      </w:r>
      <w:r w:rsidRPr="00FE2144">
        <w:rPr>
          <w:b/>
          <w:bCs/>
          <w:color w:val="000000"/>
          <w:sz w:val="20"/>
          <w:szCs w:val="20"/>
        </w:rPr>
        <w:t>I "</w:t>
      </w:r>
      <w:r w:rsidRPr="00FE2144">
        <w:rPr>
          <w:rFonts w:ascii="Tahoma" w:hAnsi="Tahoma" w:cs="Tahoma"/>
          <w:color w:val="000000"/>
          <w:sz w:val="20"/>
          <w:szCs w:val="20"/>
        </w:rPr>
        <w:t> </w:t>
      </w:r>
      <w:r w:rsidRPr="00FE2144">
        <w:rPr>
          <w:b/>
          <w:bCs/>
          <w:color w:val="000000"/>
          <w:sz w:val="20"/>
          <w:szCs w:val="20"/>
        </w:rPr>
        <w:t>Анализ отчета об исполнении бюджета субъектом бюджетной отчетности»</w:t>
      </w:r>
    </w:p>
    <w:p w:rsidR="006E6079" w:rsidRPr="00FE2144" w:rsidRDefault="006E6079" w:rsidP="006E6079">
      <w:pPr>
        <w:spacing w:before="100" w:beforeAutospacing="1"/>
        <w:ind w:firstLine="709"/>
        <w:jc w:val="both"/>
        <w:rPr>
          <w:rFonts w:ascii="Tahoma" w:hAnsi="Tahoma" w:cs="Tahoma"/>
          <w:color w:val="000000"/>
          <w:sz w:val="20"/>
          <w:szCs w:val="20"/>
        </w:rPr>
      </w:pPr>
      <w:r w:rsidRPr="00FE2144">
        <w:rPr>
          <w:b/>
          <w:bCs/>
          <w:color w:val="000000"/>
          <w:sz w:val="20"/>
          <w:szCs w:val="20"/>
        </w:rPr>
        <w:t> Доходы бюджета</w:t>
      </w:r>
      <w:r w:rsidRPr="00FE2144">
        <w:rPr>
          <w:color w:val="000000"/>
          <w:sz w:val="20"/>
          <w:szCs w:val="20"/>
        </w:rPr>
        <w:t xml:space="preserve"> Репьевского сельсовета Тогучинского района Новосибирской области за 2022 год составили 12941,5 тыс. руб., расходы –12622,8 тыс. руб., бюджет исполнен с профицитом в сумме 318,7 тыс. руб.</w:t>
      </w:r>
    </w:p>
    <w:p w:rsidR="006E6079" w:rsidRPr="00FE2144" w:rsidRDefault="006E6079" w:rsidP="006E6079">
      <w:pPr>
        <w:ind w:right="-142" w:firstLine="709"/>
        <w:jc w:val="both"/>
        <w:rPr>
          <w:sz w:val="20"/>
          <w:szCs w:val="20"/>
        </w:rPr>
      </w:pPr>
      <w:r w:rsidRPr="00FE2144">
        <w:rPr>
          <w:color w:val="000000"/>
          <w:sz w:val="20"/>
          <w:szCs w:val="20"/>
        </w:rPr>
        <w:t>По итогам 2022 года объем поступлений </w:t>
      </w:r>
      <w:r w:rsidRPr="00FE2144">
        <w:rPr>
          <w:b/>
          <w:bCs/>
          <w:color w:val="000000"/>
          <w:sz w:val="20"/>
          <w:szCs w:val="20"/>
        </w:rPr>
        <w:t>налоговых и неналоговых доходов</w:t>
      </w:r>
      <w:r w:rsidRPr="00FE2144">
        <w:rPr>
          <w:color w:val="000000"/>
          <w:sz w:val="20"/>
          <w:szCs w:val="20"/>
        </w:rPr>
        <w:t xml:space="preserve"> (далее – собственные доходы) в  бюджет Репьевского сельсовета Тогучинского района Новосибирской области составил 5104,4 тыс. руб., что на 116,4 тыс. руб. больше уровня прошлого года. </w:t>
      </w:r>
    </w:p>
    <w:p w:rsidR="006E6079" w:rsidRPr="00FE2144" w:rsidRDefault="006E6079" w:rsidP="006E6079">
      <w:pPr>
        <w:contextualSpacing/>
        <w:jc w:val="both"/>
        <w:rPr>
          <w:b/>
          <w:sz w:val="20"/>
          <w:szCs w:val="20"/>
        </w:rPr>
      </w:pPr>
      <w:r w:rsidRPr="00FE2144">
        <w:rPr>
          <w:color w:val="000000"/>
          <w:sz w:val="20"/>
          <w:szCs w:val="20"/>
        </w:rPr>
        <w:t>Исполнение бюджета Репьевского сельсовета по собственным доходам к утвержденному плану 101%.</w:t>
      </w:r>
      <w:r w:rsidRPr="00FE2144">
        <w:rPr>
          <w:b/>
          <w:sz w:val="20"/>
          <w:szCs w:val="20"/>
        </w:rPr>
        <w:t xml:space="preserve"> </w:t>
      </w:r>
    </w:p>
    <w:tbl>
      <w:tblPr>
        <w:tblW w:w="9719" w:type="dxa"/>
        <w:tblInd w:w="93" w:type="dxa"/>
        <w:tblLook w:val="04A0" w:firstRow="1" w:lastRow="0" w:firstColumn="1" w:lastColumn="0" w:noHBand="0" w:noVBand="1"/>
      </w:tblPr>
      <w:tblGrid>
        <w:gridCol w:w="9110"/>
        <w:gridCol w:w="222"/>
        <w:gridCol w:w="222"/>
        <w:gridCol w:w="222"/>
      </w:tblGrid>
      <w:tr w:rsidR="006E6079" w:rsidRPr="00FE2144" w:rsidTr="007B021E">
        <w:trPr>
          <w:trHeight w:val="255"/>
        </w:trPr>
        <w:tc>
          <w:tcPr>
            <w:tcW w:w="9719"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r w:rsidRPr="00FE2144">
              <w:rPr>
                <w:sz w:val="20"/>
                <w:szCs w:val="20"/>
              </w:rPr>
              <w:t xml:space="preserve">Налог на доходы физических лиц при плане 1181,4 тыс. </w:t>
            </w:r>
            <w:proofErr w:type="spellStart"/>
            <w:r w:rsidRPr="00FE2144">
              <w:rPr>
                <w:sz w:val="20"/>
                <w:szCs w:val="20"/>
              </w:rPr>
              <w:t>руб</w:t>
            </w:r>
            <w:proofErr w:type="spellEnd"/>
            <w:r w:rsidRPr="00FE2144">
              <w:rPr>
                <w:sz w:val="20"/>
                <w:szCs w:val="20"/>
              </w:rPr>
              <w:t xml:space="preserve"> исполнение составило -1212,5 тыс. руб. -102,6 %</w:t>
            </w:r>
          </w:p>
        </w:tc>
      </w:tr>
      <w:tr w:rsidR="006E6079" w:rsidRPr="00FE2144" w:rsidTr="007B021E">
        <w:trPr>
          <w:trHeight w:val="255"/>
        </w:trPr>
        <w:tc>
          <w:tcPr>
            <w:tcW w:w="9719"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r w:rsidRPr="00FE2144">
              <w:rPr>
                <w:sz w:val="20"/>
                <w:szCs w:val="20"/>
              </w:rPr>
              <w:lastRenderedPageBreak/>
              <w:t xml:space="preserve">Доходы от уплаты акцизов, при плане 1602,4  </w:t>
            </w:r>
            <w:proofErr w:type="spellStart"/>
            <w:r w:rsidRPr="00FE2144">
              <w:rPr>
                <w:sz w:val="20"/>
                <w:szCs w:val="20"/>
              </w:rPr>
              <w:t>тыс</w:t>
            </w:r>
            <w:proofErr w:type="gramStart"/>
            <w:r w:rsidRPr="00FE2144">
              <w:rPr>
                <w:sz w:val="20"/>
                <w:szCs w:val="20"/>
              </w:rPr>
              <w:t>.р</w:t>
            </w:r>
            <w:proofErr w:type="gramEnd"/>
            <w:r w:rsidRPr="00FE2144">
              <w:rPr>
                <w:sz w:val="20"/>
                <w:szCs w:val="20"/>
              </w:rPr>
              <w:t>уб</w:t>
            </w:r>
            <w:proofErr w:type="spellEnd"/>
            <w:r w:rsidRPr="00FE2144">
              <w:rPr>
                <w:sz w:val="20"/>
                <w:szCs w:val="20"/>
              </w:rPr>
              <w:t xml:space="preserve">., исполнение составило- 1615,2  </w:t>
            </w:r>
            <w:proofErr w:type="spellStart"/>
            <w:r w:rsidRPr="00FE2144">
              <w:rPr>
                <w:sz w:val="20"/>
                <w:szCs w:val="20"/>
              </w:rPr>
              <w:t>тыс.руб</w:t>
            </w:r>
            <w:proofErr w:type="spellEnd"/>
            <w:r w:rsidRPr="00FE2144">
              <w:rPr>
                <w:sz w:val="20"/>
                <w:szCs w:val="20"/>
              </w:rPr>
              <w:t>. 100,8%</w:t>
            </w:r>
          </w:p>
        </w:tc>
      </w:tr>
      <w:tr w:rsidR="006E6079" w:rsidRPr="00FE2144" w:rsidTr="007B021E">
        <w:trPr>
          <w:trHeight w:val="255"/>
        </w:trPr>
        <w:tc>
          <w:tcPr>
            <w:tcW w:w="9719"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r w:rsidRPr="00FE2144">
              <w:rPr>
                <w:sz w:val="20"/>
                <w:szCs w:val="20"/>
              </w:rPr>
              <w:t xml:space="preserve">Исполнение по </w:t>
            </w:r>
            <w:r w:rsidRPr="00FE2144">
              <w:rPr>
                <w:b/>
                <w:bCs/>
                <w:sz w:val="20"/>
                <w:szCs w:val="20"/>
              </w:rPr>
              <w:t xml:space="preserve">налогу на имущество физических лиц </w:t>
            </w:r>
            <w:r w:rsidRPr="00FE2144">
              <w:rPr>
                <w:sz w:val="20"/>
                <w:szCs w:val="20"/>
              </w:rPr>
              <w:t xml:space="preserve">при плане 310,0 тыс. Руб. Исполнение составило-309,2 </w:t>
            </w:r>
          </w:p>
        </w:tc>
      </w:tr>
      <w:tr w:rsidR="006E6079" w:rsidRPr="00FE2144" w:rsidTr="007B021E">
        <w:trPr>
          <w:trHeight w:val="255"/>
        </w:trPr>
        <w:tc>
          <w:tcPr>
            <w:tcW w:w="9110" w:type="dxa"/>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r w:rsidRPr="00FE2144">
              <w:rPr>
                <w:sz w:val="20"/>
                <w:szCs w:val="20"/>
              </w:rPr>
              <w:t>тыс</w:t>
            </w:r>
            <w:proofErr w:type="gramStart"/>
            <w:r w:rsidRPr="00FE2144">
              <w:rPr>
                <w:sz w:val="20"/>
                <w:szCs w:val="20"/>
              </w:rPr>
              <w:t>.р</w:t>
            </w:r>
            <w:proofErr w:type="gramEnd"/>
            <w:r w:rsidRPr="00FE2144">
              <w:rPr>
                <w:sz w:val="20"/>
                <w:szCs w:val="20"/>
              </w:rPr>
              <w:t>ублей.-99,7%</w:t>
            </w:r>
          </w:p>
        </w:tc>
        <w:tc>
          <w:tcPr>
            <w:tcW w:w="203" w:type="dxa"/>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rFonts w:ascii="Arial CYR" w:hAnsi="Arial CYR" w:cs="Arial CYR"/>
                <w:sz w:val="20"/>
                <w:szCs w:val="20"/>
              </w:rPr>
            </w:pPr>
          </w:p>
        </w:tc>
        <w:tc>
          <w:tcPr>
            <w:tcW w:w="203" w:type="dxa"/>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rFonts w:ascii="Arial CYR" w:hAnsi="Arial CYR" w:cs="Arial CYR"/>
                <w:sz w:val="20"/>
                <w:szCs w:val="20"/>
              </w:rPr>
            </w:pPr>
          </w:p>
        </w:tc>
        <w:tc>
          <w:tcPr>
            <w:tcW w:w="203" w:type="dxa"/>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rFonts w:ascii="Arial CYR" w:hAnsi="Arial CYR" w:cs="Arial CYR"/>
                <w:sz w:val="20"/>
                <w:szCs w:val="20"/>
              </w:rPr>
            </w:pPr>
          </w:p>
        </w:tc>
      </w:tr>
      <w:tr w:rsidR="006E6079" w:rsidRPr="00FE2144" w:rsidTr="007B021E">
        <w:trPr>
          <w:trHeight w:val="255"/>
        </w:trPr>
        <w:tc>
          <w:tcPr>
            <w:tcW w:w="9719"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r w:rsidRPr="00FE2144">
              <w:rPr>
                <w:sz w:val="20"/>
                <w:szCs w:val="20"/>
              </w:rPr>
              <w:t>Поступления по земельному налогу при плане 1860,8 тыс. Руб. Исполнение составило– 1868,4 тыс. руб.-100,4%</w:t>
            </w:r>
          </w:p>
        </w:tc>
      </w:tr>
      <w:tr w:rsidR="006E6079" w:rsidRPr="00FE2144" w:rsidTr="007B021E">
        <w:trPr>
          <w:trHeight w:val="255"/>
        </w:trPr>
        <w:tc>
          <w:tcPr>
            <w:tcW w:w="9719"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rFonts w:ascii="Arial CYR" w:hAnsi="Arial CYR" w:cs="Arial CYR"/>
                <w:sz w:val="20"/>
                <w:szCs w:val="20"/>
              </w:rPr>
            </w:pPr>
            <w:r w:rsidRPr="00FE2144">
              <w:rPr>
                <w:rFonts w:ascii="Arial CYR" w:hAnsi="Arial CYR" w:cs="Arial CYR"/>
                <w:sz w:val="20"/>
                <w:szCs w:val="20"/>
              </w:rPr>
              <w:t xml:space="preserve">Прочие доходы от оказания платных услуг (работ) получателями средств бюджетов сельских поселений </w:t>
            </w:r>
          </w:p>
        </w:tc>
      </w:tr>
      <w:tr w:rsidR="006E6079" w:rsidRPr="00FE2144" w:rsidTr="007B021E">
        <w:trPr>
          <w:trHeight w:val="255"/>
        </w:trPr>
        <w:tc>
          <w:tcPr>
            <w:tcW w:w="9516" w:type="dxa"/>
            <w:gridSpan w:val="3"/>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r w:rsidRPr="00FE2144">
              <w:rPr>
                <w:sz w:val="20"/>
                <w:szCs w:val="20"/>
              </w:rPr>
              <w:t xml:space="preserve">поступление в бюджет поступило – 70,5 </w:t>
            </w:r>
            <w:proofErr w:type="spellStart"/>
            <w:r w:rsidRPr="00FE2144">
              <w:rPr>
                <w:sz w:val="20"/>
                <w:szCs w:val="20"/>
              </w:rPr>
              <w:t>тыс</w:t>
            </w:r>
            <w:proofErr w:type="gramStart"/>
            <w:r w:rsidRPr="00FE2144">
              <w:rPr>
                <w:sz w:val="20"/>
                <w:szCs w:val="20"/>
              </w:rPr>
              <w:t>.р</w:t>
            </w:r>
            <w:proofErr w:type="gramEnd"/>
            <w:r w:rsidRPr="00FE2144">
              <w:rPr>
                <w:sz w:val="20"/>
                <w:szCs w:val="20"/>
              </w:rPr>
              <w:t>уб</w:t>
            </w:r>
            <w:proofErr w:type="spellEnd"/>
            <w:r w:rsidRPr="00FE2144">
              <w:rPr>
                <w:sz w:val="20"/>
                <w:szCs w:val="20"/>
              </w:rPr>
              <w:t xml:space="preserve"> при годовых назначениях 70,5 </w:t>
            </w:r>
            <w:proofErr w:type="spellStart"/>
            <w:r w:rsidRPr="00FE2144">
              <w:rPr>
                <w:sz w:val="20"/>
                <w:szCs w:val="20"/>
              </w:rPr>
              <w:t>тыс.руб</w:t>
            </w:r>
            <w:proofErr w:type="spellEnd"/>
          </w:p>
        </w:tc>
        <w:tc>
          <w:tcPr>
            <w:tcW w:w="203" w:type="dxa"/>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rFonts w:ascii="Arial CYR" w:hAnsi="Arial CYR" w:cs="Arial CYR"/>
                <w:sz w:val="20"/>
                <w:szCs w:val="20"/>
              </w:rPr>
            </w:pPr>
          </w:p>
        </w:tc>
      </w:tr>
      <w:tr w:rsidR="006E6079" w:rsidRPr="00FE2144" w:rsidTr="007B021E">
        <w:trPr>
          <w:trHeight w:val="255"/>
        </w:trPr>
        <w:tc>
          <w:tcPr>
            <w:tcW w:w="9719"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r w:rsidRPr="00FE2144">
              <w:rPr>
                <w:sz w:val="20"/>
                <w:szCs w:val="20"/>
              </w:rPr>
              <w:t xml:space="preserve">Доходы, поступающие  в порядке возмещения расходов, понесенных в связи с эксплуатацией имущества сельских </w:t>
            </w:r>
          </w:p>
        </w:tc>
      </w:tr>
      <w:tr w:rsidR="006E6079" w:rsidRPr="00FE2144" w:rsidTr="007B021E">
        <w:trPr>
          <w:trHeight w:val="255"/>
        </w:trPr>
        <w:tc>
          <w:tcPr>
            <w:tcW w:w="9719"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r w:rsidRPr="00FE2144">
              <w:rPr>
                <w:sz w:val="20"/>
                <w:szCs w:val="20"/>
              </w:rPr>
              <w:t>поселений  - поступление составило 28,6 тыс. руб. При плановых назначениях 29,5 тыс</w:t>
            </w:r>
            <w:proofErr w:type="gramStart"/>
            <w:r w:rsidRPr="00FE2144">
              <w:rPr>
                <w:sz w:val="20"/>
                <w:szCs w:val="20"/>
              </w:rPr>
              <w:t>.р</w:t>
            </w:r>
            <w:proofErr w:type="gramEnd"/>
            <w:r w:rsidRPr="00FE2144">
              <w:rPr>
                <w:sz w:val="20"/>
                <w:szCs w:val="20"/>
              </w:rPr>
              <w:t>уб.96,9%</w:t>
            </w:r>
          </w:p>
        </w:tc>
      </w:tr>
    </w:tbl>
    <w:p w:rsidR="006E6079" w:rsidRPr="00FE2144" w:rsidRDefault="006E6079" w:rsidP="006E6079">
      <w:pPr>
        <w:ind w:right="-142" w:firstLine="709"/>
        <w:jc w:val="both"/>
        <w:rPr>
          <w:rFonts w:ascii="Tahoma" w:hAnsi="Tahoma" w:cs="Tahoma"/>
          <w:color w:val="000000"/>
          <w:sz w:val="20"/>
          <w:szCs w:val="20"/>
        </w:rPr>
      </w:pPr>
    </w:p>
    <w:p w:rsidR="006E6079" w:rsidRPr="00FE2144" w:rsidRDefault="006E6079" w:rsidP="006E6079">
      <w:pPr>
        <w:ind w:right="-142" w:firstLine="709"/>
        <w:jc w:val="both"/>
        <w:rPr>
          <w:rFonts w:ascii="Tahoma" w:hAnsi="Tahoma" w:cs="Tahoma"/>
          <w:color w:val="000000"/>
          <w:sz w:val="20"/>
          <w:szCs w:val="20"/>
        </w:rPr>
      </w:pPr>
    </w:p>
    <w:p w:rsidR="006E6079" w:rsidRPr="00FE2144" w:rsidRDefault="006E6079" w:rsidP="006E6079">
      <w:pPr>
        <w:spacing w:before="100" w:beforeAutospacing="1"/>
        <w:ind w:firstLine="708"/>
        <w:jc w:val="both"/>
        <w:rPr>
          <w:sz w:val="20"/>
          <w:szCs w:val="20"/>
        </w:rPr>
      </w:pPr>
      <w:r w:rsidRPr="00FE2144">
        <w:rPr>
          <w:b/>
          <w:bCs/>
          <w:color w:val="000000"/>
          <w:sz w:val="20"/>
          <w:szCs w:val="20"/>
        </w:rPr>
        <w:t> Расходная часть бюджета</w:t>
      </w:r>
      <w:r w:rsidRPr="00FE2144">
        <w:rPr>
          <w:color w:val="000000"/>
          <w:sz w:val="20"/>
          <w:szCs w:val="20"/>
        </w:rPr>
        <w:t xml:space="preserve"> Репьевского сельсовета Тогучинского района исполнена на 96,8. Отклонение от плана составило 421,5тыс. рублей, что обусловлено:</w:t>
      </w:r>
    </w:p>
    <w:p w:rsidR="006E6079" w:rsidRPr="00FE2144" w:rsidRDefault="006E6079" w:rsidP="006E6079">
      <w:pPr>
        <w:spacing w:before="100" w:beforeAutospacing="1"/>
        <w:ind w:firstLine="708"/>
        <w:jc w:val="both"/>
        <w:rPr>
          <w:sz w:val="20"/>
          <w:szCs w:val="20"/>
        </w:rPr>
      </w:pPr>
      <w:r w:rsidRPr="00FE2144">
        <w:rPr>
          <w:color w:val="000000"/>
          <w:sz w:val="20"/>
          <w:szCs w:val="20"/>
        </w:rPr>
        <w:t xml:space="preserve">- остатками невостребованных бюджетных ассигнований из областного бюджета Новосибирской </w:t>
      </w:r>
      <w:proofErr w:type="gramStart"/>
      <w:r w:rsidRPr="00FE2144">
        <w:rPr>
          <w:color w:val="000000"/>
          <w:sz w:val="20"/>
          <w:szCs w:val="20"/>
        </w:rPr>
        <w:t>области</w:t>
      </w:r>
      <w:proofErr w:type="gramEnd"/>
      <w:r w:rsidRPr="00FE2144">
        <w:rPr>
          <w:color w:val="000000"/>
          <w:sz w:val="20"/>
          <w:szCs w:val="20"/>
        </w:rPr>
        <w:t xml:space="preserve"> финансирование </w:t>
      </w:r>
      <w:proofErr w:type="gramStart"/>
      <w:r w:rsidRPr="00FE2144">
        <w:rPr>
          <w:color w:val="000000"/>
          <w:sz w:val="20"/>
          <w:szCs w:val="20"/>
        </w:rPr>
        <w:t>которых</w:t>
      </w:r>
      <w:proofErr w:type="gramEnd"/>
      <w:r w:rsidRPr="00FE2144">
        <w:rPr>
          <w:color w:val="000000"/>
          <w:sz w:val="20"/>
          <w:szCs w:val="20"/>
        </w:rPr>
        <w:t>, носит заявительный характер в сумме 0,0 тыс. рублей;</w:t>
      </w:r>
    </w:p>
    <w:p w:rsidR="006E6079" w:rsidRPr="00FE2144" w:rsidRDefault="006E6079" w:rsidP="006E6079">
      <w:pPr>
        <w:spacing w:before="100" w:beforeAutospacing="1"/>
        <w:ind w:firstLine="708"/>
        <w:jc w:val="both"/>
        <w:rPr>
          <w:sz w:val="20"/>
          <w:szCs w:val="20"/>
        </w:rPr>
      </w:pPr>
      <w:r w:rsidRPr="00FE2144">
        <w:rPr>
          <w:color w:val="000000"/>
          <w:sz w:val="20"/>
          <w:szCs w:val="20"/>
        </w:rPr>
        <w:t>- остатками на счете бюджета  целевых средств из областного и районного бюджета Новосибирской области в сумме 0,0 тыс. рублей, что связано с достижением целевых показателей, установленных рамками предоставленных межбюджетных трансфертов, меньшими средствами;</w:t>
      </w:r>
    </w:p>
    <w:p w:rsidR="006E6079" w:rsidRPr="00FE2144" w:rsidRDefault="006E6079" w:rsidP="006E6079">
      <w:pPr>
        <w:ind w:right="-142" w:firstLine="709"/>
        <w:jc w:val="both"/>
        <w:rPr>
          <w:rFonts w:ascii="Tahoma" w:hAnsi="Tahoma" w:cs="Tahoma"/>
          <w:bCs/>
          <w:i/>
          <w:color w:val="000000" w:themeColor="text1"/>
          <w:sz w:val="20"/>
          <w:szCs w:val="20"/>
        </w:rPr>
      </w:pPr>
    </w:p>
    <w:p w:rsidR="006E6079" w:rsidRPr="00FE2144" w:rsidRDefault="006E6079" w:rsidP="006E6079">
      <w:pPr>
        <w:ind w:right="-142" w:firstLine="709"/>
        <w:jc w:val="both"/>
        <w:rPr>
          <w:rFonts w:ascii="Tahoma" w:hAnsi="Tahoma" w:cs="Tahoma"/>
          <w:bCs/>
          <w:i/>
          <w:color w:val="000000" w:themeColor="text1"/>
          <w:sz w:val="20"/>
          <w:szCs w:val="20"/>
        </w:rPr>
      </w:pPr>
      <w:r w:rsidRPr="00FE2144">
        <w:rPr>
          <w:color w:val="000000"/>
          <w:sz w:val="20"/>
          <w:szCs w:val="20"/>
        </w:rPr>
        <w:t>Исполнение расходной части бюджета Репьевского сельсовета Тогучинского района по разделам и подразделам характеризуется следующими показателями: </w:t>
      </w:r>
    </w:p>
    <w:p w:rsidR="006E6079" w:rsidRPr="00FE2144" w:rsidRDefault="006E6079" w:rsidP="006E6079">
      <w:pPr>
        <w:ind w:right="-142" w:firstLine="709"/>
        <w:jc w:val="both"/>
        <w:rPr>
          <w:rFonts w:ascii="Tahoma" w:hAnsi="Tahoma" w:cs="Tahoma"/>
          <w:bCs/>
          <w:i/>
          <w:color w:val="000000" w:themeColor="text1"/>
          <w:sz w:val="20"/>
          <w:szCs w:val="20"/>
        </w:rPr>
      </w:pPr>
    </w:p>
    <w:p w:rsidR="006E6079" w:rsidRPr="00FE2144" w:rsidRDefault="006E6079" w:rsidP="006E6079">
      <w:pPr>
        <w:spacing w:before="100" w:beforeAutospacing="1"/>
        <w:ind w:firstLine="709"/>
        <w:jc w:val="both"/>
        <w:rPr>
          <w:sz w:val="20"/>
          <w:szCs w:val="20"/>
        </w:rPr>
      </w:pPr>
      <w:proofErr w:type="spellStart"/>
      <w:r w:rsidRPr="00FE2144">
        <w:rPr>
          <w:b/>
          <w:bCs/>
          <w:color w:val="000000"/>
          <w:sz w:val="20"/>
          <w:szCs w:val="20"/>
        </w:rPr>
        <w:t>Рзд</w:t>
      </w:r>
      <w:proofErr w:type="spellEnd"/>
      <w:r w:rsidRPr="00FE2144">
        <w:rPr>
          <w:b/>
          <w:bCs/>
          <w:color w:val="000000"/>
          <w:sz w:val="20"/>
          <w:szCs w:val="20"/>
        </w:rPr>
        <w:t xml:space="preserve"> 0100 ОБЩЕГОСУДАРСТВЕННЫЕ ВОПРОСЫ</w:t>
      </w:r>
    </w:p>
    <w:p w:rsidR="006E6079" w:rsidRPr="00FE2144" w:rsidRDefault="006E6079" w:rsidP="006E6079">
      <w:pPr>
        <w:spacing w:before="100" w:beforeAutospacing="1"/>
        <w:ind w:firstLine="709"/>
        <w:jc w:val="both"/>
        <w:rPr>
          <w:sz w:val="20"/>
          <w:szCs w:val="20"/>
        </w:rPr>
      </w:pPr>
      <w:r w:rsidRPr="00FE2144">
        <w:rPr>
          <w:color w:val="000000"/>
          <w:sz w:val="20"/>
          <w:szCs w:val="20"/>
        </w:rPr>
        <w:t>По разделу "общегосударственные  вопросы" отражены расходы на функционирование высшего должностного лица  администрации поселений, функционирование  администрации поселения, расходы, связанные с обеспечением деятельности контрольных органов местного самоуправления (ревизионная комиссия), оформление муниципальной собственности.</w:t>
      </w:r>
    </w:p>
    <w:p w:rsidR="006E6079" w:rsidRPr="00FE2144" w:rsidRDefault="006E6079" w:rsidP="006E6079">
      <w:pPr>
        <w:spacing w:before="100" w:beforeAutospacing="1"/>
        <w:jc w:val="both"/>
        <w:rPr>
          <w:sz w:val="20"/>
          <w:szCs w:val="20"/>
          <w:highlight w:val="yellow"/>
        </w:rPr>
      </w:pPr>
      <w:r w:rsidRPr="00FE2144">
        <w:rPr>
          <w:color w:val="000000"/>
          <w:sz w:val="20"/>
          <w:szCs w:val="20"/>
        </w:rPr>
        <w:t xml:space="preserve"> Общая сумма расходов составила 3976,3 тыс. рублей, что составляет 95,3 % от плановых назначений. Увеличение расходов по отношению к 2021 году составляет 326,0 тыс. рублей. Это обусловлено расходами на оплату коммунальных услуг, а также мероприятиями, направленными на повышение </w:t>
      </w:r>
      <w:proofErr w:type="gramStart"/>
      <w:r w:rsidRPr="00FE2144">
        <w:rPr>
          <w:color w:val="000000"/>
          <w:sz w:val="20"/>
          <w:szCs w:val="20"/>
        </w:rPr>
        <w:t>оплаты труда работников учреждений бюджетной сферы</w:t>
      </w:r>
      <w:proofErr w:type="gramEnd"/>
      <w:r w:rsidRPr="00FE2144">
        <w:rPr>
          <w:color w:val="000000"/>
          <w:sz w:val="20"/>
          <w:szCs w:val="20"/>
        </w:rPr>
        <w:t xml:space="preserve"> и органов местного самоуправления</w:t>
      </w:r>
    </w:p>
    <w:p w:rsidR="006E6079" w:rsidRPr="00FE2144" w:rsidRDefault="006E6079" w:rsidP="006E6079">
      <w:pPr>
        <w:spacing w:before="100" w:beforeAutospacing="1"/>
        <w:ind w:firstLine="709"/>
        <w:jc w:val="both"/>
        <w:rPr>
          <w:sz w:val="20"/>
          <w:szCs w:val="20"/>
        </w:rPr>
      </w:pPr>
      <w:proofErr w:type="spellStart"/>
      <w:r w:rsidRPr="00FE2144">
        <w:rPr>
          <w:b/>
          <w:bCs/>
          <w:i/>
          <w:iCs/>
          <w:color w:val="000000"/>
          <w:sz w:val="20"/>
          <w:szCs w:val="20"/>
        </w:rPr>
        <w:t>Прз</w:t>
      </w:r>
      <w:proofErr w:type="spellEnd"/>
      <w:r w:rsidRPr="00FE2144">
        <w:rPr>
          <w:b/>
          <w:bCs/>
          <w:i/>
          <w:iCs/>
          <w:color w:val="000000"/>
          <w:sz w:val="20"/>
          <w:szCs w:val="20"/>
        </w:rPr>
        <w:t xml:space="preserve"> 0102</w:t>
      </w:r>
      <w:r w:rsidRPr="00FE2144">
        <w:rPr>
          <w:color w:val="000000"/>
          <w:sz w:val="20"/>
          <w:szCs w:val="20"/>
        </w:rPr>
        <w:t> </w:t>
      </w:r>
      <w:r w:rsidRPr="00FE2144">
        <w:rPr>
          <w:b/>
          <w:bCs/>
          <w:i/>
          <w:iCs/>
          <w:color w:val="000000"/>
          <w:sz w:val="20"/>
          <w:szCs w:val="20"/>
        </w:rPr>
        <w:t>функционирование высшего должностного лица муниципального образования</w:t>
      </w:r>
      <w:r w:rsidRPr="00FE2144">
        <w:rPr>
          <w:color w:val="000000"/>
          <w:sz w:val="20"/>
          <w:szCs w:val="20"/>
        </w:rPr>
        <w:t> отражены расходы, связанные с содержанием главы поселения.  </w:t>
      </w:r>
    </w:p>
    <w:p w:rsidR="006E6079" w:rsidRPr="00FE2144" w:rsidRDefault="006E6079" w:rsidP="006E6079">
      <w:pPr>
        <w:spacing w:before="100" w:beforeAutospacing="1"/>
        <w:ind w:firstLine="709"/>
        <w:jc w:val="both"/>
        <w:rPr>
          <w:sz w:val="20"/>
          <w:szCs w:val="20"/>
        </w:rPr>
      </w:pPr>
      <w:r w:rsidRPr="00FE2144">
        <w:rPr>
          <w:color w:val="000000"/>
          <w:sz w:val="20"/>
          <w:szCs w:val="20"/>
        </w:rPr>
        <w:t xml:space="preserve">Общий объем расходов на содержание высшего должностного лица поселения  составил 839,1 тыс. рублей или 98,1%. Увеличение расходов к уровню 2021 года составило 82,4 тыс. рублей и обусловлено индексацией фонда оплаты труда согласно постановления  от 26.10.22 № 164 «Об оплате труда выборных лиц, муниципальных </w:t>
      </w:r>
      <w:proofErr w:type="gramStart"/>
      <w:r w:rsidRPr="00FE2144">
        <w:rPr>
          <w:color w:val="000000"/>
          <w:sz w:val="20"/>
          <w:szCs w:val="20"/>
        </w:rPr>
        <w:t>служащих</w:t>
      </w:r>
      <w:proofErr w:type="gramEnd"/>
      <w:r w:rsidRPr="00FE2144">
        <w:rPr>
          <w:color w:val="000000"/>
          <w:sz w:val="20"/>
          <w:szCs w:val="20"/>
        </w:rPr>
        <w:t xml:space="preserve"> а также об оплате труда работников  »</w:t>
      </w:r>
    </w:p>
    <w:p w:rsidR="006E6079" w:rsidRPr="00FE2144" w:rsidRDefault="006E6079" w:rsidP="006E6079">
      <w:pPr>
        <w:spacing w:before="100" w:beforeAutospacing="1"/>
        <w:ind w:firstLine="709"/>
        <w:jc w:val="both"/>
        <w:rPr>
          <w:color w:val="000000"/>
          <w:sz w:val="20"/>
          <w:szCs w:val="20"/>
        </w:rPr>
      </w:pPr>
      <w:r w:rsidRPr="00FE2144">
        <w:rPr>
          <w:color w:val="000000"/>
          <w:sz w:val="20"/>
          <w:szCs w:val="20"/>
        </w:rPr>
        <w:t xml:space="preserve">Среднесписочная численность работников составила 1 человека, средняя заработная плата главы муниципального района составила 53743,4 рублей, против 48433,1 рублей в 2021 году. </w:t>
      </w:r>
    </w:p>
    <w:p w:rsidR="006E6079" w:rsidRPr="00FE2144" w:rsidRDefault="006E6079" w:rsidP="006E6079">
      <w:pPr>
        <w:spacing w:before="100" w:beforeAutospacing="1"/>
        <w:ind w:firstLine="709"/>
        <w:jc w:val="both"/>
        <w:rPr>
          <w:sz w:val="20"/>
          <w:szCs w:val="20"/>
        </w:rPr>
      </w:pPr>
      <w:proofErr w:type="spellStart"/>
      <w:r w:rsidRPr="00FE2144">
        <w:rPr>
          <w:b/>
          <w:bCs/>
          <w:i/>
          <w:iCs/>
          <w:color w:val="000000"/>
          <w:sz w:val="20"/>
          <w:szCs w:val="20"/>
        </w:rPr>
        <w:t>Прз</w:t>
      </w:r>
      <w:proofErr w:type="spellEnd"/>
      <w:r w:rsidRPr="00FE2144">
        <w:rPr>
          <w:b/>
          <w:bCs/>
          <w:i/>
          <w:iCs/>
          <w:color w:val="000000"/>
          <w:sz w:val="20"/>
          <w:szCs w:val="20"/>
        </w:rPr>
        <w:t xml:space="preserve"> 0104</w:t>
      </w:r>
      <w:r w:rsidRPr="00FE2144">
        <w:rPr>
          <w:color w:val="000000"/>
          <w:sz w:val="20"/>
          <w:szCs w:val="20"/>
        </w:rPr>
        <w:t> отражены расходы на оплату труда и текущее содержание администрации поселения. Общая сумма расходов составила 3093,8 тыс. рублей, что составляет 94,5 % от плана.</w:t>
      </w:r>
    </w:p>
    <w:p w:rsidR="006E6079" w:rsidRPr="00FE2144" w:rsidRDefault="006E6079" w:rsidP="006E6079">
      <w:pPr>
        <w:spacing w:before="100" w:beforeAutospacing="1"/>
        <w:ind w:firstLine="709"/>
        <w:jc w:val="center"/>
        <w:rPr>
          <w:sz w:val="20"/>
          <w:szCs w:val="20"/>
        </w:rPr>
      </w:pPr>
      <w:r w:rsidRPr="00FE2144">
        <w:rPr>
          <w:color w:val="000000"/>
          <w:sz w:val="20"/>
          <w:szCs w:val="20"/>
        </w:rPr>
        <w:t>                                                                                                           (тыс. рублей)     </w:t>
      </w:r>
    </w:p>
    <w:tbl>
      <w:tblPr>
        <w:tblW w:w="9354" w:type="dxa"/>
        <w:tblLayout w:type="fixed"/>
        <w:tblCellMar>
          <w:left w:w="0" w:type="dxa"/>
          <w:right w:w="0" w:type="dxa"/>
        </w:tblCellMar>
        <w:tblLook w:val="04A0" w:firstRow="1" w:lastRow="0" w:firstColumn="1" w:lastColumn="0" w:noHBand="0" w:noVBand="1"/>
      </w:tblPr>
      <w:tblGrid>
        <w:gridCol w:w="4070"/>
        <w:gridCol w:w="1445"/>
        <w:gridCol w:w="1116"/>
        <w:gridCol w:w="1014"/>
        <w:gridCol w:w="1709"/>
      </w:tblGrid>
      <w:tr w:rsidR="006E6079" w:rsidRPr="00FE2144" w:rsidTr="007B021E">
        <w:trPr>
          <w:trHeight w:val="565"/>
        </w:trPr>
        <w:tc>
          <w:tcPr>
            <w:tcW w:w="4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jc w:val="center"/>
              <w:rPr>
                <w:rFonts w:ascii="Tahoma" w:hAnsi="Tahoma" w:cs="Tahoma"/>
                <w:color w:val="000000"/>
                <w:sz w:val="20"/>
                <w:szCs w:val="20"/>
              </w:rPr>
            </w:pPr>
            <w:r w:rsidRPr="00FE2144">
              <w:rPr>
                <w:color w:val="000000"/>
                <w:sz w:val="20"/>
                <w:szCs w:val="20"/>
              </w:rPr>
              <w:t>Наименование</w:t>
            </w:r>
          </w:p>
        </w:tc>
        <w:tc>
          <w:tcPr>
            <w:tcW w:w="1445"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rPr>
                <w:rFonts w:ascii="Tahoma" w:hAnsi="Tahoma" w:cs="Tahoma"/>
                <w:color w:val="000000"/>
                <w:sz w:val="20"/>
                <w:szCs w:val="20"/>
              </w:rPr>
            </w:pPr>
            <w:r w:rsidRPr="00FE2144">
              <w:rPr>
                <w:color w:val="000000"/>
                <w:sz w:val="20"/>
                <w:szCs w:val="20"/>
              </w:rPr>
              <w:t>ЦСР</w:t>
            </w:r>
          </w:p>
        </w:tc>
        <w:tc>
          <w:tcPr>
            <w:tcW w:w="111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jc w:val="center"/>
              <w:rPr>
                <w:rFonts w:ascii="Tahoma" w:hAnsi="Tahoma" w:cs="Tahoma"/>
                <w:color w:val="000000"/>
                <w:sz w:val="20"/>
                <w:szCs w:val="20"/>
              </w:rPr>
            </w:pPr>
            <w:r w:rsidRPr="00FE2144">
              <w:rPr>
                <w:color w:val="000000"/>
                <w:sz w:val="20"/>
                <w:szCs w:val="20"/>
              </w:rPr>
              <w:t>Факт 2021</w:t>
            </w:r>
          </w:p>
        </w:tc>
        <w:tc>
          <w:tcPr>
            <w:tcW w:w="1014"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rPr>
                <w:rFonts w:ascii="Tahoma" w:hAnsi="Tahoma" w:cs="Tahoma"/>
                <w:color w:val="000000"/>
                <w:sz w:val="20"/>
                <w:szCs w:val="20"/>
              </w:rPr>
            </w:pPr>
            <w:r w:rsidRPr="00FE2144">
              <w:rPr>
                <w:color w:val="000000"/>
                <w:sz w:val="20"/>
                <w:szCs w:val="20"/>
              </w:rPr>
              <w:t>План 2022</w:t>
            </w:r>
          </w:p>
        </w:tc>
        <w:tc>
          <w:tcPr>
            <w:tcW w:w="1709"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jc w:val="center"/>
              <w:rPr>
                <w:rFonts w:ascii="Tahoma" w:hAnsi="Tahoma" w:cs="Tahoma"/>
                <w:color w:val="000000"/>
                <w:sz w:val="20"/>
                <w:szCs w:val="20"/>
              </w:rPr>
            </w:pPr>
            <w:r w:rsidRPr="00FE2144">
              <w:rPr>
                <w:color w:val="000000"/>
                <w:sz w:val="20"/>
                <w:szCs w:val="20"/>
              </w:rPr>
              <w:t>Факт 2022</w:t>
            </w:r>
          </w:p>
        </w:tc>
      </w:tr>
      <w:tr w:rsidR="006E6079" w:rsidRPr="00FE2144" w:rsidTr="007B021E">
        <w:trPr>
          <w:trHeight w:val="1371"/>
        </w:trPr>
        <w:tc>
          <w:tcPr>
            <w:tcW w:w="40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jc w:val="both"/>
              <w:rPr>
                <w:rFonts w:ascii="Tahoma" w:hAnsi="Tahoma" w:cs="Tahoma"/>
                <w:color w:val="000000"/>
                <w:sz w:val="20"/>
                <w:szCs w:val="20"/>
              </w:rPr>
            </w:pPr>
            <w:r w:rsidRPr="00FE2144">
              <w:rPr>
                <w:color w:val="000000"/>
                <w:sz w:val="20"/>
                <w:szCs w:val="20"/>
              </w:rPr>
              <w:lastRenderedPageBreak/>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jc w:val="both"/>
              <w:rPr>
                <w:rFonts w:ascii="Tahoma" w:hAnsi="Tahoma" w:cs="Tahoma"/>
                <w:color w:val="000000"/>
                <w:sz w:val="20"/>
                <w:szCs w:val="20"/>
              </w:rPr>
            </w:pPr>
            <w:r w:rsidRPr="00FE2144">
              <w:rPr>
                <w:color w:val="000000"/>
                <w:sz w:val="20"/>
                <w:szCs w:val="20"/>
              </w:rPr>
              <w:t>8800070190</w:t>
            </w:r>
          </w:p>
        </w:tc>
        <w:tc>
          <w:tcPr>
            <w:tcW w:w="11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rPr>
                <w:sz w:val="20"/>
                <w:szCs w:val="20"/>
              </w:rPr>
            </w:pPr>
            <w:r w:rsidRPr="00FE2144">
              <w:rPr>
                <w:sz w:val="20"/>
                <w:szCs w:val="20"/>
              </w:rPr>
              <w:t>0,1</w:t>
            </w:r>
          </w:p>
        </w:tc>
        <w:tc>
          <w:tcPr>
            <w:tcW w:w="101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rPr>
                <w:sz w:val="20"/>
                <w:szCs w:val="20"/>
              </w:rPr>
            </w:pPr>
            <w:r w:rsidRPr="00FE2144">
              <w:rPr>
                <w:sz w:val="20"/>
                <w:szCs w:val="20"/>
              </w:rPr>
              <w:t>0,1</w:t>
            </w:r>
          </w:p>
        </w:tc>
        <w:tc>
          <w:tcPr>
            <w:tcW w:w="17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rPr>
                <w:sz w:val="20"/>
                <w:szCs w:val="20"/>
              </w:rPr>
            </w:pPr>
            <w:r w:rsidRPr="00FE2144">
              <w:rPr>
                <w:sz w:val="20"/>
                <w:szCs w:val="20"/>
              </w:rPr>
              <w:t>0,1</w:t>
            </w:r>
          </w:p>
        </w:tc>
      </w:tr>
      <w:tr w:rsidR="006E6079" w:rsidRPr="00FE2144" w:rsidTr="007B021E">
        <w:trPr>
          <w:trHeight w:val="1236"/>
        </w:trPr>
        <w:tc>
          <w:tcPr>
            <w:tcW w:w="40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jc w:val="both"/>
              <w:rPr>
                <w:rFonts w:ascii="Tahoma" w:hAnsi="Tahoma" w:cs="Tahoma"/>
                <w:color w:val="000000"/>
                <w:sz w:val="20"/>
                <w:szCs w:val="20"/>
              </w:rPr>
            </w:pPr>
            <w:r w:rsidRPr="00FE2144">
              <w:rPr>
                <w:color w:val="000000"/>
                <w:sz w:val="20"/>
                <w:szCs w:val="20"/>
              </w:rPr>
              <w:t>Функционирование органов местного самоуправления поселений</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jc w:val="both"/>
              <w:rPr>
                <w:sz w:val="20"/>
                <w:szCs w:val="20"/>
              </w:rPr>
            </w:pPr>
            <w:r w:rsidRPr="00FE2144">
              <w:rPr>
                <w:color w:val="000000"/>
                <w:sz w:val="20"/>
                <w:szCs w:val="20"/>
              </w:rPr>
              <w:t>880000011088000020408800070510</w:t>
            </w:r>
          </w:p>
          <w:p w:rsidR="006E6079" w:rsidRPr="00FE2144" w:rsidRDefault="006E6079" w:rsidP="007B021E">
            <w:pPr>
              <w:spacing w:before="100" w:beforeAutospacing="1"/>
              <w:jc w:val="both"/>
              <w:rPr>
                <w:rFonts w:ascii="Tahoma" w:hAnsi="Tahoma" w:cs="Tahoma"/>
                <w:color w:val="000000"/>
                <w:sz w:val="20"/>
                <w:szCs w:val="20"/>
              </w:rPr>
            </w:pPr>
          </w:p>
        </w:tc>
        <w:tc>
          <w:tcPr>
            <w:tcW w:w="11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rPr>
                <w:sz w:val="20"/>
                <w:szCs w:val="20"/>
              </w:rPr>
            </w:pPr>
            <w:r w:rsidRPr="00FE2144">
              <w:rPr>
                <w:sz w:val="20"/>
                <w:szCs w:val="20"/>
              </w:rPr>
              <w:t>1645,201156,3053,5</w:t>
            </w:r>
          </w:p>
        </w:tc>
        <w:tc>
          <w:tcPr>
            <w:tcW w:w="101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rPr>
                <w:sz w:val="20"/>
                <w:szCs w:val="20"/>
              </w:rPr>
            </w:pPr>
            <w:r w:rsidRPr="00FE2144">
              <w:rPr>
                <w:sz w:val="20"/>
                <w:szCs w:val="20"/>
              </w:rPr>
              <w:t>1835,401171,20267,5</w:t>
            </w:r>
          </w:p>
        </w:tc>
        <w:tc>
          <w:tcPr>
            <w:tcW w:w="17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jc w:val="center"/>
              <w:rPr>
                <w:sz w:val="20"/>
                <w:szCs w:val="20"/>
              </w:rPr>
            </w:pPr>
            <w:r w:rsidRPr="00FE2144">
              <w:rPr>
                <w:sz w:val="20"/>
                <w:szCs w:val="20"/>
              </w:rPr>
              <w:t>1835,4000000990,90000000267,5</w:t>
            </w:r>
          </w:p>
        </w:tc>
      </w:tr>
      <w:tr w:rsidR="006E6079" w:rsidRPr="00FE2144" w:rsidTr="007B021E">
        <w:trPr>
          <w:trHeight w:val="295"/>
        </w:trPr>
        <w:tc>
          <w:tcPr>
            <w:tcW w:w="40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jc w:val="both"/>
              <w:rPr>
                <w:rFonts w:ascii="Tahoma" w:hAnsi="Tahoma" w:cs="Tahoma"/>
                <w:color w:val="000000"/>
                <w:sz w:val="20"/>
                <w:szCs w:val="20"/>
              </w:rPr>
            </w:pPr>
            <w:r w:rsidRPr="00FE2144">
              <w:rPr>
                <w:b/>
                <w:bCs/>
                <w:i/>
                <w:iCs/>
                <w:color w:val="000000"/>
                <w:sz w:val="20"/>
                <w:szCs w:val="20"/>
              </w:rPr>
              <w:t>Итого</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jc w:val="both"/>
              <w:rPr>
                <w:rFonts w:ascii="Tahoma" w:hAnsi="Tahoma" w:cs="Tahoma"/>
                <w:color w:val="000000"/>
                <w:sz w:val="20"/>
                <w:szCs w:val="20"/>
              </w:rPr>
            </w:pPr>
            <w:r w:rsidRPr="00FE2144">
              <w:rPr>
                <w:b/>
                <w:bCs/>
                <w:i/>
                <w:iCs/>
                <w:color w:val="000000"/>
                <w:sz w:val="20"/>
                <w:szCs w:val="20"/>
              </w:rPr>
              <w:t> </w:t>
            </w:r>
          </w:p>
        </w:tc>
        <w:tc>
          <w:tcPr>
            <w:tcW w:w="11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rPr>
                <w:sz w:val="20"/>
                <w:szCs w:val="20"/>
              </w:rPr>
            </w:pPr>
            <w:r w:rsidRPr="00FE2144">
              <w:rPr>
                <w:sz w:val="20"/>
                <w:szCs w:val="20"/>
              </w:rPr>
              <w:t>2852,1</w:t>
            </w:r>
          </w:p>
        </w:tc>
        <w:tc>
          <w:tcPr>
            <w:tcW w:w="101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rPr>
                <w:sz w:val="20"/>
                <w:szCs w:val="20"/>
              </w:rPr>
            </w:pPr>
            <w:r w:rsidRPr="00FE2144">
              <w:rPr>
                <w:sz w:val="20"/>
                <w:szCs w:val="20"/>
              </w:rPr>
              <w:t>3274,2</w:t>
            </w:r>
          </w:p>
        </w:tc>
        <w:tc>
          <w:tcPr>
            <w:tcW w:w="17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rPr>
                <w:sz w:val="20"/>
                <w:szCs w:val="20"/>
              </w:rPr>
            </w:pPr>
            <w:r w:rsidRPr="00FE2144">
              <w:rPr>
                <w:sz w:val="20"/>
                <w:szCs w:val="20"/>
              </w:rPr>
              <w:t>2826,4</w:t>
            </w:r>
          </w:p>
        </w:tc>
      </w:tr>
    </w:tbl>
    <w:p w:rsidR="006E6079" w:rsidRPr="00FE2144" w:rsidRDefault="006E6079" w:rsidP="006E6079">
      <w:pPr>
        <w:spacing w:before="100" w:beforeAutospacing="1"/>
        <w:jc w:val="both"/>
        <w:rPr>
          <w:color w:val="000000"/>
          <w:sz w:val="20"/>
          <w:szCs w:val="20"/>
        </w:rPr>
      </w:pPr>
      <w:r w:rsidRPr="00FE2144">
        <w:rPr>
          <w:rFonts w:ascii="Tahoma" w:hAnsi="Tahoma" w:cs="Tahoma"/>
          <w:color w:val="000000"/>
          <w:sz w:val="20"/>
          <w:szCs w:val="20"/>
        </w:rPr>
        <w:t> </w:t>
      </w:r>
      <w:r w:rsidRPr="00FE2144">
        <w:rPr>
          <w:rFonts w:ascii="Tahoma" w:hAnsi="Tahoma" w:cs="Tahoma"/>
          <w:color w:val="000000"/>
          <w:sz w:val="20"/>
          <w:szCs w:val="20"/>
        </w:rPr>
        <w:tab/>
      </w:r>
      <w:r w:rsidRPr="00FE2144">
        <w:rPr>
          <w:color w:val="000000"/>
          <w:sz w:val="20"/>
          <w:szCs w:val="20"/>
        </w:rPr>
        <w:t>Отклонения от плана по подразделу 0104 –180,4 тыс. рублей сложилось в связи</w:t>
      </w:r>
      <w:proofErr w:type="gramStart"/>
      <w:r w:rsidRPr="00FE2144">
        <w:rPr>
          <w:color w:val="000000"/>
          <w:sz w:val="20"/>
          <w:szCs w:val="20"/>
        </w:rPr>
        <w:t xml:space="preserve"> :</w:t>
      </w:r>
      <w:proofErr w:type="gramEnd"/>
      <w:r w:rsidRPr="00FE2144">
        <w:rPr>
          <w:color w:val="000000"/>
          <w:sz w:val="20"/>
          <w:szCs w:val="20"/>
        </w:rPr>
        <w:t xml:space="preserve"> услугам связи 15,8 тыс. рублей в связи с поставленными АДПИ в конце года, по оплате за потребленные коммунальные услуги  0,2 тыс. рублей в связи с завышенной суммой, ГСМ 66,6 тыс. рублей по причине частой поломкой машины, по этой же причине 1,3 тыс. </w:t>
      </w:r>
      <w:proofErr w:type="spellStart"/>
      <w:r w:rsidRPr="00FE2144">
        <w:rPr>
          <w:color w:val="000000"/>
          <w:sz w:val="20"/>
          <w:szCs w:val="20"/>
        </w:rPr>
        <w:t>руб</w:t>
      </w:r>
      <w:proofErr w:type="spellEnd"/>
      <w:r w:rsidRPr="00FE2144">
        <w:rPr>
          <w:color w:val="000000"/>
          <w:sz w:val="20"/>
          <w:szCs w:val="20"/>
        </w:rPr>
        <w:t xml:space="preserve"> не исполнен план по </w:t>
      </w:r>
      <w:proofErr w:type="spellStart"/>
      <w:r w:rsidRPr="00FE2144">
        <w:rPr>
          <w:color w:val="000000"/>
          <w:sz w:val="20"/>
          <w:szCs w:val="20"/>
        </w:rPr>
        <w:t>предрейсовым</w:t>
      </w:r>
      <w:proofErr w:type="spellEnd"/>
      <w:r w:rsidRPr="00FE2144">
        <w:rPr>
          <w:color w:val="000000"/>
          <w:sz w:val="20"/>
          <w:szCs w:val="20"/>
        </w:rPr>
        <w:t xml:space="preserve"> осмотрам, оплате налогов 0,0 тыс. рублей,  расходы на ремонт 91,2 тыс. </w:t>
      </w:r>
      <w:proofErr w:type="spellStart"/>
      <w:r w:rsidRPr="00FE2144">
        <w:rPr>
          <w:color w:val="000000"/>
          <w:sz w:val="20"/>
          <w:szCs w:val="20"/>
        </w:rPr>
        <w:t>ру</w:t>
      </w:r>
      <w:proofErr w:type="gramStart"/>
      <w:r w:rsidRPr="00FE2144">
        <w:rPr>
          <w:color w:val="000000"/>
          <w:sz w:val="20"/>
          <w:szCs w:val="20"/>
        </w:rPr>
        <w:t>б</w:t>
      </w:r>
      <w:proofErr w:type="spellEnd"/>
      <w:r w:rsidRPr="00FE2144">
        <w:rPr>
          <w:color w:val="000000"/>
          <w:sz w:val="20"/>
          <w:szCs w:val="20"/>
        </w:rPr>
        <w:t>-</w:t>
      </w:r>
      <w:proofErr w:type="gramEnd"/>
      <w:r w:rsidRPr="00FE2144">
        <w:rPr>
          <w:color w:val="000000"/>
          <w:sz w:val="20"/>
          <w:szCs w:val="20"/>
        </w:rPr>
        <w:t xml:space="preserve"> возврат за ремонт здания администрации(неверны реквизиты).</w:t>
      </w:r>
    </w:p>
    <w:p w:rsidR="006E6079" w:rsidRPr="00FE2144" w:rsidRDefault="006E6079" w:rsidP="006E6079">
      <w:pPr>
        <w:spacing w:before="100" w:beforeAutospacing="1"/>
        <w:jc w:val="both"/>
        <w:rPr>
          <w:color w:val="000000"/>
          <w:sz w:val="20"/>
          <w:szCs w:val="20"/>
        </w:rPr>
      </w:pPr>
      <w:r w:rsidRPr="00FE2144">
        <w:rPr>
          <w:color w:val="000000"/>
          <w:sz w:val="20"/>
          <w:szCs w:val="20"/>
        </w:rPr>
        <w:t xml:space="preserve">КОСГУ 227 план - 3,8 </w:t>
      </w:r>
      <w:proofErr w:type="spellStart"/>
      <w:r w:rsidRPr="00FE2144">
        <w:rPr>
          <w:color w:val="000000"/>
          <w:sz w:val="20"/>
          <w:szCs w:val="20"/>
        </w:rPr>
        <w:t>т.р</w:t>
      </w:r>
      <w:proofErr w:type="spellEnd"/>
      <w:r w:rsidRPr="00FE2144">
        <w:rPr>
          <w:color w:val="000000"/>
          <w:sz w:val="20"/>
          <w:szCs w:val="20"/>
        </w:rPr>
        <w:t>.</w:t>
      </w:r>
      <w:proofErr w:type="gramStart"/>
      <w:r w:rsidRPr="00FE2144">
        <w:rPr>
          <w:color w:val="000000"/>
          <w:sz w:val="20"/>
          <w:szCs w:val="20"/>
        </w:rPr>
        <w:t xml:space="preserve"> ,</w:t>
      </w:r>
      <w:proofErr w:type="gramEnd"/>
      <w:r w:rsidRPr="00FE2144">
        <w:rPr>
          <w:color w:val="000000"/>
          <w:sz w:val="20"/>
          <w:szCs w:val="20"/>
        </w:rPr>
        <w:t xml:space="preserve"> факт - 3,4 </w:t>
      </w:r>
      <w:proofErr w:type="spellStart"/>
      <w:r w:rsidRPr="00FE2144">
        <w:rPr>
          <w:color w:val="000000"/>
          <w:sz w:val="20"/>
          <w:szCs w:val="20"/>
        </w:rPr>
        <w:t>т.р</w:t>
      </w:r>
      <w:proofErr w:type="spellEnd"/>
      <w:r w:rsidRPr="00FE2144">
        <w:rPr>
          <w:color w:val="000000"/>
          <w:sz w:val="20"/>
          <w:szCs w:val="20"/>
        </w:rPr>
        <w:t xml:space="preserve">. (90,87%) </w:t>
      </w:r>
      <w:proofErr w:type="spellStart"/>
      <w:r w:rsidRPr="00FE2144">
        <w:rPr>
          <w:color w:val="000000"/>
          <w:sz w:val="20"/>
          <w:szCs w:val="20"/>
        </w:rPr>
        <w:t>неисполнено</w:t>
      </w:r>
      <w:proofErr w:type="spellEnd"/>
      <w:r w:rsidRPr="00FE2144">
        <w:rPr>
          <w:color w:val="000000"/>
          <w:sz w:val="20"/>
          <w:szCs w:val="20"/>
        </w:rPr>
        <w:t xml:space="preserve"> на 0,4 </w:t>
      </w:r>
      <w:proofErr w:type="spellStart"/>
      <w:r w:rsidRPr="00FE2144">
        <w:rPr>
          <w:color w:val="000000"/>
          <w:sz w:val="20"/>
          <w:szCs w:val="20"/>
        </w:rPr>
        <w:t>тыс</w:t>
      </w:r>
      <w:proofErr w:type="spellEnd"/>
      <w:r w:rsidRPr="00FE2144">
        <w:rPr>
          <w:color w:val="000000"/>
          <w:sz w:val="20"/>
          <w:szCs w:val="20"/>
        </w:rPr>
        <w:t xml:space="preserve"> </w:t>
      </w:r>
      <w:proofErr w:type="spellStart"/>
      <w:r w:rsidRPr="00FE2144">
        <w:rPr>
          <w:color w:val="000000"/>
          <w:sz w:val="20"/>
          <w:szCs w:val="20"/>
        </w:rPr>
        <w:t>руб.по</w:t>
      </w:r>
      <w:proofErr w:type="spellEnd"/>
      <w:r w:rsidRPr="00FE2144">
        <w:rPr>
          <w:color w:val="000000"/>
          <w:sz w:val="20"/>
          <w:szCs w:val="20"/>
        </w:rPr>
        <w:t xml:space="preserve"> ОСАГО,(был сделан перерасчет оплаты за прошлые года, и заключён контракт на меньшую сумму). </w:t>
      </w:r>
    </w:p>
    <w:p w:rsidR="006E6079" w:rsidRPr="00FE2144" w:rsidRDefault="006E6079" w:rsidP="006E6079">
      <w:pPr>
        <w:spacing w:before="100" w:beforeAutospacing="1"/>
        <w:ind w:firstLine="709"/>
        <w:jc w:val="both"/>
        <w:rPr>
          <w:sz w:val="20"/>
          <w:szCs w:val="20"/>
        </w:rPr>
      </w:pPr>
      <w:r w:rsidRPr="00FE2144">
        <w:rPr>
          <w:color w:val="000000"/>
          <w:sz w:val="20"/>
          <w:szCs w:val="20"/>
        </w:rPr>
        <w:t>Из общей суммы расходов, объем средств на исполнение переданных государственных полномочий Новосибирской области составил 76,8 тыс. рублей, что соответствует 100 % к плановым назначениям.  Увеличение к факту 2021 года 62,0 тыс. рублей за счет индексации фонда оплаты труда.</w:t>
      </w:r>
    </w:p>
    <w:p w:rsidR="006E6079" w:rsidRPr="00FE2144" w:rsidRDefault="006E6079" w:rsidP="006E6079">
      <w:pPr>
        <w:spacing w:before="100" w:beforeAutospacing="1"/>
        <w:ind w:firstLine="709"/>
        <w:jc w:val="both"/>
        <w:rPr>
          <w:rFonts w:ascii="Tahoma" w:hAnsi="Tahoma" w:cs="Tahoma"/>
          <w:color w:val="000000"/>
          <w:sz w:val="20"/>
          <w:szCs w:val="20"/>
        </w:rPr>
      </w:pPr>
      <w:r w:rsidRPr="00FE2144">
        <w:rPr>
          <w:color w:val="000000"/>
          <w:sz w:val="20"/>
          <w:szCs w:val="20"/>
        </w:rPr>
        <w:t>Среднесписочная численность работников составила 6 человек, из них должностей муниципальной службы 4 человека, лиц, замещающих должности, не являющиеся должностями муниципальной службы 2 человека, работников органа местного самоуправления, переведенных на новые системы оплаты труда 2 человек. Средняя заработная плата 22499,9 рублей.   Увеличение средней заработной платы составило 123%</w:t>
      </w:r>
    </w:p>
    <w:p w:rsidR="006E6079" w:rsidRPr="00FE2144" w:rsidRDefault="006E6079" w:rsidP="006E6079">
      <w:pPr>
        <w:spacing w:before="100" w:beforeAutospacing="1"/>
        <w:ind w:firstLine="709"/>
        <w:jc w:val="both"/>
        <w:rPr>
          <w:sz w:val="20"/>
          <w:szCs w:val="20"/>
        </w:rPr>
      </w:pPr>
      <w:proofErr w:type="spellStart"/>
      <w:r w:rsidRPr="00FE2144">
        <w:rPr>
          <w:b/>
          <w:bCs/>
          <w:i/>
          <w:iCs/>
          <w:color w:val="000000"/>
          <w:sz w:val="20"/>
          <w:szCs w:val="20"/>
        </w:rPr>
        <w:t>Прз</w:t>
      </w:r>
      <w:proofErr w:type="spellEnd"/>
      <w:r w:rsidRPr="00FE2144">
        <w:rPr>
          <w:b/>
          <w:bCs/>
          <w:i/>
          <w:iCs/>
          <w:color w:val="000000"/>
          <w:sz w:val="20"/>
          <w:szCs w:val="20"/>
        </w:rPr>
        <w:t xml:space="preserve"> 0113</w:t>
      </w:r>
      <w:r w:rsidRPr="00FE2144">
        <w:rPr>
          <w:color w:val="000000"/>
          <w:sz w:val="20"/>
          <w:szCs w:val="20"/>
        </w:rPr>
        <w:t> - </w:t>
      </w:r>
      <w:r w:rsidRPr="00FE2144">
        <w:rPr>
          <w:b/>
          <w:bCs/>
          <w:i/>
          <w:iCs/>
          <w:color w:val="000000"/>
          <w:sz w:val="20"/>
          <w:szCs w:val="20"/>
        </w:rPr>
        <w:t>другие общегосударственные вопросы</w:t>
      </w:r>
    </w:p>
    <w:p w:rsidR="006E6079" w:rsidRPr="00FE2144" w:rsidRDefault="006E6079" w:rsidP="006E6079">
      <w:pPr>
        <w:spacing w:before="100" w:beforeAutospacing="1"/>
        <w:ind w:firstLine="708"/>
        <w:jc w:val="both"/>
        <w:rPr>
          <w:rFonts w:ascii="Tahoma" w:hAnsi="Tahoma" w:cs="Tahoma"/>
          <w:color w:val="000000"/>
          <w:sz w:val="20"/>
          <w:szCs w:val="20"/>
        </w:rPr>
      </w:pPr>
      <w:r w:rsidRPr="00FE2144">
        <w:rPr>
          <w:color w:val="000000"/>
          <w:sz w:val="20"/>
          <w:szCs w:val="20"/>
        </w:rPr>
        <w:t xml:space="preserve">В рамках данного подраздела отражены расходы на оценку недвижимости; признание прав и регулирование отношений по муниципальной </w:t>
      </w:r>
      <w:proofErr w:type="spellStart"/>
      <w:r w:rsidRPr="00FE2144">
        <w:rPr>
          <w:color w:val="000000"/>
          <w:sz w:val="20"/>
          <w:szCs w:val="20"/>
        </w:rPr>
        <w:t>собственности</w:t>
      </w:r>
      <w:proofErr w:type="gramStart"/>
      <w:r w:rsidRPr="00FE2144">
        <w:rPr>
          <w:color w:val="000000"/>
          <w:sz w:val="20"/>
          <w:szCs w:val="20"/>
        </w:rPr>
        <w:t>;с</w:t>
      </w:r>
      <w:proofErr w:type="gramEnd"/>
      <w:r w:rsidRPr="00FE2144">
        <w:rPr>
          <w:color w:val="000000"/>
          <w:sz w:val="20"/>
          <w:szCs w:val="20"/>
        </w:rPr>
        <w:t>одержание</w:t>
      </w:r>
      <w:proofErr w:type="spellEnd"/>
      <w:r w:rsidRPr="00FE2144">
        <w:rPr>
          <w:color w:val="000000"/>
          <w:sz w:val="20"/>
          <w:szCs w:val="20"/>
        </w:rPr>
        <w:t xml:space="preserve"> учреждений, осуществляющих техническое обеспечение деятельности </w:t>
      </w:r>
      <w:proofErr w:type="spellStart"/>
      <w:r w:rsidRPr="00FE2144">
        <w:rPr>
          <w:color w:val="000000"/>
          <w:sz w:val="20"/>
          <w:szCs w:val="20"/>
        </w:rPr>
        <w:t>ОМСу</w:t>
      </w:r>
      <w:proofErr w:type="spellEnd"/>
      <w:r w:rsidRPr="00FE2144">
        <w:rPr>
          <w:color w:val="000000"/>
          <w:sz w:val="20"/>
          <w:szCs w:val="20"/>
        </w:rPr>
        <w:t>; другие вопросы органов местного самоуправления.   Расходы исполнены в сумме 5,0 тыс. рублей, что составляет 100 % от плановых назначений. Увеличение к 2021 году составило 0,0 тыс. рублей Расходы распределились следующим образом.</w:t>
      </w:r>
    </w:p>
    <w:tbl>
      <w:tblPr>
        <w:tblW w:w="9354" w:type="dxa"/>
        <w:tblLayout w:type="fixed"/>
        <w:tblCellMar>
          <w:left w:w="0" w:type="dxa"/>
          <w:right w:w="0" w:type="dxa"/>
        </w:tblCellMar>
        <w:tblLook w:val="04A0" w:firstRow="1" w:lastRow="0" w:firstColumn="1" w:lastColumn="0" w:noHBand="0" w:noVBand="1"/>
      </w:tblPr>
      <w:tblGrid>
        <w:gridCol w:w="4070"/>
        <w:gridCol w:w="1445"/>
        <w:gridCol w:w="1116"/>
        <w:gridCol w:w="1014"/>
        <w:gridCol w:w="1709"/>
      </w:tblGrid>
      <w:tr w:rsidR="006E6079" w:rsidRPr="00FE2144" w:rsidTr="007B021E">
        <w:trPr>
          <w:trHeight w:val="565"/>
        </w:trPr>
        <w:tc>
          <w:tcPr>
            <w:tcW w:w="4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jc w:val="center"/>
              <w:rPr>
                <w:rFonts w:ascii="Tahoma" w:hAnsi="Tahoma" w:cs="Tahoma"/>
                <w:color w:val="000000"/>
                <w:sz w:val="20"/>
                <w:szCs w:val="20"/>
              </w:rPr>
            </w:pPr>
            <w:r w:rsidRPr="00FE2144">
              <w:rPr>
                <w:color w:val="000000"/>
                <w:sz w:val="20"/>
                <w:szCs w:val="20"/>
              </w:rPr>
              <w:t>Наименование</w:t>
            </w:r>
          </w:p>
        </w:tc>
        <w:tc>
          <w:tcPr>
            <w:tcW w:w="1445"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rPr>
                <w:rFonts w:ascii="Tahoma" w:hAnsi="Tahoma" w:cs="Tahoma"/>
                <w:color w:val="000000"/>
                <w:sz w:val="20"/>
                <w:szCs w:val="20"/>
              </w:rPr>
            </w:pPr>
            <w:r w:rsidRPr="00FE2144">
              <w:rPr>
                <w:color w:val="000000"/>
                <w:sz w:val="20"/>
                <w:szCs w:val="20"/>
              </w:rPr>
              <w:t>ЦСР</w:t>
            </w:r>
          </w:p>
        </w:tc>
        <w:tc>
          <w:tcPr>
            <w:tcW w:w="111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jc w:val="center"/>
              <w:rPr>
                <w:rFonts w:ascii="Tahoma" w:hAnsi="Tahoma" w:cs="Tahoma"/>
                <w:color w:val="000000"/>
                <w:sz w:val="20"/>
                <w:szCs w:val="20"/>
              </w:rPr>
            </w:pPr>
            <w:r w:rsidRPr="00FE2144">
              <w:rPr>
                <w:color w:val="000000"/>
                <w:sz w:val="20"/>
                <w:szCs w:val="20"/>
              </w:rPr>
              <w:t>Факт 2021</w:t>
            </w:r>
          </w:p>
        </w:tc>
        <w:tc>
          <w:tcPr>
            <w:tcW w:w="1014"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rPr>
                <w:rFonts w:ascii="Tahoma" w:hAnsi="Tahoma" w:cs="Tahoma"/>
                <w:color w:val="000000"/>
                <w:sz w:val="20"/>
                <w:szCs w:val="20"/>
              </w:rPr>
            </w:pPr>
            <w:r w:rsidRPr="00FE2144">
              <w:rPr>
                <w:color w:val="000000"/>
                <w:sz w:val="20"/>
                <w:szCs w:val="20"/>
              </w:rPr>
              <w:t>План 2022</w:t>
            </w:r>
          </w:p>
        </w:tc>
        <w:tc>
          <w:tcPr>
            <w:tcW w:w="1709"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jc w:val="center"/>
              <w:rPr>
                <w:rFonts w:ascii="Tahoma" w:hAnsi="Tahoma" w:cs="Tahoma"/>
                <w:color w:val="000000"/>
                <w:sz w:val="20"/>
                <w:szCs w:val="20"/>
              </w:rPr>
            </w:pPr>
            <w:r w:rsidRPr="00FE2144">
              <w:rPr>
                <w:color w:val="000000"/>
                <w:sz w:val="20"/>
                <w:szCs w:val="20"/>
              </w:rPr>
              <w:t>Факт 2022</w:t>
            </w:r>
          </w:p>
        </w:tc>
      </w:tr>
      <w:tr w:rsidR="006E6079" w:rsidRPr="00FE2144" w:rsidTr="007B021E">
        <w:trPr>
          <w:trHeight w:val="469"/>
        </w:trPr>
        <w:tc>
          <w:tcPr>
            <w:tcW w:w="40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jc w:val="both"/>
              <w:rPr>
                <w:rFonts w:ascii="Tahoma" w:hAnsi="Tahoma" w:cs="Tahoma"/>
                <w:color w:val="000000"/>
                <w:sz w:val="20"/>
                <w:szCs w:val="20"/>
              </w:rPr>
            </w:pPr>
            <w:r w:rsidRPr="00FE2144">
              <w:rPr>
                <w:color w:val="000000"/>
                <w:sz w:val="20"/>
                <w:szCs w:val="20"/>
              </w:rPr>
              <w:t>Уплата членских взносов</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jc w:val="both"/>
              <w:rPr>
                <w:rFonts w:ascii="Tahoma" w:hAnsi="Tahoma" w:cs="Tahoma"/>
                <w:color w:val="000000"/>
                <w:sz w:val="20"/>
                <w:szCs w:val="20"/>
              </w:rPr>
            </w:pPr>
            <w:r w:rsidRPr="00FE2144">
              <w:rPr>
                <w:color w:val="000000"/>
                <w:sz w:val="20"/>
                <w:szCs w:val="20"/>
              </w:rPr>
              <w:t>8800009200</w:t>
            </w:r>
          </w:p>
        </w:tc>
        <w:tc>
          <w:tcPr>
            <w:tcW w:w="11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jc w:val="center"/>
              <w:rPr>
                <w:sz w:val="20"/>
                <w:szCs w:val="20"/>
              </w:rPr>
            </w:pPr>
            <w:r w:rsidRPr="00FE2144">
              <w:rPr>
                <w:sz w:val="20"/>
                <w:szCs w:val="20"/>
              </w:rPr>
              <w:t>5,0</w:t>
            </w:r>
          </w:p>
        </w:tc>
        <w:tc>
          <w:tcPr>
            <w:tcW w:w="101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jc w:val="center"/>
              <w:rPr>
                <w:sz w:val="20"/>
                <w:szCs w:val="20"/>
              </w:rPr>
            </w:pPr>
            <w:r w:rsidRPr="00FE2144">
              <w:rPr>
                <w:sz w:val="20"/>
                <w:szCs w:val="20"/>
              </w:rPr>
              <w:t>5,0</w:t>
            </w:r>
          </w:p>
        </w:tc>
        <w:tc>
          <w:tcPr>
            <w:tcW w:w="17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jc w:val="center"/>
              <w:rPr>
                <w:sz w:val="20"/>
                <w:szCs w:val="20"/>
              </w:rPr>
            </w:pPr>
            <w:r w:rsidRPr="00FE2144">
              <w:rPr>
                <w:sz w:val="20"/>
                <w:szCs w:val="20"/>
              </w:rPr>
              <w:t>5,0</w:t>
            </w:r>
          </w:p>
        </w:tc>
      </w:tr>
      <w:tr w:rsidR="006E6079" w:rsidRPr="00FE2144" w:rsidTr="007B021E">
        <w:trPr>
          <w:trHeight w:val="295"/>
        </w:trPr>
        <w:tc>
          <w:tcPr>
            <w:tcW w:w="40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jc w:val="both"/>
              <w:rPr>
                <w:rFonts w:ascii="Tahoma" w:hAnsi="Tahoma" w:cs="Tahoma"/>
                <w:color w:val="000000"/>
                <w:sz w:val="20"/>
                <w:szCs w:val="20"/>
              </w:rPr>
            </w:pPr>
            <w:r w:rsidRPr="00FE2144">
              <w:rPr>
                <w:b/>
                <w:bCs/>
                <w:i/>
                <w:iCs/>
                <w:color w:val="000000"/>
                <w:sz w:val="20"/>
                <w:szCs w:val="20"/>
              </w:rPr>
              <w:t>Итого</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jc w:val="both"/>
              <w:rPr>
                <w:rFonts w:ascii="Tahoma" w:hAnsi="Tahoma" w:cs="Tahoma"/>
                <w:color w:val="000000"/>
                <w:sz w:val="20"/>
                <w:szCs w:val="20"/>
              </w:rPr>
            </w:pPr>
            <w:r w:rsidRPr="00FE2144">
              <w:rPr>
                <w:b/>
                <w:bCs/>
                <w:i/>
                <w:iCs/>
                <w:color w:val="000000"/>
                <w:sz w:val="20"/>
                <w:szCs w:val="20"/>
              </w:rPr>
              <w:t> </w:t>
            </w:r>
          </w:p>
        </w:tc>
        <w:tc>
          <w:tcPr>
            <w:tcW w:w="11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rPr>
                <w:sz w:val="20"/>
                <w:szCs w:val="20"/>
              </w:rPr>
            </w:pPr>
            <w:r w:rsidRPr="00FE2144">
              <w:rPr>
                <w:sz w:val="20"/>
                <w:szCs w:val="20"/>
              </w:rPr>
              <w:t>5,0</w:t>
            </w:r>
          </w:p>
        </w:tc>
        <w:tc>
          <w:tcPr>
            <w:tcW w:w="101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rPr>
                <w:sz w:val="20"/>
                <w:szCs w:val="20"/>
              </w:rPr>
            </w:pPr>
            <w:r w:rsidRPr="00FE2144">
              <w:rPr>
                <w:sz w:val="20"/>
                <w:szCs w:val="20"/>
              </w:rPr>
              <w:t>5,0</w:t>
            </w:r>
          </w:p>
        </w:tc>
        <w:tc>
          <w:tcPr>
            <w:tcW w:w="17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rPr>
                <w:sz w:val="20"/>
                <w:szCs w:val="20"/>
              </w:rPr>
            </w:pPr>
            <w:r w:rsidRPr="00FE2144">
              <w:rPr>
                <w:sz w:val="20"/>
                <w:szCs w:val="20"/>
              </w:rPr>
              <w:t>5,0</w:t>
            </w:r>
          </w:p>
        </w:tc>
      </w:tr>
    </w:tbl>
    <w:p w:rsidR="006E6079" w:rsidRPr="00FE2144" w:rsidRDefault="006E6079" w:rsidP="006E6079">
      <w:pPr>
        <w:contextualSpacing/>
        <w:jc w:val="center"/>
        <w:rPr>
          <w:b/>
          <w:sz w:val="20"/>
          <w:szCs w:val="20"/>
        </w:rPr>
      </w:pPr>
      <w:r w:rsidRPr="00FE2144">
        <w:rPr>
          <w:b/>
          <w:sz w:val="20"/>
          <w:szCs w:val="20"/>
        </w:rPr>
        <w:t>По разделу 0203</w:t>
      </w:r>
    </w:p>
    <w:tbl>
      <w:tblPr>
        <w:tblW w:w="10839" w:type="dxa"/>
        <w:tblInd w:w="93" w:type="dxa"/>
        <w:tblLook w:val="04A0" w:firstRow="1" w:lastRow="0" w:firstColumn="1" w:lastColumn="0" w:noHBand="0" w:noVBand="1"/>
      </w:tblPr>
      <w:tblGrid>
        <w:gridCol w:w="9252"/>
        <w:gridCol w:w="222"/>
        <w:gridCol w:w="222"/>
        <w:gridCol w:w="222"/>
        <w:gridCol w:w="1002"/>
      </w:tblGrid>
      <w:tr w:rsidR="006E6079" w:rsidRPr="00FE2144" w:rsidTr="007B021E">
        <w:trPr>
          <w:trHeight w:val="255"/>
        </w:trPr>
        <w:tc>
          <w:tcPr>
            <w:tcW w:w="9837"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r w:rsidRPr="00FE2144">
              <w:rPr>
                <w:sz w:val="20"/>
                <w:szCs w:val="20"/>
              </w:rPr>
              <w:t xml:space="preserve">план на 2022 год 121,2 </w:t>
            </w:r>
            <w:proofErr w:type="spellStart"/>
            <w:r w:rsidRPr="00FE2144">
              <w:rPr>
                <w:sz w:val="20"/>
                <w:szCs w:val="20"/>
              </w:rPr>
              <w:t>тыс</w:t>
            </w:r>
            <w:proofErr w:type="gramStart"/>
            <w:r w:rsidRPr="00FE2144">
              <w:rPr>
                <w:sz w:val="20"/>
                <w:szCs w:val="20"/>
              </w:rPr>
              <w:t>.р</w:t>
            </w:r>
            <w:proofErr w:type="gramEnd"/>
            <w:r w:rsidRPr="00FE2144">
              <w:rPr>
                <w:sz w:val="20"/>
                <w:szCs w:val="20"/>
              </w:rPr>
              <w:t>уб</w:t>
            </w:r>
            <w:proofErr w:type="spellEnd"/>
            <w:r w:rsidRPr="00FE2144">
              <w:rPr>
                <w:sz w:val="20"/>
                <w:szCs w:val="20"/>
              </w:rPr>
              <w:t>., исполнено на 01.01.2021 г – 121,2 тыс.руб.,-100%</w:t>
            </w:r>
          </w:p>
        </w:tc>
        <w:tc>
          <w:tcPr>
            <w:tcW w:w="1002" w:type="dxa"/>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p>
        </w:tc>
      </w:tr>
      <w:tr w:rsidR="006E6079" w:rsidRPr="00FE2144" w:rsidTr="007B021E">
        <w:trPr>
          <w:trHeight w:val="255"/>
        </w:trPr>
        <w:tc>
          <w:tcPr>
            <w:tcW w:w="10839" w:type="dxa"/>
            <w:gridSpan w:val="5"/>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r w:rsidRPr="00FE2144">
              <w:rPr>
                <w:sz w:val="20"/>
                <w:szCs w:val="20"/>
              </w:rPr>
              <w:t xml:space="preserve">- выплата з/платы работнику </w:t>
            </w:r>
            <w:proofErr w:type="spellStart"/>
            <w:r w:rsidRPr="00FE2144">
              <w:rPr>
                <w:sz w:val="20"/>
                <w:szCs w:val="20"/>
              </w:rPr>
              <w:t>вус</w:t>
            </w:r>
            <w:proofErr w:type="spellEnd"/>
            <w:r w:rsidRPr="00FE2144">
              <w:rPr>
                <w:sz w:val="20"/>
                <w:szCs w:val="20"/>
              </w:rPr>
              <w:t>, больничный за 2022г</w:t>
            </w:r>
            <w:proofErr w:type="gramStart"/>
            <w:r w:rsidRPr="00FE2144">
              <w:rPr>
                <w:sz w:val="20"/>
                <w:szCs w:val="20"/>
              </w:rPr>
              <w:t>.п</w:t>
            </w:r>
            <w:proofErr w:type="gramEnd"/>
            <w:r w:rsidRPr="00FE2144">
              <w:rPr>
                <w:sz w:val="20"/>
                <w:szCs w:val="20"/>
              </w:rPr>
              <w:t xml:space="preserve">лан 90,3 </w:t>
            </w:r>
            <w:proofErr w:type="spellStart"/>
            <w:r w:rsidRPr="00FE2144">
              <w:rPr>
                <w:sz w:val="20"/>
                <w:szCs w:val="20"/>
              </w:rPr>
              <w:t>тыс.руб</w:t>
            </w:r>
            <w:proofErr w:type="spellEnd"/>
            <w:r w:rsidRPr="00FE2144">
              <w:rPr>
                <w:sz w:val="20"/>
                <w:szCs w:val="20"/>
              </w:rPr>
              <w:t>, – исполнено г-</w:t>
            </w:r>
          </w:p>
        </w:tc>
      </w:tr>
      <w:tr w:rsidR="006E6079" w:rsidRPr="00FE2144" w:rsidTr="007B021E">
        <w:trPr>
          <w:trHeight w:val="255"/>
        </w:trPr>
        <w:tc>
          <w:tcPr>
            <w:tcW w:w="9252" w:type="dxa"/>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r w:rsidRPr="00FE2144">
              <w:rPr>
                <w:sz w:val="20"/>
                <w:szCs w:val="20"/>
              </w:rPr>
              <w:t>90,3тыс</w:t>
            </w:r>
            <w:proofErr w:type="gramStart"/>
            <w:r w:rsidRPr="00FE2144">
              <w:rPr>
                <w:sz w:val="20"/>
                <w:szCs w:val="20"/>
              </w:rPr>
              <w:t>.р</w:t>
            </w:r>
            <w:proofErr w:type="gramEnd"/>
            <w:r w:rsidRPr="00FE2144">
              <w:rPr>
                <w:sz w:val="20"/>
                <w:szCs w:val="20"/>
              </w:rPr>
              <w:t>уб.100%</w:t>
            </w:r>
          </w:p>
        </w:tc>
        <w:tc>
          <w:tcPr>
            <w:tcW w:w="195" w:type="dxa"/>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p>
        </w:tc>
        <w:tc>
          <w:tcPr>
            <w:tcW w:w="195" w:type="dxa"/>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p>
        </w:tc>
        <w:tc>
          <w:tcPr>
            <w:tcW w:w="195" w:type="dxa"/>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p>
        </w:tc>
        <w:tc>
          <w:tcPr>
            <w:tcW w:w="1002" w:type="dxa"/>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p>
        </w:tc>
      </w:tr>
      <w:tr w:rsidR="006E6079" w:rsidRPr="00FE2144" w:rsidTr="007B021E">
        <w:trPr>
          <w:trHeight w:val="255"/>
        </w:trPr>
        <w:tc>
          <w:tcPr>
            <w:tcW w:w="9837"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p>
        </w:tc>
        <w:tc>
          <w:tcPr>
            <w:tcW w:w="1002" w:type="dxa"/>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p>
        </w:tc>
      </w:tr>
      <w:tr w:rsidR="006E6079" w:rsidRPr="00FE2144" w:rsidTr="007B021E">
        <w:trPr>
          <w:trHeight w:val="255"/>
        </w:trPr>
        <w:tc>
          <w:tcPr>
            <w:tcW w:w="10839" w:type="dxa"/>
            <w:gridSpan w:val="5"/>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r w:rsidRPr="00FE2144">
              <w:rPr>
                <w:sz w:val="20"/>
                <w:szCs w:val="20"/>
              </w:rPr>
              <w:t xml:space="preserve">  - оплата фондов за 2022г план-27,3 </w:t>
            </w:r>
            <w:proofErr w:type="spellStart"/>
            <w:r w:rsidRPr="00FE2144">
              <w:rPr>
                <w:sz w:val="20"/>
                <w:szCs w:val="20"/>
              </w:rPr>
              <w:t>тыс</w:t>
            </w:r>
            <w:proofErr w:type="gramStart"/>
            <w:r w:rsidRPr="00FE2144">
              <w:rPr>
                <w:sz w:val="20"/>
                <w:szCs w:val="20"/>
              </w:rPr>
              <w:t>.р</w:t>
            </w:r>
            <w:proofErr w:type="gramEnd"/>
            <w:r w:rsidRPr="00FE2144">
              <w:rPr>
                <w:sz w:val="20"/>
                <w:szCs w:val="20"/>
              </w:rPr>
              <w:t>уб</w:t>
            </w:r>
            <w:proofErr w:type="spellEnd"/>
            <w:r w:rsidRPr="00FE2144">
              <w:rPr>
                <w:sz w:val="20"/>
                <w:szCs w:val="20"/>
              </w:rPr>
              <w:t>.- исполнено на 01.01.2023 г-27,3 тыс.руб.100 %</w:t>
            </w:r>
          </w:p>
        </w:tc>
      </w:tr>
      <w:tr w:rsidR="006E6079" w:rsidRPr="00FE2144" w:rsidTr="007B021E">
        <w:trPr>
          <w:trHeight w:val="255"/>
        </w:trPr>
        <w:tc>
          <w:tcPr>
            <w:tcW w:w="10839" w:type="dxa"/>
            <w:gridSpan w:val="5"/>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r w:rsidRPr="00FE2144">
              <w:rPr>
                <w:sz w:val="20"/>
                <w:szCs w:val="20"/>
              </w:rPr>
              <w:t xml:space="preserve">  - оплата канц. товаров за 2022г. – 3,7 </w:t>
            </w:r>
            <w:proofErr w:type="spellStart"/>
            <w:r w:rsidRPr="00FE2144">
              <w:rPr>
                <w:sz w:val="20"/>
                <w:szCs w:val="20"/>
              </w:rPr>
              <w:t>тыс</w:t>
            </w:r>
            <w:proofErr w:type="gramStart"/>
            <w:r w:rsidRPr="00FE2144">
              <w:rPr>
                <w:sz w:val="20"/>
                <w:szCs w:val="20"/>
              </w:rPr>
              <w:t>.р</w:t>
            </w:r>
            <w:proofErr w:type="gramEnd"/>
            <w:r w:rsidRPr="00FE2144">
              <w:rPr>
                <w:sz w:val="20"/>
                <w:szCs w:val="20"/>
              </w:rPr>
              <w:t>уб</w:t>
            </w:r>
            <w:proofErr w:type="spellEnd"/>
            <w:r w:rsidRPr="00FE2144">
              <w:rPr>
                <w:sz w:val="20"/>
                <w:szCs w:val="20"/>
              </w:rPr>
              <w:t>. Исполнено на 01.01.2023 г-3,7 тыс.руб.100% .</w:t>
            </w:r>
          </w:p>
        </w:tc>
      </w:tr>
    </w:tbl>
    <w:p w:rsidR="006E6079" w:rsidRPr="00FE2144" w:rsidRDefault="006E6079" w:rsidP="006E6079">
      <w:pPr>
        <w:tabs>
          <w:tab w:val="left" w:pos="3690"/>
        </w:tabs>
        <w:spacing w:before="100" w:beforeAutospacing="1"/>
        <w:ind w:firstLine="708"/>
        <w:jc w:val="both"/>
        <w:rPr>
          <w:b/>
          <w:bCs/>
          <w:color w:val="000000"/>
          <w:sz w:val="20"/>
          <w:szCs w:val="20"/>
        </w:rPr>
      </w:pPr>
      <w:r w:rsidRPr="00FE2144">
        <w:rPr>
          <w:b/>
          <w:bCs/>
          <w:color w:val="000000"/>
          <w:sz w:val="20"/>
          <w:szCs w:val="20"/>
        </w:rPr>
        <w:tab/>
      </w:r>
      <w:proofErr w:type="spellStart"/>
      <w:r w:rsidRPr="00FE2144">
        <w:rPr>
          <w:b/>
          <w:bCs/>
          <w:color w:val="000000"/>
          <w:sz w:val="20"/>
          <w:szCs w:val="20"/>
        </w:rPr>
        <w:t>Рзд</w:t>
      </w:r>
      <w:proofErr w:type="spellEnd"/>
      <w:r w:rsidRPr="00FE2144">
        <w:rPr>
          <w:b/>
          <w:bCs/>
          <w:color w:val="000000"/>
          <w:sz w:val="20"/>
          <w:szCs w:val="20"/>
        </w:rPr>
        <w:t xml:space="preserve"> 0310 Пожарная безопасность</w:t>
      </w:r>
    </w:p>
    <w:p w:rsidR="006E6079" w:rsidRPr="00FE2144" w:rsidRDefault="006E6079" w:rsidP="006E6079">
      <w:pPr>
        <w:tabs>
          <w:tab w:val="left" w:pos="3690"/>
        </w:tabs>
        <w:spacing w:before="100" w:beforeAutospacing="1"/>
        <w:ind w:firstLine="708"/>
        <w:jc w:val="both"/>
        <w:rPr>
          <w:b/>
          <w:bCs/>
          <w:color w:val="000000"/>
          <w:sz w:val="20"/>
          <w:szCs w:val="20"/>
        </w:rPr>
      </w:pPr>
    </w:p>
    <w:tbl>
      <w:tblPr>
        <w:tblW w:w="11379" w:type="dxa"/>
        <w:tblInd w:w="93" w:type="dxa"/>
        <w:tblLook w:val="04A0" w:firstRow="1" w:lastRow="0" w:firstColumn="1" w:lastColumn="0" w:noHBand="0" w:noVBand="1"/>
      </w:tblPr>
      <w:tblGrid>
        <w:gridCol w:w="9086"/>
        <w:gridCol w:w="222"/>
        <w:gridCol w:w="222"/>
        <w:gridCol w:w="222"/>
        <w:gridCol w:w="964"/>
        <w:gridCol w:w="960"/>
      </w:tblGrid>
      <w:tr w:rsidR="006E6079" w:rsidRPr="00FE2144" w:rsidTr="007B021E">
        <w:trPr>
          <w:trHeight w:val="255"/>
        </w:trPr>
        <w:tc>
          <w:tcPr>
            <w:tcW w:w="9455"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r w:rsidRPr="00FE2144">
              <w:rPr>
                <w:sz w:val="20"/>
                <w:szCs w:val="20"/>
              </w:rPr>
              <w:t xml:space="preserve">план на 2022 год 84,8 </w:t>
            </w:r>
            <w:proofErr w:type="spellStart"/>
            <w:r w:rsidRPr="00FE2144">
              <w:rPr>
                <w:sz w:val="20"/>
                <w:szCs w:val="20"/>
              </w:rPr>
              <w:t>тыс</w:t>
            </w:r>
            <w:proofErr w:type="gramStart"/>
            <w:r w:rsidRPr="00FE2144">
              <w:rPr>
                <w:sz w:val="20"/>
                <w:szCs w:val="20"/>
              </w:rPr>
              <w:t>.р</w:t>
            </w:r>
            <w:proofErr w:type="gramEnd"/>
            <w:r w:rsidRPr="00FE2144">
              <w:rPr>
                <w:sz w:val="20"/>
                <w:szCs w:val="20"/>
              </w:rPr>
              <w:t>уб</w:t>
            </w:r>
            <w:proofErr w:type="spellEnd"/>
            <w:r w:rsidRPr="00FE2144">
              <w:rPr>
                <w:sz w:val="20"/>
                <w:szCs w:val="20"/>
              </w:rPr>
              <w:t xml:space="preserve">., исполнено на 01.01.2023 г – 51,3 тыс.руб.,-60,5% </w:t>
            </w:r>
          </w:p>
        </w:tc>
        <w:tc>
          <w:tcPr>
            <w:tcW w:w="964" w:type="dxa"/>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p>
        </w:tc>
        <w:tc>
          <w:tcPr>
            <w:tcW w:w="960" w:type="dxa"/>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p>
        </w:tc>
      </w:tr>
      <w:tr w:rsidR="006E6079" w:rsidRPr="00FE2144" w:rsidTr="007B021E">
        <w:trPr>
          <w:trHeight w:val="816"/>
        </w:trPr>
        <w:tc>
          <w:tcPr>
            <w:tcW w:w="10419" w:type="dxa"/>
            <w:gridSpan w:val="5"/>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highlight w:val="yellow"/>
              </w:rPr>
            </w:pPr>
            <w:r w:rsidRPr="00FE2144">
              <w:rPr>
                <w:sz w:val="20"/>
                <w:szCs w:val="20"/>
              </w:rPr>
              <w:t xml:space="preserve"> КОСГУ 221 (услуги связи) план 3,0 </w:t>
            </w:r>
            <w:proofErr w:type="spellStart"/>
            <w:r w:rsidRPr="00FE2144">
              <w:rPr>
                <w:sz w:val="20"/>
                <w:szCs w:val="20"/>
              </w:rPr>
              <w:t>тыс</w:t>
            </w:r>
            <w:proofErr w:type="gramStart"/>
            <w:r w:rsidRPr="00FE2144">
              <w:rPr>
                <w:sz w:val="20"/>
                <w:szCs w:val="20"/>
              </w:rPr>
              <w:t>.р</w:t>
            </w:r>
            <w:proofErr w:type="gramEnd"/>
            <w:r w:rsidRPr="00FE2144">
              <w:rPr>
                <w:sz w:val="20"/>
                <w:szCs w:val="20"/>
              </w:rPr>
              <w:t>уб</w:t>
            </w:r>
            <w:proofErr w:type="spellEnd"/>
            <w:r w:rsidRPr="00FE2144">
              <w:rPr>
                <w:sz w:val="20"/>
                <w:szCs w:val="20"/>
              </w:rPr>
              <w:t xml:space="preserve">., исполнение на  01.01.2023 г.  составило 1,95 </w:t>
            </w:r>
            <w:proofErr w:type="spellStart"/>
            <w:r w:rsidRPr="00FE2144">
              <w:rPr>
                <w:sz w:val="20"/>
                <w:szCs w:val="20"/>
              </w:rPr>
              <w:t>тыс.руб</w:t>
            </w:r>
            <w:proofErr w:type="spellEnd"/>
            <w:r w:rsidRPr="00FE2144">
              <w:rPr>
                <w:sz w:val="20"/>
                <w:szCs w:val="20"/>
              </w:rPr>
              <w:t xml:space="preserve">.(65%) услуги связи, так как </w:t>
            </w:r>
            <w:proofErr w:type="spellStart"/>
            <w:r w:rsidRPr="00FE2144">
              <w:rPr>
                <w:sz w:val="20"/>
                <w:szCs w:val="20"/>
              </w:rPr>
              <w:t>извещатели</w:t>
            </w:r>
            <w:proofErr w:type="spellEnd"/>
            <w:r w:rsidRPr="00FE2144">
              <w:rPr>
                <w:sz w:val="20"/>
                <w:szCs w:val="20"/>
              </w:rPr>
              <w:t xml:space="preserve"> приобретены в декабре, поэтому потребность</w:t>
            </w:r>
            <w:r w:rsidRPr="00FE2144">
              <w:rPr>
                <w:sz w:val="20"/>
                <w:szCs w:val="20"/>
                <w:highlight w:val="yellow"/>
              </w:rPr>
              <w:t xml:space="preserve"> </w:t>
            </w:r>
          </w:p>
          <w:p w:rsidR="006E6079" w:rsidRPr="00FE2144" w:rsidRDefault="006E6079" w:rsidP="007B021E">
            <w:pPr>
              <w:rPr>
                <w:sz w:val="20"/>
                <w:szCs w:val="20"/>
                <w:highlight w:val="yellow"/>
              </w:rPr>
            </w:pPr>
            <w:r w:rsidRPr="00FE2144">
              <w:rPr>
                <w:sz w:val="20"/>
                <w:szCs w:val="20"/>
              </w:rPr>
              <w:t>на оплату за связь уменьшилась.</w:t>
            </w:r>
          </w:p>
        </w:tc>
        <w:tc>
          <w:tcPr>
            <w:tcW w:w="960" w:type="dxa"/>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p>
        </w:tc>
      </w:tr>
      <w:tr w:rsidR="006E6079" w:rsidRPr="00FE2144" w:rsidTr="007B021E">
        <w:trPr>
          <w:trHeight w:val="255"/>
        </w:trPr>
        <w:tc>
          <w:tcPr>
            <w:tcW w:w="9086" w:type="dxa"/>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highlight w:val="red"/>
              </w:rPr>
            </w:pPr>
          </w:p>
        </w:tc>
        <w:tc>
          <w:tcPr>
            <w:tcW w:w="123" w:type="dxa"/>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p>
        </w:tc>
        <w:tc>
          <w:tcPr>
            <w:tcW w:w="123" w:type="dxa"/>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p>
        </w:tc>
        <w:tc>
          <w:tcPr>
            <w:tcW w:w="123" w:type="dxa"/>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p>
        </w:tc>
        <w:tc>
          <w:tcPr>
            <w:tcW w:w="964" w:type="dxa"/>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p>
        </w:tc>
        <w:tc>
          <w:tcPr>
            <w:tcW w:w="960" w:type="dxa"/>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p>
        </w:tc>
      </w:tr>
      <w:tr w:rsidR="006E6079" w:rsidRPr="00FE2144" w:rsidTr="007B021E">
        <w:trPr>
          <w:trHeight w:val="255"/>
        </w:trPr>
        <w:tc>
          <w:tcPr>
            <w:tcW w:w="10419" w:type="dxa"/>
            <w:gridSpan w:val="5"/>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r w:rsidRPr="00FE2144">
              <w:rPr>
                <w:sz w:val="20"/>
                <w:szCs w:val="20"/>
              </w:rPr>
              <w:t xml:space="preserve">план 81,8 </w:t>
            </w:r>
            <w:proofErr w:type="spellStart"/>
            <w:r w:rsidRPr="00FE2144">
              <w:rPr>
                <w:sz w:val="20"/>
                <w:szCs w:val="20"/>
              </w:rPr>
              <w:t>тыс</w:t>
            </w:r>
            <w:proofErr w:type="gramStart"/>
            <w:r w:rsidRPr="00FE2144">
              <w:rPr>
                <w:sz w:val="20"/>
                <w:szCs w:val="20"/>
              </w:rPr>
              <w:t>.р</w:t>
            </w:r>
            <w:proofErr w:type="gramEnd"/>
            <w:r w:rsidRPr="00FE2144">
              <w:rPr>
                <w:sz w:val="20"/>
                <w:szCs w:val="20"/>
              </w:rPr>
              <w:t>уб</w:t>
            </w:r>
            <w:proofErr w:type="spellEnd"/>
            <w:r w:rsidRPr="00FE2144">
              <w:rPr>
                <w:sz w:val="20"/>
                <w:szCs w:val="20"/>
              </w:rPr>
              <w:t xml:space="preserve">., исполнение на  01.01.2023 г.  составило 49,3 тыс.руб.,60,3% техническое </w:t>
            </w:r>
          </w:p>
        </w:tc>
        <w:tc>
          <w:tcPr>
            <w:tcW w:w="960" w:type="dxa"/>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p>
        </w:tc>
      </w:tr>
      <w:tr w:rsidR="006E6079" w:rsidRPr="00FE2144" w:rsidTr="007B021E">
        <w:trPr>
          <w:trHeight w:val="255"/>
        </w:trPr>
        <w:tc>
          <w:tcPr>
            <w:tcW w:w="11379" w:type="dxa"/>
            <w:gridSpan w:val="6"/>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spacing w:line="480" w:lineRule="auto"/>
              <w:rPr>
                <w:sz w:val="20"/>
                <w:szCs w:val="20"/>
              </w:rPr>
            </w:pPr>
            <w:r w:rsidRPr="00FE2144">
              <w:rPr>
                <w:sz w:val="20"/>
                <w:szCs w:val="20"/>
              </w:rPr>
              <w:t xml:space="preserve">обслуживание  средства охраны АДПИ, приобретение и установка АДПИ. Неисполнение </w:t>
            </w:r>
          </w:p>
          <w:p w:rsidR="006E6079" w:rsidRPr="00FE2144" w:rsidRDefault="006E6079" w:rsidP="007B021E">
            <w:pPr>
              <w:spacing w:line="480" w:lineRule="auto"/>
              <w:rPr>
                <w:sz w:val="20"/>
                <w:szCs w:val="20"/>
              </w:rPr>
            </w:pPr>
            <w:r w:rsidRPr="00FE2144">
              <w:rPr>
                <w:sz w:val="20"/>
                <w:szCs w:val="20"/>
              </w:rPr>
              <w:t xml:space="preserve">связано с расторжением контракта на обслуживание АДПИ, в дальнейшем не смогли найти </w:t>
            </w:r>
          </w:p>
          <w:p w:rsidR="006E6079" w:rsidRPr="00FE2144" w:rsidRDefault="006E6079" w:rsidP="007B021E">
            <w:pPr>
              <w:spacing w:line="480" w:lineRule="auto"/>
              <w:rPr>
                <w:sz w:val="20"/>
                <w:szCs w:val="20"/>
              </w:rPr>
            </w:pPr>
            <w:r w:rsidRPr="00FE2144">
              <w:rPr>
                <w:sz w:val="20"/>
                <w:szCs w:val="20"/>
              </w:rPr>
              <w:t>компанию по обслуживанию АДПИ.</w:t>
            </w:r>
          </w:p>
          <w:p w:rsidR="006E6079" w:rsidRPr="00FE2144" w:rsidRDefault="006E6079" w:rsidP="007B021E">
            <w:pPr>
              <w:spacing w:line="480" w:lineRule="auto"/>
              <w:rPr>
                <w:sz w:val="20"/>
                <w:szCs w:val="20"/>
              </w:rPr>
            </w:pPr>
            <w:r w:rsidRPr="00FE2144">
              <w:rPr>
                <w:sz w:val="20"/>
                <w:szCs w:val="20"/>
              </w:rPr>
              <w:t xml:space="preserve"> </w:t>
            </w:r>
          </w:p>
        </w:tc>
      </w:tr>
    </w:tbl>
    <w:p w:rsidR="006E6079" w:rsidRPr="00FE2144" w:rsidRDefault="006E6079" w:rsidP="006E6079">
      <w:pPr>
        <w:spacing w:before="100" w:beforeAutospacing="1"/>
        <w:ind w:firstLine="708"/>
        <w:jc w:val="both"/>
        <w:rPr>
          <w:b/>
          <w:bCs/>
          <w:color w:val="000000"/>
          <w:sz w:val="20"/>
          <w:szCs w:val="20"/>
        </w:rPr>
      </w:pPr>
      <w:proofErr w:type="spellStart"/>
      <w:r w:rsidRPr="00FE2144">
        <w:rPr>
          <w:b/>
          <w:bCs/>
          <w:color w:val="000000"/>
          <w:sz w:val="20"/>
          <w:szCs w:val="20"/>
        </w:rPr>
        <w:t>Рзд</w:t>
      </w:r>
      <w:proofErr w:type="spellEnd"/>
      <w:r w:rsidRPr="00FE2144">
        <w:rPr>
          <w:b/>
          <w:bCs/>
          <w:color w:val="000000"/>
          <w:sz w:val="20"/>
          <w:szCs w:val="20"/>
        </w:rPr>
        <w:t xml:space="preserve">  0409 Дорожное хозяйство </w:t>
      </w:r>
    </w:p>
    <w:tbl>
      <w:tblPr>
        <w:tblW w:w="11443" w:type="dxa"/>
        <w:tblInd w:w="93" w:type="dxa"/>
        <w:tblLook w:val="04A0" w:firstRow="1" w:lastRow="0" w:firstColumn="1" w:lastColumn="0" w:noHBand="0" w:noVBand="1"/>
      </w:tblPr>
      <w:tblGrid>
        <w:gridCol w:w="11401"/>
        <w:gridCol w:w="222"/>
      </w:tblGrid>
      <w:tr w:rsidR="006E6079" w:rsidRPr="00FE2144" w:rsidTr="007B021E">
        <w:trPr>
          <w:trHeight w:val="274"/>
        </w:trPr>
        <w:tc>
          <w:tcPr>
            <w:tcW w:w="11443" w:type="dxa"/>
            <w:gridSpan w:val="2"/>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r w:rsidRPr="00FE2144">
              <w:rPr>
                <w:sz w:val="20"/>
                <w:szCs w:val="20"/>
              </w:rPr>
              <w:t>план на 2022 г.  –2787,8 тыс</w:t>
            </w:r>
            <w:proofErr w:type="gramStart"/>
            <w:r w:rsidRPr="00FE2144">
              <w:rPr>
                <w:sz w:val="20"/>
                <w:szCs w:val="20"/>
              </w:rPr>
              <w:t>.</w:t>
            </w:r>
            <w:proofErr w:type="spellStart"/>
            <w:r w:rsidRPr="00FE2144">
              <w:rPr>
                <w:sz w:val="20"/>
                <w:szCs w:val="20"/>
              </w:rPr>
              <w:t>р</w:t>
            </w:r>
            <w:proofErr w:type="gramEnd"/>
            <w:r w:rsidRPr="00FE2144">
              <w:rPr>
                <w:sz w:val="20"/>
                <w:szCs w:val="20"/>
              </w:rPr>
              <w:t>уб</w:t>
            </w:r>
            <w:proofErr w:type="spellEnd"/>
            <w:r w:rsidRPr="00FE2144">
              <w:rPr>
                <w:sz w:val="20"/>
                <w:szCs w:val="20"/>
              </w:rPr>
              <w:t xml:space="preserve">.,исполнение  -2787,2 </w:t>
            </w:r>
            <w:proofErr w:type="spellStart"/>
            <w:r w:rsidRPr="00FE2144">
              <w:rPr>
                <w:sz w:val="20"/>
                <w:szCs w:val="20"/>
              </w:rPr>
              <w:t>тыс.руб</w:t>
            </w:r>
            <w:proofErr w:type="spellEnd"/>
            <w:r w:rsidRPr="00FE2144">
              <w:rPr>
                <w:sz w:val="20"/>
                <w:szCs w:val="20"/>
              </w:rPr>
              <w:t xml:space="preserve">., -99,98% очистка дорог от снега , </w:t>
            </w:r>
          </w:p>
        </w:tc>
      </w:tr>
      <w:tr w:rsidR="006E6079" w:rsidRPr="00FE2144" w:rsidTr="007B021E">
        <w:trPr>
          <w:trHeight w:val="255"/>
        </w:trPr>
        <w:tc>
          <w:tcPr>
            <w:tcW w:w="11443" w:type="dxa"/>
            <w:gridSpan w:val="2"/>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r w:rsidRPr="00FE2144">
              <w:rPr>
                <w:sz w:val="20"/>
                <w:szCs w:val="20"/>
              </w:rPr>
              <w:t xml:space="preserve">разработка проекта по организации безопасности дорожного движения, оценка и диагностика </w:t>
            </w:r>
          </w:p>
        </w:tc>
      </w:tr>
      <w:tr w:rsidR="006E6079" w:rsidRPr="00FE2144" w:rsidTr="007B021E">
        <w:trPr>
          <w:trHeight w:val="255"/>
        </w:trPr>
        <w:tc>
          <w:tcPr>
            <w:tcW w:w="11443" w:type="dxa"/>
            <w:gridSpan w:val="2"/>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r w:rsidRPr="00FE2144">
              <w:rPr>
                <w:sz w:val="20"/>
                <w:szCs w:val="20"/>
              </w:rPr>
              <w:t xml:space="preserve">автомобильных дорог, восстановление проезжей части автомобильной дороги, </w:t>
            </w:r>
            <w:proofErr w:type="spellStart"/>
            <w:r w:rsidRPr="00FE2144">
              <w:rPr>
                <w:sz w:val="20"/>
                <w:szCs w:val="20"/>
              </w:rPr>
              <w:t>обкос</w:t>
            </w:r>
            <w:proofErr w:type="spellEnd"/>
            <w:r w:rsidRPr="00FE2144">
              <w:rPr>
                <w:sz w:val="20"/>
                <w:szCs w:val="20"/>
              </w:rPr>
              <w:t xml:space="preserve"> травы дорог, </w:t>
            </w:r>
          </w:p>
        </w:tc>
      </w:tr>
      <w:tr w:rsidR="006E6079" w:rsidRPr="00FE2144" w:rsidTr="007B021E">
        <w:trPr>
          <w:trHeight w:val="255"/>
        </w:trPr>
        <w:tc>
          <w:tcPr>
            <w:tcW w:w="11401" w:type="dxa"/>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sz w:val="20"/>
                <w:szCs w:val="20"/>
              </w:rPr>
            </w:pPr>
            <w:r w:rsidRPr="00FE2144">
              <w:rPr>
                <w:sz w:val="20"/>
                <w:szCs w:val="20"/>
              </w:rPr>
              <w:t xml:space="preserve">работы по устройству покрытия из ЩПС на автомобильных дорогах. </w:t>
            </w:r>
          </w:p>
          <w:p w:rsidR="006E6079" w:rsidRPr="00FE2144" w:rsidRDefault="006E6079" w:rsidP="007B021E">
            <w:pPr>
              <w:rPr>
                <w:sz w:val="20"/>
                <w:szCs w:val="20"/>
              </w:rPr>
            </w:pPr>
            <w:proofErr w:type="gramStart"/>
            <w:r w:rsidRPr="00FE2144">
              <w:rPr>
                <w:sz w:val="20"/>
                <w:szCs w:val="20"/>
              </w:rPr>
              <w:t>Согласно</w:t>
            </w:r>
            <w:proofErr w:type="gramEnd"/>
            <w:r w:rsidRPr="00FE2144">
              <w:rPr>
                <w:sz w:val="20"/>
                <w:szCs w:val="20"/>
              </w:rPr>
              <w:t xml:space="preserve"> заключенных договоров.</w:t>
            </w:r>
          </w:p>
        </w:tc>
        <w:tc>
          <w:tcPr>
            <w:tcW w:w="42" w:type="dxa"/>
            <w:tcBorders>
              <w:top w:val="none" w:sz="4" w:space="0" w:color="000000"/>
              <w:left w:val="none" w:sz="4" w:space="0" w:color="000000"/>
              <w:bottom w:val="none" w:sz="4" w:space="0" w:color="000000"/>
              <w:right w:val="none" w:sz="4" w:space="0" w:color="000000"/>
            </w:tcBorders>
            <w:shd w:val="clear" w:color="auto" w:fill="auto"/>
            <w:noWrap/>
            <w:vAlign w:val="bottom"/>
          </w:tcPr>
          <w:p w:rsidR="006E6079" w:rsidRPr="00FE2144" w:rsidRDefault="006E6079" w:rsidP="007B021E">
            <w:pPr>
              <w:rPr>
                <w:rFonts w:ascii="Arial CYR" w:hAnsi="Arial CYR" w:cs="Arial CYR"/>
                <w:sz w:val="20"/>
                <w:szCs w:val="20"/>
              </w:rPr>
            </w:pPr>
          </w:p>
        </w:tc>
      </w:tr>
    </w:tbl>
    <w:p w:rsidR="006E6079" w:rsidRPr="00FE2144" w:rsidRDefault="006E6079" w:rsidP="006E6079">
      <w:pPr>
        <w:spacing w:before="100" w:beforeAutospacing="1"/>
        <w:ind w:firstLine="708"/>
        <w:jc w:val="both"/>
        <w:rPr>
          <w:b/>
          <w:bCs/>
          <w:color w:val="000000"/>
          <w:sz w:val="20"/>
          <w:szCs w:val="20"/>
        </w:rPr>
      </w:pPr>
    </w:p>
    <w:p w:rsidR="006E6079" w:rsidRPr="00FE2144" w:rsidRDefault="006E6079" w:rsidP="006E6079">
      <w:pPr>
        <w:spacing w:before="100" w:beforeAutospacing="1"/>
        <w:ind w:firstLine="708"/>
        <w:jc w:val="both"/>
        <w:rPr>
          <w:sz w:val="20"/>
          <w:szCs w:val="20"/>
        </w:rPr>
      </w:pPr>
      <w:proofErr w:type="spellStart"/>
      <w:r w:rsidRPr="00FE2144">
        <w:rPr>
          <w:b/>
          <w:bCs/>
          <w:color w:val="000000"/>
          <w:sz w:val="20"/>
          <w:szCs w:val="20"/>
        </w:rPr>
        <w:t>Рзд</w:t>
      </w:r>
      <w:proofErr w:type="spellEnd"/>
      <w:r w:rsidRPr="00FE2144">
        <w:rPr>
          <w:b/>
          <w:bCs/>
          <w:color w:val="000000"/>
          <w:sz w:val="20"/>
          <w:szCs w:val="20"/>
        </w:rPr>
        <w:t xml:space="preserve"> 0500 Жилищно-коммунальное хозяйство</w:t>
      </w:r>
    </w:p>
    <w:p w:rsidR="006E6079" w:rsidRPr="00FE2144" w:rsidRDefault="006E6079" w:rsidP="006E6079">
      <w:pPr>
        <w:spacing w:before="100" w:beforeAutospacing="1"/>
        <w:ind w:firstLine="708"/>
        <w:jc w:val="both"/>
        <w:rPr>
          <w:sz w:val="20"/>
          <w:szCs w:val="20"/>
        </w:rPr>
      </w:pPr>
      <w:r w:rsidRPr="00FE2144">
        <w:rPr>
          <w:color w:val="000000"/>
          <w:sz w:val="20"/>
          <w:szCs w:val="20"/>
        </w:rPr>
        <w:t> По данному разделу отражены расходы, проводимые в части жилищного хозяйства, коммунального хозяйства и благоустройства поселения. Расходы составили 1375,1 тыс. рублей, или 98,1% от плановых назначений (27,0 тыс. рублей). По сравнению с 2021 годом расходы увеличились на 243,0 тыс. рублей. Данные отклонения связаны с расходами по ремонту уличного освещения.</w:t>
      </w:r>
    </w:p>
    <w:p w:rsidR="006E6079" w:rsidRPr="00FE2144" w:rsidRDefault="006E6079" w:rsidP="006E6079">
      <w:pPr>
        <w:spacing w:before="100" w:beforeAutospacing="1"/>
        <w:ind w:firstLine="708"/>
        <w:jc w:val="both"/>
        <w:rPr>
          <w:sz w:val="20"/>
          <w:szCs w:val="20"/>
        </w:rPr>
      </w:pPr>
      <w:proofErr w:type="spellStart"/>
      <w:r w:rsidRPr="00FE2144">
        <w:rPr>
          <w:b/>
          <w:bCs/>
          <w:i/>
          <w:iCs/>
          <w:color w:val="000000"/>
          <w:sz w:val="20"/>
          <w:szCs w:val="20"/>
        </w:rPr>
        <w:t>Рзд</w:t>
      </w:r>
      <w:proofErr w:type="spellEnd"/>
      <w:r w:rsidRPr="00FE2144">
        <w:rPr>
          <w:b/>
          <w:bCs/>
          <w:i/>
          <w:iCs/>
          <w:color w:val="000000"/>
          <w:sz w:val="20"/>
          <w:szCs w:val="20"/>
        </w:rPr>
        <w:t xml:space="preserve"> 0501- Жилищное хозяйство. </w:t>
      </w:r>
      <w:r w:rsidRPr="00FE2144">
        <w:rPr>
          <w:color w:val="000000"/>
          <w:sz w:val="20"/>
          <w:szCs w:val="20"/>
        </w:rPr>
        <w:t>Расходы составили 15,4 тыс. рублей, при плане 15,4 тыс. рублей, что соответствует 100%.  Расходы распределились следующим образом:</w:t>
      </w:r>
    </w:p>
    <w:p w:rsidR="006E6079" w:rsidRPr="00FE2144" w:rsidRDefault="006E6079" w:rsidP="006E6079">
      <w:pPr>
        <w:spacing w:before="100" w:beforeAutospacing="1"/>
        <w:ind w:firstLine="708"/>
        <w:jc w:val="both"/>
        <w:rPr>
          <w:sz w:val="20"/>
          <w:szCs w:val="20"/>
        </w:rPr>
      </w:pPr>
      <w:r w:rsidRPr="00FE2144">
        <w:rPr>
          <w:color w:val="000000"/>
          <w:sz w:val="20"/>
          <w:szCs w:val="20"/>
        </w:rPr>
        <w:t>                                                                                                                       (тыс. рублей)</w:t>
      </w:r>
    </w:p>
    <w:tbl>
      <w:tblPr>
        <w:tblW w:w="9571" w:type="dxa"/>
        <w:tblCellMar>
          <w:left w:w="0" w:type="dxa"/>
          <w:right w:w="0" w:type="dxa"/>
        </w:tblCellMar>
        <w:tblLook w:val="04A0" w:firstRow="1" w:lastRow="0" w:firstColumn="1" w:lastColumn="0" w:noHBand="0" w:noVBand="1"/>
      </w:tblPr>
      <w:tblGrid>
        <w:gridCol w:w="4467"/>
        <w:gridCol w:w="1416"/>
        <w:gridCol w:w="302"/>
        <w:gridCol w:w="930"/>
        <w:gridCol w:w="1095"/>
        <w:gridCol w:w="1361"/>
      </w:tblGrid>
      <w:tr w:rsidR="006E6079" w:rsidRPr="00FE2144" w:rsidTr="007B021E">
        <w:tc>
          <w:tcPr>
            <w:tcW w:w="44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jc w:val="center"/>
              <w:rPr>
                <w:rFonts w:ascii="Tahoma" w:hAnsi="Tahoma" w:cs="Tahoma"/>
                <w:color w:val="000000"/>
                <w:sz w:val="20"/>
                <w:szCs w:val="20"/>
              </w:rPr>
            </w:pPr>
            <w:r w:rsidRPr="00FE2144">
              <w:rPr>
                <w:color w:val="000000"/>
                <w:sz w:val="20"/>
                <w:szCs w:val="20"/>
              </w:rPr>
              <w:t>Наименование</w:t>
            </w:r>
          </w:p>
        </w:tc>
        <w:tc>
          <w:tcPr>
            <w:tcW w:w="141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rPr>
                <w:rFonts w:ascii="Tahoma" w:hAnsi="Tahoma" w:cs="Tahoma"/>
                <w:color w:val="000000"/>
                <w:sz w:val="20"/>
                <w:szCs w:val="20"/>
              </w:rPr>
            </w:pPr>
            <w:r w:rsidRPr="00FE2144">
              <w:rPr>
                <w:color w:val="000000"/>
                <w:sz w:val="20"/>
                <w:szCs w:val="20"/>
              </w:rPr>
              <w:t>ЦСР</w:t>
            </w:r>
          </w:p>
        </w:tc>
        <w:tc>
          <w:tcPr>
            <w:tcW w:w="302" w:type="dxa"/>
            <w:tcBorders>
              <w:top w:val="single" w:sz="8" w:space="0" w:color="000000"/>
              <w:left w:val="none" w:sz="4" w:space="0" w:color="000000"/>
              <w:bottom w:val="single" w:sz="8" w:space="0" w:color="000000"/>
              <w:right w:val="none" w:sz="4" w:space="0" w:color="000000"/>
            </w:tcBorders>
          </w:tcPr>
          <w:p w:rsidR="006E6079" w:rsidRPr="00FE2144" w:rsidRDefault="006E6079" w:rsidP="007B021E">
            <w:pPr>
              <w:spacing w:before="100" w:beforeAutospacing="1"/>
              <w:jc w:val="center"/>
              <w:rPr>
                <w:rFonts w:ascii="Tahoma" w:hAnsi="Tahoma" w:cs="Tahoma"/>
                <w:color w:val="000000"/>
                <w:sz w:val="20"/>
                <w:szCs w:val="20"/>
              </w:rPr>
            </w:pPr>
            <w:r w:rsidRPr="00FE2144">
              <w:rPr>
                <w:color w:val="000000"/>
                <w:sz w:val="20"/>
                <w:szCs w:val="20"/>
              </w:rPr>
              <w:t> </w:t>
            </w:r>
          </w:p>
        </w:tc>
        <w:tc>
          <w:tcPr>
            <w:tcW w:w="930"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rPr>
                <w:rFonts w:ascii="Tahoma" w:hAnsi="Tahoma" w:cs="Tahoma"/>
                <w:color w:val="000000"/>
                <w:sz w:val="20"/>
                <w:szCs w:val="20"/>
              </w:rPr>
            </w:pPr>
            <w:r w:rsidRPr="00FE2144">
              <w:rPr>
                <w:color w:val="000000"/>
                <w:sz w:val="20"/>
                <w:szCs w:val="20"/>
              </w:rPr>
              <w:t>Факт 2021</w:t>
            </w:r>
          </w:p>
        </w:tc>
        <w:tc>
          <w:tcPr>
            <w:tcW w:w="1095"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rPr>
                <w:rFonts w:ascii="Tahoma" w:hAnsi="Tahoma" w:cs="Tahoma"/>
                <w:color w:val="000000"/>
                <w:sz w:val="20"/>
                <w:szCs w:val="20"/>
              </w:rPr>
            </w:pPr>
            <w:r w:rsidRPr="00FE2144">
              <w:rPr>
                <w:color w:val="000000"/>
                <w:sz w:val="20"/>
                <w:szCs w:val="20"/>
              </w:rPr>
              <w:t>План 2022</w:t>
            </w:r>
          </w:p>
        </w:tc>
        <w:tc>
          <w:tcPr>
            <w:tcW w:w="1361"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jc w:val="center"/>
              <w:rPr>
                <w:rFonts w:ascii="Tahoma" w:hAnsi="Tahoma" w:cs="Tahoma"/>
                <w:color w:val="000000"/>
                <w:sz w:val="20"/>
                <w:szCs w:val="20"/>
              </w:rPr>
            </w:pPr>
            <w:r w:rsidRPr="00FE2144">
              <w:rPr>
                <w:color w:val="000000"/>
                <w:sz w:val="20"/>
                <w:szCs w:val="20"/>
              </w:rPr>
              <w:t>Факт 2022</w:t>
            </w:r>
          </w:p>
        </w:tc>
      </w:tr>
      <w:tr w:rsidR="006E6079" w:rsidRPr="00FE2144" w:rsidTr="007B021E">
        <w:tc>
          <w:tcPr>
            <w:tcW w:w="4467"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rPr>
                <w:rFonts w:ascii="Tahoma" w:hAnsi="Tahoma" w:cs="Tahoma"/>
                <w:color w:val="000000"/>
                <w:sz w:val="20"/>
                <w:szCs w:val="20"/>
              </w:rPr>
            </w:pPr>
            <w:r w:rsidRPr="00FE2144">
              <w:rPr>
                <w:color w:val="000000"/>
                <w:sz w:val="20"/>
                <w:szCs w:val="20"/>
              </w:rPr>
              <w:t>Мероприятия в области жилищного хозяйства</w:t>
            </w:r>
          </w:p>
        </w:tc>
        <w:tc>
          <w:tcPr>
            <w:tcW w:w="14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rPr>
                <w:rFonts w:ascii="Tahoma" w:hAnsi="Tahoma" w:cs="Tahoma"/>
                <w:color w:val="000000"/>
                <w:sz w:val="20"/>
                <w:szCs w:val="20"/>
              </w:rPr>
            </w:pPr>
            <w:r w:rsidRPr="00FE2144">
              <w:rPr>
                <w:color w:val="000000"/>
                <w:sz w:val="20"/>
                <w:szCs w:val="20"/>
              </w:rPr>
              <w:t>8800003530</w:t>
            </w:r>
          </w:p>
        </w:tc>
        <w:tc>
          <w:tcPr>
            <w:tcW w:w="302" w:type="dxa"/>
            <w:tcBorders>
              <w:top w:val="none" w:sz="4" w:space="0" w:color="000000"/>
              <w:left w:val="none" w:sz="4" w:space="0" w:color="000000"/>
              <w:bottom w:val="single" w:sz="8" w:space="0" w:color="000000"/>
              <w:right w:val="none" w:sz="4" w:space="0" w:color="000000"/>
            </w:tcBorders>
          </w:tcPr>
          <w:p w:rsidR="006E6079" w:rsidRPr="00FE2144" w:rsidRDefault="006E6079" w:rsidP="007B021E">
            <w:pPr>
              <w:spacing w:before="100" w:beforeAutospacing="1"/>
              <w:jc w:val="both"/>
              <w:rPr>
                <w:rFonts w:ascii="Tahoma" w:hAnsi="Tahoma" w:cs="Tahoma"/>
                <w:color w:val="000000"/>
                <w:sz w:val="20"/>
                <w:szCs w:val="20"/>
              </w:rPr>
            </w:pPr>
            <w:r w:rsidRPr="00FE2144">
              <w:rPr>
                <w:color w:val="000000"/>
                <w:sz w:val="20"/>
                <w:szCs w:val="20"/>
              </w:rPr>
              <w:t> </w:t>
            </w:r>
          </w:p>
        </w:tc>
        <w:tc>
          <w:tcPr>
            <w:tcW w:w="93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rPr>
                <w:sz w:val="20"/>
                <w:szCs w:val="20"/>
              </w:rPr>
            </w:pPr>
            <w:r w:rsidRPr="00FE2144">
              <w:rPr>
                <w:sz w:val="20"/>
                <w:szCs w:val="20"/>
              </w:rPr>
              <w:t>12,3</w:t>
            </w:r>
          </w:p>
        </w:tc>
        <w:tc>
          <w:tcPr>
            <w:tcW w:w="109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rPr>
                <w:sz w:val="20"/>
                <w:szCs w:val="20"/>
              </w:rPr>
            </w:pPr>
            <w:r w:rsidRPr="00FE2144">
              <w:rPr>
                <w:sz w:val="20"/>
                <w:szCs w:val="20"/>
              </w:rPr>
              <w:t>15,4</w:t>
            </w:r>
          </w:p>
        </w:tc>
        <w:tc>
          <w:tcPr>
            <w:tcW w:w="136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rPr>
                <w:sz w:val="20"/>
                <w:szCs w:val="20"/>
              </w:rPr>
            </w:pPr>
            <w:r w:rsidRPr="00FE2144">
              <w:rPr>
                <w:sz w:val="20"/>
                <w:szCs w:val="20"/>
              </w:rPr>
              <w:t>15,4</w:t>
            </w:r>
          </w:p>
        </w:tc>
      </w:tr>
      <w:tr w:rsidR="006E6079" w:rsidRPr="00FE2144" w:rsidTr="007B021E">
        <w:trPr>
          <w:trHeight w:val="347"/>
        </w:trPr>
        <w:tc>
          <w:tcPr>
            <w:tcW w:w="4467"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jc w:val="both"/>
              <w:rPr>
                <w:rFonts w:ascii="Tahoma" w:hAnsi="Tahoma" w:cs="Tahoma"/>
                <w:color w:val="000000"/>
                <w:sz w:val="20"/>
                <w:szCs w:val="20"/>
              </w:rPr>
            </w:pPr>
            <w:r w:rsidRPr="00FE2144">
              <w:rPr>
                <w:b/>
                <w:bCs/>
                <w:i/>
                <w:iCs/>
                <w:color w:val="000000"/>
                <w:sz w:val="20"/>
                <w:szCs w:val="20"/>
              </w:rPr>
              <w:t>Итого</w:t>
            </w:r>
          </w:p>
        </w:tc>
        <w:tc>
          <w:tcPr>
            <w:tcW w:w="14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jc w:val="both"/>
              <w:rPr>
                <w:rFonts w:ascii="Tahoma" w:hAnsi="Tahoma" w:cs="Tahoma"/>
                <w:color w:val="000000"/>
                <w:sz w:val="20"/>
                <w:szCs w:val="20"/>
              </w:rPr>
            </w:pPr>
            <w:r w:rsidRPr="00FE2144">
              <w:rPr>
                <w:color w:val="000000"/>
                <w:sz w:val="20"/>
                <w:szCs w:val="20"/>
              </w:rPr>
              <w:t> </w:t>
            </w:r>
          </w:p>
        </w:tc>
        <w:tc>
          <w:tcPr>
            <w:tcW w:w="302" w:type="dxa"/>
            <w:tcBorders>
              <w:top w:val="none" w:sz="4" w:space="0" w:color="000000"/>
              <w:left w:val="none" w:sz="4" w:space="0" w:color="000000"/>
              <w:bottom w:val="single" w:sz="8" w:space="0" w:color="000000"/>
              <w:right w:val="none" w:sz="4" w:space="0" w:color="000000"/>
            </w:tcBorders>
          </w:tcPr>
          <w:p w:rsidR="006E6079" w:rsidRPr="00FE2144" w:rsidRDefault="006E6079" w:rsidP="007B021E">
            <w:pPr>
              <w:spacing w:before="100" w:beforeAutospacing="1"/>
              <w:jc w:val="both"/>
              <w:rPr>
                <w:rFonts w:ascii="Tahoma" w:hAnsi="Tahoma" w:cs="Tahoma"/>
                <w:color w:val="000000"/>
                <w:sz w:val="20"/>
                <w:szCs w:val="20"/>
              </w:rPr>
            </w:pPr>
            <w:r w:rsidRPr="00FE2144">
              <w:rPr>
                <w:b/>
                <w:bCs/>
                <w:i/>
                <w:iCs/>
                <w:color w:val="000000"/>
                <w:sz w:val="20"/>
                <w:szCs w:val="20"/>
              </w:rPr>
              <w:t> </w:t>
            </w:r>
          </w:p>
        </w:tc>
        <w:tc>
          <w:tcPr>
            <w:tcW w:w="93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rPr>
                <w:sz w:val="20"/>
                <w:szCs w:val="20"/>
              </w:rPr>
            </w:pPr>
            <w:r w:rsidRPr="00FE2144">
              <w:rPr>
                <w:sz w:val="20"/>
                <w:szCs w:val="20"/>
              </w:rPr>
              <w:t>12,3</w:t>
            </w:r>
          </w:p>
        </w:tc>
        <w:tc>
          <w:tcPr>
            <w:tcW w:w="109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rPr>
                <w:sz w:val="20"/>
                <w:szCs w:val="20"/>
              </w:rPr>
            </w:pPr>
            <w:r w:rsidRPr="00FE2144">
              <w:rPr>
                <w:sz w:val="20"/>
                <w:szCs w:val="20"/>
              </w:rPr>
              <w:t>15,4</w:t>
            </w:r>
          </w:p>
        </w:tc>
        <w:tc>
          <w:tcPr>
            <w:tcW w:w="136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rPr>
                <w:sz w:val="20"/>
                <w:szCs w:val="20"/>
              </w:rPr>
            </w:pPr>
            <w:r w:rsidRPr="00FE2144">
              <w:rPr>
                <w:sz w:val="20"/>
                <w:szCs w:val="20"/>
              </w:rPr>
              <w:t>15,4</w:t>
            </w:r>
          </w:p>
        </w:tc>
      </w:tr>
    </w:tbl>
    <w:p w:rsidR="006E6079" w:rsidRPr="00FE2144" w:rsidRDefault="006E6079" w:rsidP="006E6079">
      <w:pPr>
        <w:spacing w:before="100" w:beforeAutospacing="1"/>
        <w:jc w:val="both"/>
        <w:rPr>
          <w:sz w:val="20"/>
          <w:szCs w:val="20"/>
        </w:rPr>
      </w:pPr>
      <w:r w:rsidRPr="00FE2144">
        <w:rPr>
          <w:color w:val="000000"/>
          <w:sz w:val="20"/>
          <w:szCs w:val="20"/>
        </w:rPr>
        <w:t>            Расходы распределились следующим образом:</w:t>
      </w:r>
    </w:p>
    <w:p w:rsidR="006E6079" w:rsidRPr="00FE2144" w:rsidRDefault="006E6079" w:rsidP="006E6079">
      <w:pPr>
        <w:spacing w:before="100" w:beforeAutospacing="1"/>
        <w:ind w:firstLine="708"/>
        <w:jc w:val="both"/>
        <w:rPr>
          <w:sz w:val="20"/>
          <w:szCs w:val="20"/>
        </w:rPr>
      </w:pPr>
      <w:r w:rsidRPr="00FE2144">
        <w:rPr>
          <w:i/>
          <w:iCs/>
          <w:color w:val="000000"/>
          <w:sz w:val="20"/>
          <w:szCs w:val="20"/>
          <w:u w:val="single"/>
        </w:rPr>
        <w:t> </w:t>
      </w:r>
      <w:r w:rsidRPr="00FE2144">
        <w:rPr>
          <w:b/>
          <w:bCs/>
          <w:i/>
          <w:iCs/>
          <w:color w:val="000000"/>
          <w:sz w:val="20"/>
          <w:szCs w:val="20"/>
          <w:u w:val="single"/>
        </w:rPr>
        <w:t>ЦСР 8800003530</w:t>
      </w:r>
      <w:r w:rsidRPr="00FE2144">
        <w:rPr>
          <w:i/>
          <w:iCs/>
          <w:color w:val="000000"/>
          <w:sz w:val="20"/>
          <w:szCs w:val="20"/>
          <w:u w:val="single"/>
        </w:rPr>
        <w:t> </w:t>
      </w:r>
      <w:r w:rsidRPr="00FE2144">
        <w:rPr>
          <w:color w:val="000000"/>
          <w:sz w:val="20"/>
          <w:szCs w:val="20"/>
        </w:rPr>
        <w:t xml:space="preserve">отражены расходы на мероприятия в области жилищного хозяйства в сумме 15,4 тыс. рублей, что составляет 100%, от плановых назначений 15,4 тыс. рублей. За счет средств местного бюджета поселения расходы были направлены </w:t>
      </w:r>
      <w:proofErr w:type="gramStart"/>
      <w:r w:rsidRPr="00FE2144">
        <w:rPr>
          <w:color w:val="000000"/>
          <w:sz w:val="20"/>
          <w:szCs w:val="20"/>
        </w:rPr>
        <w:t>на</w:t>
      </w:r>
      <w:proofErr w:type="gramEnd"/>
      <w:r w:rsidRPr="00FE2144">
        <w:rPr>
          <w:color w:val="000000"/>
          <w:sz w:val="20"/>
          <w:szCs w:val="20"/>
        </w:rPr>
        <w:t>:</w:t>
      </w:r>
    </w:p>
    <w:p w:rsidR="006E6079" w:rsidRPr="00FE2144" w:rsidRDefault="006E6079" w:rsidP="006E6079">
      <w:pPr>
        <w:spacing w:before="100" w:beforeAutospacing="1"/>
        <w:ind w:firstLine="708"/>
        <w:jc w:val="both"/>
        <w:rPr>
          <w:sz w:val="20"/>
          <w:szCs w:val="20"/>
        </w:rPr>
      </w:pPr>
      <w:r w:rsidRPr="00FE2144">
        <w:rPr>
          <w:color w:val="000000"/>
          <w:sz w:val="20"/>
          <w:szCs w:val="20"/>
        </w:rPr>
        <w:t xml:space="preserve">-  оплату взносов в Фонд модернизации на капитальный ремонт жилья – 15,4 </w:t>
      </w:r>
      <w:proofErr w:type="spellStart"/>
      <w:r w:rsidRPr="00FE2144">
        <w:rPr>
          <w:color w:val="000000"/>
          <w:sz w:val="20"/>
          <w:szCs w:val="20"/>
        </w:rPr>
        <w:t>тыс</w:t>
      </w:r>
      <w:proofErr w:type="gramStart"/>
      <w:r w:rsidRPr="00FE2144">
        <w:rPr>
          <w:color w:val="000000"/>
          <w:sz w:val="20"/>
          <w:szCs w:val="20"/>
        </w:rPr>
        <w:t>.р</w:t>
      </w:r>
      <w:proofErr w:type="gramEnd"/>
      <w:r w:rsidRPr="00FE2144">
        <w:rPr>
          <w:color w:val="000000"/>
          <w:sz w:val="20"/>
          <w:szCs w:val="20"/>
        </w:rPr>
        <w:t>ублей</w:t>
      </w:r>
      <w:proofErr w:type="spellEnd"/>
      <w:r w:rsidRPr="00FE2144">
        <w:rPr>
          <w:color w:val="000000"/>
          <w:sz w:val="20"/>
          <w:szCs w:val="20"/>
        </w:rPr>
        <w:t>;</w:t>
      </w:r>
    </w:p>
    <w:p w:rsidR="006E6079" w:rsidRPr="00FE2144" w:rsidRDefault="006E6079" w:rsidP="006E6079">
      <w:pPr>
        <w:spacing w:before="100" w:beforeAutospacing="1"/>
        <w:ind w:firstLine="708"/>
        <w:jc w:val="both"/>
        <w:rPr>
          <w:sz w:val="20"/>
          <w:szCs w:val="20"/>
        </w:rPr>
      </w:pPr>
      <w:proofErr w:type="spellStart"/>
      <w:r w:rsidRPr="00FE2144">
        <w:rPr>
          <w:b/>
          <w:bCs/>
          <w:i/>
          <w:iCs/>
          <w:color w:val="000000"/>
          <w:sz w:val="20"/>
          <w:szCs w:val="20"/>
        </w:rPr>
        <w:t>Рзд</w:t>
      </w:r>
      <w:proofErr w:type="spellEnd"/>
      <w:r w:rsidRPr="00FE2144">
        <w:rPr>
          <w:b/>
          <w:bCs/>
          <w:i/>
          <w:iCs/>
          <w:color w:val="000000"/>
          <w:sz w:val="20"/>
          <w:szCs w:val="20"/>
        </w:rPr>
        <w:t xml:space="preserve"> 0503- Благоустройство</w:t>
      </w:r>
    </w:p>
    <w:p w:rsidR="006E6079" w:rsidRPr="00FE2144" w:rsidRDefault="006E6079" w:rsidP="006E6079">
      <w:pPr>
        <w:spacing w:before="100" w:beforeAutospacing="1"/>
        <w:ind w:firstLine="708"/>
        <w:jc w:val="both"/>
        <w:rPr>
          <w:color w:val="000000"/>
          <w:sz w:val="20"/>
          <w:szCs w:val="20"/>
        </w:rPr>
      </w:pPr>
      <w:r w:rsidRPr="00FE2144">
        <w:rPr>
          <w:rFonts w:ascii="Tahoma" w:hAnsi="Tahoma" w:cs="Tahoma"/>
          <w:color w:val="000000"/>
          <w:sz w:val="20"/>
          <w:szCs w:val="20"/>
        </w:rPr>
        <w:t> </w:t>
      </w:r>
      <w:r w:rsidRPr="00FE2144">
        <w:rPr>
          <w:color w:val="000000"/>
          <w:sz w:val="20"/>
          <w:szCs w:val="20"/>
        </w:rPr>
        <w:t>По данному разделу предусмотрено содержание сетей наружного освещения,</w:t>
      </w:r>
      <w:r w:rsidRPr="00FE2144">
        <w:rPr>
          <w:rFonts w:ascii="Tahoma" w:hAnsi="Tahoma" w:cs="Tahoma"/>
          <w:color w:val="000000"/>
          <w:sz w:val="20"/>
          <w:szCs w:val="20"/>
        </w:rPr>
        <w:t> </w:t>
      </w:r>
      <w:r w:rsidRPr="00FE2144">
        <w:rPr>
          <w:color w:val="000000"/>
          <w:sz w:val="20"/>
          <w:szCs w:val="20"/>
        </w:rPr>
        <w:t>с выполнением мероприятий по озеленению в границах поселений,</w:t>
      </w:r>
      <w:r w:rsidRPr="00FE2144">
        <w:rPr>
          <w:rFonts w:ascii="Tahoma" w:hAnsi="Tahoma" w:cs="Tahoma"/>
          <w:color w:val="000000"/>
          <w:sz w:val="20"/>
          <w:szCs w:val="20"/>
        </w:rPr>
        <w:t> </w:t>
      </w:r>
      <w:r w:rsidRPr="00FE2144">
        <w:rPr>
          <w:color w:val="000000"/>
          <w:sz w:val="20"/>
          <w:szCs w:val="20"/>
        </w:rPr>
        <w:t>содержанию мест захоронения, прочее благоустройство, мероприятий по формированию комфортной городской среды в рамках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Расходы составили 1359,7 тыс. рублей, при плане 1386,7 тыс. рублей или 98,05 %. Кассовые расходы выше уровня 2021 года на 239,8 тыс. рублей. Отклонение от плана сложилось по оплате коммунальных услуг. Исполнение по расходам распределилось следующим образом:</w:t>
      </w:r>
    </w:p>
    <w:p w:rsidR="006E6079" w:rsidRPr="00FE2144" w:rsidRDefault="006E6079" w:rsidP="006E6079">
      <w:pPr>
        <w:spacing w:before="100" w:beforeAutospacing="1"/>
        <w:ind w:firstLine="708"/>
        <w:jc w:val="both"/>
        <w:rPr>
          <w:color w:val="000000"/>
          <w:sz w:val="20"/>
          <w:szCs w:val="20"/>
        </w:rPr>
      </w:pPr>
    </w:p>
    <w:p w:rsidR="006E6079" w:rsidRPr="00FE2144" w:rsidRDefault="006E6079" w:rsidP="006E6079">
      <w:pPr>
        <w:jc w:val="both"/>
        <w:rPr>
          <w:rFonts w:ascii="Arial CYR" w:hAnsi="Arial CYR" w:cs="Arial CYR"/>
          <w:sz w:val="20"/>
          <w:szCs w:val="20"/>
        </w:rPr>
      </w:pPr>
      <w:r w:rsidRPr="00FE2144">
        <w:rPr>
          <w:b/>
          <w:color w:val="000000"/>
          <w:sz w:val="20"/>
          <w:szCs w:val="20"/>
        </w:rPr>
        <w:t xml:space="preserve">       ЦСР 8800003530 «</w:t>
      </w:r>
      <w:r w:rsidRPr="00FE2144">
        <w:rPr>
          <w:color w:val="000000"/>
          <w:sz w:val="20"/>
          <w:szCs w:val="20"/>
        </w:rPr>
        <w:t xml:space="preserve">Мероприятия в области жилищного хозяйства» </w:t>
      </w:r>
      <w:proofErr w:type="spellStart"/>
      <w:r w:rsidRPr="00FE2144">
        <w:rPr>
          <w:color w:val="000000"/>
          <w:sz w:val="20"/>
          <w:szCs w:val="20"/>
        </w:rPr>
        <w:t>Исполение</w:t>
      </w:r>
      <w:proofErr w:type="spellEnd"/>
      <w:r w:rsidRPr="00FE2144">
        <w:rPr>
          <w:color w:val="000000"/>
          <w:sz w:val="20"/>
          <w:szCs w:val="20"/>
        </w:rPr>
        <w:t xml:space="preserve"> составило 100,0 </w:t>
      </w:r>
      <w:proofErr w:type="spellStart"/>
      <w:proofErr w:type="gramStart"/>
      <w:r w:rsidRPr="00FE2144">
        <w:rPr>
          <w:color w:val="000000"/>
          <w:sz w:val="20"/>
          <w:szCs w:val="20"/>
        </w:rPr>
        <w:t>тыс</w:t>
      </w:r>
      <w:proofErr w:type="spellEnd"/>
      <w:proofErr w:type="gramEnd"/>
      <w:r w:rsidRPr="00FE2144">
        <w:rPr>
          <w:color w:val="000000"/>
          <w:sz w:val="20"/>
          <w:szCs w:val="20"/>
        </w:rPr>
        <w:t xml:space="preserve"> </w:t>
      </w:r>
      <w:proofErr w:type="spellStart"/>
      <w:r w:rsidRPr="00FE2144">
        <w:rPr>
          <w:color w:val="000000"/>
          <w:sz w:val="20"/>
          <w:szCs w:val="20"/>
        </w:rPr>
        <w:t>руб</w:t>
      </w:r>
      <w:proofErr w:type="spellEnd"/>
      <w:r w:rsidRPr="00FE2144">
        <w:rPr>
          <w:rFonts w:ascii="Arial CYR" w:hAnsi="Arial CYR" w:cs="Arial CYR"/>
          <w:sz w:val="20"/>
          <w:szCs w:val="20"/>
        </w:rPr>
        <w:t xml:space="preserve">  при плане 100,0 </w:t>
      </w:r>
      <w:proofErr w:type="spellStart"/>
      <w:r w:rsidRPr="00FE2144">
        <w:rPr>
          <w:rFonts w:ascii="Arial CYR" w:hAnsi="Arial CYR" w:cs="Arial CYR"/>
          <w:sz w:val="20"/>
          <w:szCs w:val="20"/>
        </w:rPr>
        <w:t>тыс</w:t>
      </w:r>
      <w:proofErr w:type="spellEnd"/>
      <w:r w:rsidRPr="00FE2144">
        <w:rPr>
          <w:rFonts w:ascii="Arial CYR" w:hAnsi="Arial CYR" w:cs="Arial CYR"/>
          <w:sz w:val="20"/>
          <w:szCs w:val="20"/>
        </w:rPr>
        <w:t xml:space="preserve"> </w:t>
      </w:r>
      <w:proofErr w:type="spellStart"/>
      <w:r w:rsidRPr="00FE2144">
        <w:rPr>
          <w:rFonts w:ascii="Arial CYR" w:hAnsi="Arial CYR" w:cs="Arial CYR"/>
          <w:sz w:val="20"/>
          <w:szCs w:val="20"/>
        </w:rPr>
        <w:t>руб</w:t>
      </w:r>
      <w:proofErr w:type="spellEnd"/>
      <w:r w:rsidRPr="00FE2144">
        <w:rPr>
          <w:rFonts w:ascii="Arial CYR" w:hAnsi="Arial CYR" w:cs="Arial CYR"/>
          <w:sz w:val="20"/>
          <w:szCs w:val="20"/>
        </w:rPr>
        <w:t xml:space="preserve"> оплата исполнительского сбора.</w:t>
      </w:r>
    </w:p>
    <w:p w:rsidR="006E6079" w:rsidRPr="00FE2144" w:rsidRDefault="006E6079" w:rsidP="006E6079">
      <w:pPr>
        <w:spacing w:before="100" w:beforeAutospacing="1"/>
        <w:ind w:firstLine="708"/>
        <w:jc w:val="both"/>
        <w:rPr>
          <w:color w:val="000000" w:themeColor="text1"/>
          <w:sz w:val="20"/>
          <w:szCs w:val="20"/>
        </w:rPr>
      </w:pPr>
      <w:r w:rsidRPr="00FE2144">
        <w:rPr>
          <w:b/>
          <w:bCs/>
          <w:i/>
          <w:iCs/>
          <w:color w:val="000000"/>
          <w:sz w:val="20"/>
          <w:szCs w:val="20"/>
          <w:u w:val="single"/>
        </w:rPr>
        <w:lastRenderedPageBreak/>
        <w:t>ЦСР 8800006010 «</w:t>
      </w:r>
      <w:r w:rsidRPr="00FE2144">
        <w:rPr>
          <w:color w:val="000000"/>
          <w:sz w:val="20"/>
          <w:szCs w:val="20"/>
        </w:rPr>
        <w:t>Уличное освещение» </w:t>
      </w:r>
      <w:r w:rsidRPr="00FE2144">
        <w:rPr>
          <w:color w:val="000000" w:themeColor="text1"/>
          <w:sz w:val="20"/>
          <w:szCs w:val="20"/>
        </w:rPr>
        <w:t>Исполнение составило 1059,7 тыс. рублей</w:t>
      </w:r>
      <w:r w:rsidRPr="00FE2144">
        <w:rPr>
          <w:color w:val="000000" w:themeColor="text1"/>
          <w:sz w:val="20"/>
          <w:szCs w:val="20"/>
          <w:highlight w:val="red"/>
        </w:rPr>
        <w:t xml:space="preserve"> </w:t>
      </w:r>
      <w:r w:rsidRPr="00FE2144">
        <w:rPr>
          <w:color w:val="000000" w:themeColor="text1"/>
          <w:sz w:val="20"/>
          <w:szCs w:val="20"/>
        </w:rPr>
        <w:t xml:space="preserve">или 97,5 </w:t>
      </w:r>
      <w:proofErr w:type="spellStart"/>
      <w:proofErr w:type="gramStart"/>
      <w:r w:rsidRPr="00FE2144">
        <w:rPr>
          <w:color w:val="000000" w:themeColor="text1"/>
          <w:sz w:val="20"/>
          <w:szCs w:val="20"/>
        </w:rPr>
        <w:t>тыс</w:t>
      </w:r>
      <w:proofErr w:type="spellEnd"/>
      <w:proofErr w:type="gramEnd"/>
      <w:r w:rsidRPr="00FE2144">
        <w:rPr>
          <w:color w:val="000000" w:themeColor="text1"/>
          <w:sz w:val="20"/>
          <w:szCs w:val="20"/>
        </w:rPr>
        <w:t xml:space="preserve"> </w:t>
      </w:r>
      <w:proofErr w:type="spellStart"/>
      <w:r w:rsidRPr="00FE2144">
        <w:rPr>
          <w:color w:val="000000" w:themeColor="text1"/>
          <w:sz w:val="20"/>
          <w:szCs w:val="20"/>
        </w:rPr>
        <w:t>руб</w:t>
      </w:r>
      <w:proofErr w:type="spellEnd"/>
      <w:r w:rsidRPr="00FE2144">
        <w:rPr>
          <w:color w:val="000000" w:themeColor="text1"/>
          <w:sz w:val="20"/>
          <w:szCs w:val="20"/>
        </w:rPr>
        <w:t xml:space="preserve"> отклонение от плана 27,0 тыс. рублей.  В декабре выполнены работы по устройству уличного освещения в д. Шмаково, планировали в октябре, поэтому была экономия по эл энерги</w:t>
      </w:r>
      <w:proofErr w:type="gramStart"/>
      <w:r w:rsidRPr="00FE2144">
        <w:rPr>
          <w:color w:val="000000" w:themeColor="text1"/>
          <w:sz w:val="20"/>
          <w:szCs w:val="20"/>
        </w:rPr>
        <w:t>и(</w:t>
      </w:r>
      <w:proofErr w:type="spellStart"/>
      <w:proofErr w:type="gramEnd"/>
      <w:r w:rsidRPr="00FE2144">
        <w:rPr>
          <w:color w:val="000000" w:themeColor="text1"/>
          <w:sz w:val="20"/>
          <w:szCs w:val="20"/>
        </w:rPr>
        <w:t>косгу</w:t>
      </w:r>
      <w:proofErr w:type="spellEnd"/>
      <w:r w:rsidRPr="00FE2144">
        <w:rPr>
          <w:color w:val="000000" w:themeColor="text1"/>
          <w:sz w:val="20"/>
          <w:szCs w:val="20"/>
        </w:rPr>
        <w:t xml:space="preserve"> 223). Отправили документы на тех присоединение на ст. </w:t>
      </w:r>
      <w:proofErr w:type="gramStart"/>
      <w:r w:rsidRPr="00FE2144">
        <w:rPr>
          <w:color w:val="000000" w:themeColor="text1"/>
          <w:sz w:val="20"/>
          <w:szCs w:val="20"/>
        </w:rPr>
        <w:t>Восточная</w:t>
      </w:r>
      <w:proofErr w:type="gramEnd"/>
      <w:r w:rsidRPr="00FE2144">
        <w:rPr>
          <w:color w:val="000000" w:themeColor="text1"/>
          <w:sz w:val="20"/>
          <w:szCs w:val="20"/>
        </w:rPr>
        <w:t xml:space="preserve">, работы не выполнены до конца года, поэтому на </w:t>
      </w:r>
      <w:proofErr w:type="spellStart"/>
      <w:r w:rsidRPr="00FE2144">
        <w:rPr>
          <w:color w:val="000000" w:themeColor="text1"/>
          <w:sz w:val="20"/>
          <w:szCs w:val="20"/>
        </w:rPr>
        <w:t>Косгу</w:t>
      </w:r>
      <w:proofErr w:type="spellEnd"/>
      <w:r w:rsidRPr="00FE2144">
        <w:rPr>
          <w:color w:val="000000" w:themeColor="text1"/>
          <w:sz w:val="20"/>
          <w:szCs w:val="20"/>
        </w:rPr>
        <w:t xml:space="preserve"> 226 остались не исполненные средства.</w:t>
      </w:r>
    </w:p>
    <w:p w:rsidR="006E6079" w:rsidRPr="00FE2144" w:rsidRDefault="006E6079" w:rsidP="006E6079">
      <w:pPr>
        <w:spacing w:before="100" w:beforeAutospacing="1"/>
        <w:ind w:firstLine="708"/>
        <w:jc w:val="both"/>
        <w:rPr>
          <w:color w:val="000000"/>
          <w:sz w:val="20"/>
          <w:szCs w:val="20"/>
        </w:rPr>
      </w:pPr>
      <w:r w:rsidRPr="00FE2144">
        <w:rPr>
          <w:b/>
          <w:bCs/>
          <w:i/>
          <w:iCs/>
          <w:color w:val="000000"/>
          <w:sz w:val="20"/>
          <w:szCs w:val="20"/>
          <w:u w:val="single"/>
        </w:rPr>
        <w:t>ЦСР 8800070510 </w:t>
      </w:r>
      <w:r w:rsidRPr="00FE2144">
        <w:rPr>
          <w:color w:val="000000"/>
          <w:sz w:val="20"/>
          <w:szCs w:val="20"/>
        </w:rPr>
        <w:t xml:space="preserve">Реализация наказов избирателей осуществлялась за счет средств субсидии по обеспечению сбалансированности местных бюджетов в рамках </w:t>
      </w:r>
      <w:proofErr w:type="spellStart"/>
      <w:r w:rsidRPr="00FE2144">
        <w:rPr>
          <w:color w:val="000000"/>
          <w:sz w:val="20"/>
          <w:szCs w:val="20"/>
        </w:rPr>
        <w:t>государственнной</w:t>
      </w:r>
      <w:proofErr w:type="spellEnd"/>
      <w:r w:rsidRPr="00FE2144">
        <w:rPr>
          <w:color w:val="000000"/>
          <w:sz w:val="20"/>
          <w:szCs w:val="20"/>
        </w:rPr>
        <w:t xml:space="preserve"> программы Новосибирской области "Управление финансами в Новосибирской </w:t>
      </w:r>
      <w:proofErr w:type="spellStart"/>
      <w:r w:rsidRPr="00FE2144">
        <w:rPr>
          <w:color w:val="000000"/>
          <w:sz w:val="20"/>
          <w:szCs w:val="20"/>
        </w:rPr>
        <w:t>области</w:t>
      </w:r>
      <w:proofErr w:type="gramStart"/>
      <w:r w:rsidRPr="00FE2144">
        <w:rPr>
          <w:color w:val="000000"/>
          <w:sz w:val="20"/>
          <w:szCs w:val="20"/>
        </w:rPr>
        <w:t>"и</w:t>
      </w:r>
      <w:proofErr w:type="spellEnd"/>
      <w:proofErr w:type="gramEnd"/>
      <w:r w:rsidRPr="00FE2144">
        <w:rPr>
          <w:color w:val="000000"/>
          <w:sz w:val="20"/>
          <w:szCs w:val="20"/>
        </w:rPr>
        <w:t xml:space="preserve"> составила 200,0 тыс. рублей.  Средства направлялись на ремонт уличного оборудования, приобретение и оснащение детских игровых и спортивных площадок. Отклонение от плана составило 0,0 тыс. руб.</w:t>
      </w:r>
    </w:p>
    <w:p w:rsidR="006E6079" w:rsidRPr="00FE2144" w:rsidRDefault="006E6079" w:rsidP="006E6079">
      <w:pPr>
        <w:jc w:val="both"/>
        <w:rPr>
          <w:rFonts w:ascii="Arial CYR" w:hAnsi="Arial CYR" w:cs="Arial CYR"/>
          <w:b/>
          <w:bCs/>
          <w:sz w:val="20"/>
          <w:szCs w:val="20"/>
        </w:rPr>
      </w:pPr>
    </w:p>
    <w:p w:rsidR="006E6079" w:rsidRPr="00FE2144" w:rsidRDefault="006E6079" w:rsidP="006E6079">
      <w:pPr>
        <w:jc w:val="both"/>
        <w:rPr>
          <w:rFonts w:ascii="Arial CYR" w:hAnsi="Arial CYR" w:cs="Arial CYR"/>
          <w:b/>
          <w:bCs/>
          <w:sz w:val="20"/>
          <w:szCs w:val="20"/>
        </w:rPr>
      </w:pPr>
      <w:r w:rsidRPr="00FE2144">
        <w:rPr>
          <w:rFonts w:ascii="Arial CYR" w:hAnsi="Arial CYR" w:cs="Arial CYR"/>
          <w:b/>
          <w:bCs/>
          <w:sz w:val="20"/>
          <w:szCs w:val="20"/>
        </w:rPr>
        <w:t xml:space="preserve">                       </w:t>
      </w:r>
      <w:proofErr w:type="spellStart"/>
      <w:r w:rsidRPr="00FE2144">
        <w:rPr>
          <w:rFonts w:ascii="Arial CYR" w:hAnsi="Arial CYR" w:cs="Arial CYR"/>
          <w:b/>
          <w:bCs/>
          <w:sz w:val="20"/>
          <w:szCs w:val="20"/>
        </w:rPr>
        <w:t>Рзд</w:t>
      </w:r>
      <w:proofErr w:type="spellEnd"/>
      <w:r w:rsidRPr="00FE2144">
        <w:rPr>
          <w:rFonts w:ascii="Arial CYR" w:hAnsi="Arial CYR" w:cs="Arial CYR"/>
          <w:b/>
          <w:bCs/>
          <w:sz w:val="20"/>
          <w:szCs w:val="20"/>
        </w:rPr>
        <w:t xml:space="preserve"> 0801 Расходы дома и дворцы культуры  </w:t>
      </w:r>
    </w:p>
    <w:p w:rsidR="006E6079" w:rsidRPr="00FE2144" w:rsidRDefault="006E6079" w:rsidP="006E6079">
      <w:pPr>
        <w:jc w:val="both"/>
        <w:rPr>
          <w:rFonts w:ascii="Arial CYR" w:hAnsi="Arial CYR" w:cs="Arial CYR"/>
          <w:b/>
          <w:bCs/>
          <w:sz w:val="20"/>
          <w:szCs w:val="20"/>
        </w:rPr>
      </w:pPr>
    </w:p>
    <w:p w:rsidR="006E6079" w:rsidRPr="00FE2144" w:rsidRDefault="006E6079" w:rsidP="006E6079">
      <w:pPr>
        <w:jc w:val="both"/>
        <w:rPr>
          <w:rFonts w:ascii="Arial CYR" w:hAnsi="Arial CYR" w:cs="Arial CYR"/>
          <w:sz w:val="20"/>
          <w:szCs w:val="20"/>
        </w:rPr>
      </w:pPr>
      <w:r w:rsidRPr="00FE2144">
        <w:rPr>
          <w:rFonts w:ascii="Arial CYR" w:hAnsi="Arial CYR" w:cs="Arial CYR"/>
          <w:sz w:val="20"/>
          <w:szCs w:val="20"/>
        </w:rPr>
        <w:t>При годовом плане 4371,2 тыс. руб., исполнение составило- 4207,6 тыс. руб.-96,3%</w:t>
      </w:r>
    </w:p>
    <w:tbl>
      <w:tblPr>
        <w:tblW w:w="8897" w:type="dxa"/>
        <w:tblLayout w:type="fixed"/>
        <w:tblCellMar>
          <w:left w:w="0" w:type="dxa"/>
          <w:right w:w="0" w:type="dxa"/>
        </w:tblCellMar>
        <w:tblLook w:val="04A0" w:firstRow="1" w:lastRow="0" w:firstColumn="1" w:lastColumn="0" w:noHBand="0" w:noVBand="1"/>
      </w:tblPr>
      <w:tblGrid>
        <w:gridCol w:w="4070"/>
        <w:gridCol w:w="1445"/>
        <w:gridCol w:w="1116"/>
        <w:gridCol w:w="1014"/>
        <w:gridCol w:w="1252"/>
      </w:tblGrid>
      <w:tr w:rsidR="006E6079" w:rsidRPr="00FE2144" w:rsidTr="007B021E">
        <w:trPr>
          <w:trHeight w:val="565"/>
        </w:trPr>
        <w:tc>
          <w:tcPr>
            <w:tcW w:w="4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jc w:val="center"/>
              <w:rPr>
                <w:rFonts w:ascii="Tahoma" w:hAnsi="Tahoma" w:cs="Tahoma"/>
                <w:color w:val="000000"/>
                <w:sz w:val="20"/>
                <w:szCs w:val="20"/>
              </w:rPr>
            </w:pPr>
            <w:r w:rsidRPr="00FE2144">
              <w:rPr>
                <w:color w:val="000000"/>
                <w:sz w:val="20"/>
                <w:szCs w:val="20"/>
              </w:rPr>
              <w:t>Наименование</w:t>
            </w:r>
          </w:p>
        </w:tc>
        <w:tc>
          <w:tcPr>
            <w:tcW w:w="1445"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rPr>
                <w:rFonts w:ascii="Tahoma" w:hAnsi="Tahoma" w:cs="Tahoma"/>
                <w:color w:val="000000"/>
                <w:sz w:val="20"/>
                <w:szCs w:val="20"/>
              </w:rPr>
            </w:pPr>
            <w:r w:rsidRPr="00FE2144">
              <w:rPr>
                <w:color w:val="000000"/>
                <w:sz w:val="20"/>
                <w:szCs w:val="20"/>
              </w:rPr>
              <w:t>ЦСР</w:t>
            </w:r>
          </w:p>
        </w:tc>
        <w:tc>
          <w:tcPr>
            <w:tcW w:w="111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jc w:val="center"/>
              <w:rPr>
                <w:rFonts w:ascii="Tahoma" w:hAnsi="Tahoma" w:cs="Tahoma"/>
                <w:color w:val="000000"/>
                <w:sz w:val="20"/>
                <w:szCs w:val="20"/>
              </w:rPr>
            </w:pPr>
            <w:r w:rsidRPr="00FE2144">
              <w:rPr>
                <w:color w:val="000000"/>
                <w:sz w:val="20"/>
                <w:szCs w:val="20"/>
              </w:rPr>
              <w:t>Факт 2021</w:t>
            </w:r>
          </w:p>
        </w:tc>
        <w:tc>
          <w:tcPr>
            <w:tcW w:w="1014"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rPr>
                <w:rFonts w:ascii="Tahoma" w:hAnsi="Tahoma" w:cs="Tahoma"/>
                <w:color w:val="000000"/>
                <w:sz w:val="20"/>
                <w:szCs w:val="20"/>
              </w:rPr>
            </w:pPr>
            <w:r w:rsidRPr="00FE2144">
              <w:rPr>
                <w:color w:val="000000"/>
                <w:sz w:val="20"/>
                <w:szCs w:val="20"/>
              </w:rPr>
              <w:t>План 2022</w:t>
            </w:r>
          </w:p>
        </w:tc>
        <w:tc>
          <w:tcPr>
            <w:tcW w:w="125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jc w:val="center"/>
              <w:rPr>
                <w:rFonts w:ascii="Tahoma" w:hAnsi="Tahoma" w:cs="Tahoma"/>
                <w:color w:val="000000"/>
                <w:sz w:val="20"/>
                <w:szCs w:val="20"/>
              </w:rPr>
            </w:pPr>
            <w:r w:rsidRPr="00FE2144">
              <w:rPr>
                <w:color w:val="000000"/>
                <w:sz w:val="20"/>
                <w:szCs w:val="20"/>
              </w:rPr>
              <w:t>Факт 2022</w:t>
            </w:r>
          </w:p>
        </w:tc>
      </w:tr>
      <w:tr w:rsidR="006E6079" w:rsidRPr="00FE2144" w:rsidTr="007B021E">
        <w:trPr>
          <w:trHeight w:val="838"/>
        </w:trPr>
        <w:tc>
          <w:tcPr>
            <w:tcW w:w="40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jc w:val="both"/>
              <w:rPr>
                <w:rFonts w:ascii="Tahoma" w:hAnsi="Tahoma" w:cs="Tahoma"/>
                <w:color w:val="000000"/>
                <w:sz w:val="20"/>
                <w:szCs w:val="20"/>
              </w:rPr>
            </w:pPr>
            <w:r w:rsidRPr="00FE2144">
              <w:rPr>
                <w:color w:val="000000"/>
                <w:sz w:val="20"/>
                <w:szCs w:val="20"/>
              </w:rPr>
              <w:t>Культура</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jc w:val="both"/>
              <w:rPr>
                <w:sz w:val="20"/>
                <w:szCs w:val="20"/>
              </w:rPr>
            </w:pPr>
            <w:r w:rsidRPr="00FE2144">
              <w:rPr>
                <w:color w:val="000000"/>
                <w:sz w:val="20"/>
                <w:szCs w:val="20"/>
              </w:rPr>
              <w:t>88000044008800070510</w:t>
            </w:r>
          </w:p>
          <w:p w:rsidR="006E6079" w:rsidRPr="00FE2144" w:rsidRDefault="006E6079" w:rsidP="007B021E">
            <w:pPr>
              <w:spacing w:before="100" w:beforeAutospacing="1"/>
              <w:jc w:val="both"/>
              <w:rPr>
                <w:rFonts w:ascii="Tahoma" w:hAnsi="Tahoma" w:cs="Tahoma"/>
                <w:color w:val="000000"/>
                <w:sz w:val="20"/>
                <w:szCs w:val="20"/>
              </w:rPr>
            </w:pPr>
          </w:p>
        </w:tc>
        <w:tc>
          <w:tcPr>
            <w:tcW w:w="11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rPr>
                <w:sz w:val="20"/>
                <w:szCs w:val="20"/>
              </w:rPr>
            </w:pPr>
            <w:r w:rsidRPr="00FE2144">
              <w:rPr>
                <w:sz w:val="20"/>
                <w:szCs w:val="20"/>
              </w:rPr>
              <w:t>2843,701057,1</w:t>
            </w:r>
          </w:p>
        </w:tc>
        <w:tc>
          <w:tcPr>
            <w:tcW w:w="101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rPr>
                <w:sz w:val="20"/>
                <w:szCs w:val="20"/>
              </w:rPr>
            </w:pPr>
            <w:r w:rsidRPr="00FE2144">
              <w:rPr>
                <w:sz w:val="20"/>
                <w:szCs w:val="20"/>
              </w:rPr>
              <w:t>3934,92436,30</w:t>
            </w:r>
          </w:p>
        </w:tc>
        <w:tc>
          <w:tcPr>
            <w:tcW w:w="12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jc w:val="center"/>
              <w:rPr>
                <w:sz w:val="20"/>
                <w:szCs w:val="20"/>
              </w:rPr>
            </w:pPr>
            <w:r w:rsidRPr="00FE2144">
              <w:rPr>
                <w:sz w:val="20"/>
                <w:szCs w:val="20"/>
              </w:rPr>
              <w:t>3771,300436,3</w:t>
            </w:r>
          </w:p>
        </w:tc>
      </w:tr>
      <w:tr w:rsidR="006E6079" w:rsidRPr="00FE2144" w:rsidTr="007B021E">
        <w:trPr>
          <w:trHeight w:val="295"/>
        </w:trPr>
        <w:tc>
          <w:tcPr>
            <w:tcW w:w="40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jc w:val="both"/>
              <w:rPr>
                <w:rFonts w:ascii="Tahoma" w:hAnsi="Tahoma" w:cs="Tahoma"/>
                <w:color w:val="000000"/>
                <w:sz w:val="20"/>
                <w:szCs w:val="20"/>
              </w:rPr>
            </w:pPr>
            <w:r w:rsidRPr="00FE2144">
              <w:rPr>
                <w:b/>
                <w:bCs/>
                <w:i/>
                <w:iCs/>
                <w:color w:val="000000"/>
                <w:sz w:val="20"/>
                <w:szCs w:val="20"/>
              </w:rPr>
              <w:t>Итого</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spacing w:before="100" w:beforeAutospacing="1"/>
              <w:jc w:val="both"/>
              <w:rPr>
                <w:rFonts w:ascii="Tahoma" w:hAnsi="Tahoma" w:cs="Tahoma"/>
                <w:color w:val="000000"/>
                <w:sz w:val="20"/>
                <w:szCs w:val="20"/>
              </w:rPr>
            </w:pPr>
            <w:r w:rsidRPr="00FE2144">
              <w:rPr>
                <w:b/>
                <w:bCs/>
                <w:i/>
                <w:iCs/>
                <w:color w:val="000000"/>
                <w:sz w:val="20"/>
                <w:szCs w:val="20"/>
              </w:rPr>
              <w:t> </w:t>
            </w:r>
          </w:p>
        </w:tc>
        <w:tc>
          <w:tcPr>
            <w:tcW w:w="11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rPr>
                <w:sz w:val="20"/>
                <w:szCs w:val="20"/>
              </w:rPr>
            </w:pPr>
            <w:r w:rsidRPr="00FE2144">
              <w:rPr>
                <w:sz w:val="20"/>
                <w:szCs w:val="20"/>
              </w:rPr>
              <w:t>3900,8</w:t>
            </w:r>
          </w:p>
        </w:tc>
        <w:tc>
          <w:tcPr>
            <w:tcW w:w="101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rPr>
                <w:sz w:val="20"/>
                <w:szCs w:val="20"/>
              </w:rPr>
            </w:pPr>
            <w:r w:rsidRPr="00FE2144">
              <w:rPr>
                <w:sz w:val="20"/>
                <w:szCs w:val="20"/>
              </w:rPr>
              <w:t>4371,2</w:t>
            </w:r>
          </w:p>
        </w:tc>
        <w:tc>
          <w:tcPr>
            <w:tcW w:w="12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6E6079" w:rsidRPr="00FE2144" w:rsidRDefault="006E6079" w:rsidP="007B021E">
            <w:pPr>
              <w:rPr>
                <w:sz w:val="20"/>
                <w:szCs w:val="20"/>
              </w:rPr>
            </w:pPr>
            <w:r w:rsidRPr="00FE2144">
              <w:rPr>
                <w:sz w:val="20"/>
                <w:szCs w:val="20"/>
              </w:rPr>
              <w:t>4207,6</w:t>
            </w:r>
          </w:p>
        </w:tc>
      </w:tr>
    </w:tbl>
    <w:p w:rsidR="006E6079" w:rsidRPr="00FE2144" w:rsidRDefault="006E6079" w:rsidP="006E6079">
      <w:pPr>
        <w:jc w:val="both"/>
        <w:rPr>
          <w:rFonts w:ascii="Arial CYR" w:hAnsi="Arial CYR" w:cs="Arial CYR"/>
          <w:sz w:val="20"/>
          <w:szCs w:val="20"/>
        </w:rPr>
      </w:pPr>
    </w:p>
    <w:p w:rsidR="006E6079" w:rsidRPr="00FE2144" w:rsidRDefault="006E6079" w:rsidP="006E6079">
      <w:pPr>
        <w:jc w:val="both"/>
        <w:rPr>
          <w:color w:val="000000"/>
          <w:sz w:val="20"/>
          <w:szCs w:val="20"/>
          <w:highlight w:val="red"/>
        </w:rPr>
      </w:pPr>
      <w:r w:rsidRPr="00FE2144">
        <w:rPr>
          <w:color w:val="000000"/>
          <w:sz w:val="20"/>
          <w:szCs w:val="20"/>
        </w:rPr>
        <w:t>Отклонения от плана по подразделу 0801 –163,6 тыс. рублей сложилось в связи с экономией: услугам связи 3,7 тыс. рублей в связи с завышенной суммой по плану, по оплате за потребленные коммунальные услуги 157,2 тыс. рублей в связи с меньшей потребностью энерги</w:t>
      </w:r>
      <w:proofErr w:type="gramStart"/>
      <w:r w:rsidRPr="00FE2144">
        <w:rPr>
          <w:color w:val="000000"/>
          <w:sz w:val="20"/>
          <w:szCs w:val="20"/>
        </w:rPr>
        <w:t>и(</w:t>
      </w:r>
      <w:proofErr w:type="gramEnd"/>
      <w:r w:rsidRPr="00FE2144">
        <w:rPr>
          <w:color w:val="000000"/>
          <w:sz w:val="20"/>
          <w:szCs w:val="20"/>
        </w:rPr>
        <w:t xml:space="preserve">отапливались электро котлом, теперь отопление газ поэтому вышла экономия (тарифы меньше),В СДК с. Льниха сделали ремонт системы отопления, в связи с этим уменьшился расход газа, поэтому образовалась экономия. </w:t>
      </w:r>
    </w:p>
    <w:p w:rsidR="006E6079" w:rsidRPr="00FE2144" w:rsidRDefault="006E6079" w:rsidP="006E6079">
      <w:pPr>
        <w:jc w:val="both"/>
        <w:rPr>
          <w:color w:val="000000"/>
          <w:sz w:val="20"/>
          <w:szCs w:val="20"/>
        </w:rPr>
      </w:pPr>
      <w:r w:rsidRPr="00FE2144">
        <w:rPr>
          <w:color w:val="000000"/>
          <w:sz w:val="20"/>
          <w:szCs w:val="20"/>
        </w:rPr>
        <w:t xml:space="preserve">Не исполнение по </w:t>
      </w:r>
      <w:proofErr w:type="spellStart"/>
      <w:proofErr w:type="gramStart"/>
      <w:r w:rsidRPr="00FE2144">
        <w:rPr>
          <w:color w:val="000000"/>
          <w:sz w:val="20"/>
          <w:szCs w:val="20"/>
        </w:rPr>
        <w:t>ст</w:t>
      </w:r>
      <w:proofErr w:type="spellEnd"/>
      <w:proofErr w:type="gramEnd"/>
      <w:r w:rsidRPr="00FE2144">
        <w:rPr>
          <w:color w:val="000000"/>
          <w:sz w:val="20"/>
          <w:szCs w:val="20"/>
        </w:rPr>
        <w:t xml:space="preserve"> 223 - 2,1 </w:t>
      </w:r>
      <w:proofErr w:type="spellStart"/>
      <w:r w:rsidRPr="00FE2144">
        <w:rPr>
          <w:color w:val="000000"/>
          <w:sz w:val="20"/>
          <w:szCs w:val="20"/>
        </w:rPr>
        <w:t>тыс</w:t>
      </w:r>
      <w:proofErr w:type="spellEnd"/>
      <w:r w:rsidRPr="00FE2144">
        <w:rPr>
          <w:color w:val="000000"/>
          <w:sz w:val="20"/>
          <w:szCs w:val="20"/>
        </w:rPr>
        <w:t xml:space="preserve"> рублей, были запланированы денежные средства на вывоз ТБО в СДК с. Льниха, вывоз ТБО не осуществлялся, поэтому остались неиспользованные средства(заключен контракт с 01.01.2023 года).</w:t>
      </w:r>
    </w:p>
    <w:p w:rsidR="006E6079" w:rsidRPr="00FE2144" w:rsidRDefault="006E6079" w:rsidP="006E6079">
      <w:pPr>
        <w:spacing w:before="100" w:beforeAutospacing="1"/>
        <w:ind w:firstLine="708"/>
        <w:jc w:val="both"/>
        <w:rPr>
          <w:b/>
          <w:sz w:val="20"/>
          <w:szCs w:val="20"/>
        </w:rPr>
      </w:pPr>
      <w:r w:rsidRPr="00FE2144">
        <w:rPr>
          <w:b/>
          <w:sz w:val="20"/>
          <w:szCs w:val="20"/>
        </w:rPr>
        <w:t xml:space="preserve">                  </w:t>
      </w:r>
      <w:proofErr w:type="spellStart"/>
      <w:r w:rsidRPr="00FE2144">
        <w:rPr>
          <w:b/>
          <w:sz w:val="20"/>
          <w:szCs w:val="20"/>
        </w:rPr>
        <w:t>Рзд</w:t>
      </w:r>
      <w:proofErr w:type="spellEnd"/>
      <w:r w:rsidRPr="00FE2144">
        <w:rPr>
          <w:b/>
          <w:sz w:val="20"/>
          <w:szCs w:val="20"/>
        </w:rPr>
        <w:t xml:space="preserve"> 1001 Пенсионное обеспечение</w:t>
      </w:r>
    </w:p>
    <w:p w:rsidR="006E6079" w:rsidRPr="00FE2144" w:rsidRDefault="006E6079" w:rsidP="006E6079">
      <w:pPr>
        <w:spacing w:before="100" w:beforeAutospacing="1"/>
        <w:ind w:firstLine="708"/>
        <w:jc w:val="both"/>
        <w:rPr>
          <w:sz w:val="20"/>
          <w:szCs w:val="20"/>
        </w:rPr>
      </w:pPr>
      <w:r w:rsidRPr="00FE2144">
        <w:rPr>
          <w:sz w:val="20"/>
          <w:szCs w:val="20"/>
        </w:rPr>
        <w:t xml:space="preserve">План на 2022 год 104,2 </w:t>
      </w:r>
      <w:proofErr w:type="spellStart"/>
      <w:proofErr w:type="gramStart"/>
      <w:r w:rsidRPr="00FE2144">
        <w:rPr>
          <w:sz w:val="20"/>
          <w:szCs w:val="20"/>
        </w:rPr>
        <w:t>тыс</w:t>
      </w:r>
      <w:proofErr w:type="spellEnd"/>
      <w:proofErr w:type="gramEnd"/>
      <w:r w:rsidRPr="00FE2144">
        <w:rPr>
          <w:sz w:val="20"/>
          <w:szCs w:val="20"/>
        </w:rPr>
        <w:t xml:space="preserve"> руб. исполнено 104,2 </w:t>
      </w:r>
      <w:proofErr w:type="spellStart"/>
      <w:r w:rsidRPr="00FE2144">
        <w:rPr>
          <w:sz w:val="20"/>
          <w:szCs w:val="20"/>
        </w:rPr>
        <w:t>тыс</w:t>
      </w:r>
      <w:proofErr w:type="spellEnd"/>
      <w:r w:rsidRPr="00FE2144">
        <w:rPr>
          <w:sz w:val="20"/>
          <w:szCs w:val="20"/>
        </w:rPr>
        <w:t xml:space="preserve"> </w:t>
      </w:r>
      <w:proofErr w:type="spellStart"/>
      <w:r w:rsidRPr="00FE2144">
        <w:rPr>
          <w:sz w:val="20"/>
          <w:szCs w:val="20"/>
        </w:rPr>
        <w:t>руб</w:t>
      </w:r>
      <w:proofErr w:type="spellEnd"/>
      <w:r w:rsidRPr="00FE2144">
        <w:rPr>
          <w:sz w:val="20"/>
          <w:szCs w:val="20"/>
        </w:rPr>
        <w:t>, Доплата к пенсии 1 человеку (главе администрации) .</w:t>
      </w:r>
    </w:p>
    <w:p w:rsidR="006E6079" w:rsidRPr="00FE2144" w:rsidRDefault="006E6079" w:rsidP="006E6079">
      <w:pPr>
        <w:spacing w:before="100" w:beforeAutospacing="1"/>
        <w:ind w:firstLine="708"/>
        <w:jc w:val="center"/>
        <w:rPr>
          <w:sz w:val="20"/>
          <w:szCs w:val="20"/>
        </w:rPr>
      </w:pPr>
      <w:r w:rsidRPr="00FE2144">
        <w:rPr>
          <w:b/>
          <w:bCs/>
          <w:color w:val="000000"/>
          <w:sz w:val="20"/>
          <w:szCs w:val="20"/>
        </w:rPr>
        <w:t>Источники финансирования дефицита бюджета</w:t>
      </w:r>
    </w:p>
    <w:p w:rsidR="006E6079" w:rsidRPr="00FE2144" w:rsidRDefault="006E6079" w:rsidP="006E6079">
      <w:pPr>
        <w:spacing w:before="100" w:beforeAutospacing="1"/>
        <w:ind w:firstLine="709"/>
        <w:jc w:val="both"/>
        <w:rPr>
          <w:rFonts w:ascii="Tahoma" w:hAnsi="Tahoma" w:cs="Tahoma"/>
          <w:color w:val="000000"/>
          <w:sz w:val="20"/>
          <w:szCs w:val="20"/>
        </w:rPr>
      </w:pPr>
      <w:r w:rsidRPr="00FE2144">
        <w:rPr>
          <w:color w:val="000000"/>
          <w:sz w:val="20"/>
          <w:szCs w:val="20"/>
        </w:rPr>
        <w:t>Бюджет исполнен с профицитом 318,7 тыс. рублей, при плановом дефиците 138,4 тыс. рублей. Отклонение от плановых назначений сложилось за счет изменения остатков на счетах.</w:t>
      </w:r>
    </w:p>
    <w:p w:rsidR="006E6079" w:rsidRPr="00FE2144" w:rsidRDefault="006E6079" w:rsidP="006E6079">
      <w:pPr>
        <w:spacing w:before="100" w:beforeAutospacing="1"/>
        <w:ind w:firstLine="709"/>
        <w:jc w:val="both"/>
        <w:rPr>
          <w:sz w:val="20"/>
          <w:szCs w:val="20"/>
          <w:highlight w:val="yellow"/>
        </w:rPr>
      </w:pPr>
      <w:r w:rsidRPr="00FE2144">
        <w:rPr>
          <w:b/>
          <w:bCs/>
          <w:color w:val="000000"/>
          <w:sz w:val="20"/>
          <w:szCs w:val="20"/>
        </w:rPr>
        <w:t>Кредиты кредитных организаций</w:t>
      </w:r>
      <w:r w:rsidRPr="00FE2144">
        <w:rPr>
          <w:color w:val="000000"/>
          <w:sz w:val="20"/>
          <w:szCs w:val="20"/>
        </w:rPr>
        <w:t xml:space="preserve"> (сальдо) при плане  0,0 тыс. рублей, факт 0,0 тыс. рублей.</w:t>
      </w:r>
      <w:r w:rsidRPr="00FE2144">
        <w:rPr>
          <w:rFonts w:ascii="Tahoma" w:hAnsi="Tahoma" w:cs="Tahoma"/>
          <w:color w:val="000000"/>
          <w:sz w:val="20"/>
          <w:szCs w:val="20"/>
        </w:rPr>
        <w:t xml:space="preserve"> </w:t>
      </w:r>
      <w:r w:rsidRPr="00FE2144">
        <w:rPr>
          <w:color w:val="000000"/>
          <w:sz w:val="20"/>
          <w:szCs w:val="20"/>
        </w:rPr>
        <w:t>Получение кредитов кредитных организаций планировалось получение кредитов 0,0 тыс. рублей,  фактически получено 0,0 тыс. рублей.</w:t>
      </w:r>
      <w:r w:rsidRPr="00FE2144">
        <w:rPr>
          <w:sz w:val="20"/>
          <w:szCs w:val="20"/>
        </w:rPr>
        <w:t xml:space="preserve"> </w:t>
      </w:r>
      <w:r w:rsidRPr="00FE2144">
        <w:rPr>
          <w:color w:val="000000"/>
          <w:sz w:val="20"/>
          <w:szCs w:val="20"/>
        </w:rPr>
        <w:t>Гашение кредитов кредитных орга</w:t>
      </w:r>
      <w:r w:rsidRPr="00FE2144">
        <w:rPr>
          <w:i/>
          <w:iCs/>
          <w:color w:val="000000"/>
          <w:sz w:val="20"/>
          <w:szCs w:val="20"/>
        </w:rPr>
        <w:t xml:space="preserve">низаций </w:t>
      </w:r>
      <w:r w:rsidRPr="00FE2144">
        <w:rPr>
          <w:color w:val="000000"/>
          <w:sz w:val="20"/>
          <w:szCs w:val="20"/>
        </w:rPr>
        <w:t xml:space="preserve">планировалось гашение кредитов 0,0 тыс. рублей,  фактически погашено 0,0 тыс. </w:t>
      </w:r>
      <w:proofErr w:type="spellStart"/>
      <w:r w:rsidRPr="00FE2144">
        <w:rPr>
          <w:color w:val="000000"/>
          <w:sz w:val="20"/>
          <w:szCs w:val="20"/>
        </w:rPr>
        <w:t>рубл</w:t>
      </w:r>
      <w:proofErr w:type="spellEnd"/>
      <w:r w:rsidRPr="00FE2144">
        <w:rPr>
          <w:color w:val="000000"/>
          <w:sz w:val="20"/>
          <w:szCs w:val="20"/>
        </w:rPr>
        <w:t>.</w:t>
      </w:r>
    </w:p>
    <w:p w:rsidR="006E6079" w:rsidRPr="00FE2144" w:rsidRDefault="006E6079" w:rsidP="006E6079">
      <w:pPr>
        <w:spacing w:before="100" w:beforeAutospacing="1"/>
        <w:ind w:firstLine="709"/>
        <w:jc w:val="both"/>
        <w:rPr>
          <w:sz w:val="20"/>
          <w:szCs w:val="20"/>
        </w:rPr>
      </w:pPr>
      <w:r w:rsidRPr="00FE2144">
        <w:rPr>
          <w:color w:val="000000"/>
          <w:sz w:val="20"/>
          <w:szCs w:val="20"/>
        </w:rPr>
        <w:t> </w:t>
      </w:r>
      <w:r w:rsidRPr="00FE2144">
        <w:rPr>
          <w:b/>
          <w:bCs/>
          <w:i/>
          <w:iCs/>
          <w:color w:val="000000"/>
          <w:sz w:val="20"/>
          <w:szCs w:val="20"/>
        </w:rPr>
        <w:t> </w:t>
      </w:r>
      <w:r w:rsidRPr="00FE2144">
        <w:rPr>
          <w:color w:val="000000"/>
          <w:sz w:val="20"/>
          <w:szCs w:val="20"/>
        </w:rPr>
        <w:t xml:space="preserve">Получение и гашение </w:t>
      </w:r>
      <w:r w:rsidRPr="00FE2144">
        <w:rPr>
          <w:b/>
          <w:bCs/>
          <w:color w:val="000000"/>
          <w:sz w:val="20"/>
          <w:szCs w:val="20"/>
        </w:rPr>
        <w:t>кредитов от других бюджетов бюджетной систем РФ</w:t>
      </w:r>
      <w:r w:rsidRPr="00FE2144">
        <w:rPr>
          <w:color w:val="000000"/>
          <w:sz w:val="20"/>
          <w:szCs w:val="20"/>
        </w:rPr>
        <w:t> не планировалось.</w:t>
      </w:r>
    </w:p>
    <w:p w:rsidR="006E6079" w:rsidRPr="00FE2144" w:rsidRDefault="006E6079" w:rsidP="006E6079">
      <w:pPr>
        <w:spacing w:before="100" w:beforeAutospacing="1"/>
        <w:ind w:firstLine="709"/>
        <w:jc w:val="both"/>
        <w:rPr>
          <w:color w:val="000000"/>
          <w:sz w:val="20"/>
          <w:szCs w:val="20"/>
        </w:rPr>
      </w:pPr>
      <w:r w:rsidRPr="00FE2144">
        <w:rPr>
          <w:b/>
          <w:bCs/>
          <w:i/>
          <w:iCs/>
          <w:color w:val="000000"/>
          <w:sz w:val="20"/>
          <w:szCs w:val="20"/>
        </w:rPr>
        <w:t> </w:t>
      </w:r>
      <w:r w:rsidRPr="00FE2144">
        <w:rPr>
          <w:b/>
          <w:bCs/>
          <w:color w:val="000000"/>
          <w:sz w:val="20"/>
          <w:szCs w:val="20"/>
        </w:rPr>
        <w:t>Изменения остатков на счетах</w:t>
      </w:r>
      <w:r w:rsidRPr="00FE2144">
        <w:rPr>
          <w:color w:val="000000"/>
          <w:sz w:val="20"/>
          <w:szCs w:val="20"/>
        </w:rPr>
        <w:t> составило</w:t>
      </w:r>
      <w:r w:rsidRPr="00FE2144">
        <w:rPr>
          <w:rFonts w:ascii="Tahoma" w:hAnsi="Tahoma" w:cs="Tahoma"/>
          <w:color w:val="000000"/>
          <w:sz w:val="20"/>
          <w:szCs w:val="20"/>
        </w:rPr>
        <w:t> </w:t>
      </w:r>
      <w:r w:rsidRPr="00FE2144">
        <w:rPr>
          <w:color w:val="000000"/>
          <w:sz w:val="20"/>
          <w:szCs w:val="20"/>
        </w:rPr>
        <w:t>– 1341,9 тыс. рублей,</w:t>
      </w:r>
    </w:p>
    <w:p w:rsidR="006E6079" w:rsidRPr="00FE2144" w:rsidRDefault="006E6079" w:rsidP="006E6079">
      <w:pPr>
        <w:spacing w:before="100" w:beforeAutospacing="1"/>
        <w:ind w:firstLine="709"/>
        <w:jc w:val="both"/>
        <w:rPr>
          <w:sz w:val="20"/>
          <w:szCs w:val="20"/>
        </w:rPr>
      </w:pPr>
      <w:r w:rsidRPr="00FE2144">
        <w:rPr>
          <w:color w:val="000000"/>
          <w:sz w:val="20"/>
          <w:szCs w:val="20"/>
        </w:rPr>
        <w:t> </w:t>
      </w:r>
      <w:r w:rsidRPr="00FE2144">
        <w:rPr>
          <w:b/>
          <w:bCs/>
          <w:color w:val="000000"/>
          <w:sz w:val="20"/>
          <w:szCs w:val="20"/>
        </w:rPr>
        <w:t>Муниципальный   долг на 01.01.2023</w:t>
      </w:r>
      <w:r w:rsidRPr="00FE2144">
        <w:rPr>
          <w:color w:val="000000"/>
          <w:sz w:val="20"/>
          <w:szCs w:val="20"/>
        </w:rPr>
        <w:t> года составил 0,0 тыс. рублей, в том числе кредиты </w:t>
      </w:r>
      <w:r w:rsidRPr="00FE2144">
        <w:rPr>
          <w:i/>
          <w:iCs/>
          <w:color w:val="000000"/>
          <w:sz w:val="20"/>
          <w:szCs w:val="20"/>
        </w:rPr>
        <w:t xml:space="preserve">кредитной организации -  </w:t>
      </w:r>
      <w:r w:rsidRPr="00FE2144">
        <w:rPr>
          <w:color w:val="000000"/>
          <w:sz w:val="20"/>
          <w:szCs w:val="20"/>
        </w:rPr>
        <w:t>0,0 тыс. рублей.</w:t>
      </w:r>
    </w:p>
    <w:p w:rsidR="006E6079" w:rsidRPr="00FE2144" w:rsidRDefault="006E6079" w:rsidP="006E6079">
      <w:pPr>
        <w:spacing w:before="100" w:beforeAutospacing="1" w:after="100" w:afterAutospacing="1"/>
        <w:rPr>
          <w:b/>
          <w:bCs/>
          <w:color w:val="000000"/>
          <w:sz w:val="20"/>
          <w:szCs w:val="20"/>
        </w:rPr>
      </w:pPr>
      <w:r w:rsidRPr="00FE2144">
        <w:rPr>
          <w:color w:val="000000"/>
          <w:sz w:val="20"/>
          <w:szCs w:val="20"/>
        </w:rPr>
        <w:t> </w:t>
      </w:r>
      <w:r w:rsidRPr="00FE2144">
        <w:rPr>
          <w:b/>
          <w:bCs/>
          <w:color w:val="000000"/>
          <w:sz w:val="20"/>
          <w:szCs w:val="20"/>
        </w:rPr>
        <w:t xml:space="preserve">Раздел </w:t>
      </w:r>
      <w:r w:rsidRPr="00FE2144">
        <w:rPr>
          <w:b/>
          <w:bCs/>
          <w:color w:val="000000"/>
          <w:sz w:val="20"/>
          <w:szCs w:val="20"/>
          <w:lang w:val="en-US"/>
        </w:rPr>
        <w:t>IV</w:t>
      </w:r>
      <w:r w:rsidRPr="00FE2144">
        <w:rPr>
          <w:b/>
          <w:bCs/>
          <w:color w:val="000000"/>
          <w:sz w:val="20"/>
          <w:szCs w:val="20"/>
        </w:rPr>
        <w:t xml:space="preserve"> «Анализ показателей бухгалтерской отчетности субъекта бюджетной отчетности»</w:t>
      </w:r>
    </w:p>
    <w:p w:rsidR="006E6079" w:rsidRPr="00FE2144" w:rsidRDefault="006E6079" w:rsidP="006E6079">
      <w:pPr>
        <w:jc w:val="center"/>
        <w:rPr>
          <w:sz w:val="20"/>
          <w:szCs w:val="20"/>
        </w:rPr>
      </w:pPr>
      <w:proofErr w:type="gramStart"/>
      <w:r w:rsidRPr="00FE2144">
        <w:rPr>
          <w:sz w:val="20"/>
          <w:szCs w:val="20"/>
        </w:rPr>
        <w:t>В отчетном 2022 году нашли отражения следующие операции по учету "Нефинансовых активов"  (Сведения о движении нефинансовых активов" (ф.0503168)</w:t>
      </w:r>
      <w:proofErr w:type="gramEnd"/>
    </w:p>
    <w:p w:rsidR="006E6079" w:rsidRPr="00FE2144" w:rsidRDefault="006E6079" w:rsidP="006E6079">
      <w:pPr>
        <w:jc w:val="center"/>
        <w:rPr>
          <w:sz w:val="20"/>
          <w:szCs w:val="20"/>
        </w:rPr>
      </w:pPr>
      <w:r w:rsidRPr="00FE2144">
        <w:rPr>
          <w:sz w:val="20"/>
          <w:szCs w:val="20"/>
        </w:rPr>
        <w:lastRenderedPageBreak/>
        <w:t xml:space="preserve">Поступило из администрации Тогучинского района в собственность администрации Репьевского сельсовета 4 площадки ТКО  на сумму 667,8 </w:t>
      </w:r>
      <w:proofErr w:type="spellStart"/>
      <w:proofErr w:type="gramStart"/>
      <w:r w:rsidRPr="00FE2144">
        <w:rPr>
          <w:sz w:val="20"/>
          <w:szCs w:val="20"/>
        </w:rPr>
        <w:t>тыс</w:t>
      </w:r>
      <w:proofErr w:type="spellEnd"/>
      <w:proofErr w:type="gramEnd"/>
      <w:r w:rsidRPr="00FE2144">
        <w:rPr>
          <w:sz w:val="20"/>
          <w:szCs w:val="20"/>
        </w:rPr>
        <w:t xml:space="preserve"> рублей.</w:t>
      </w:r>
    </w:p>
    <w:p w:rsidR="006E6079" w:rsidRPr="00FE2144" w:rsidRDefault="006E6079" w:rsidP="006E6079">
      <w:pPr>
        <w:jc w:val="center"/>
        <w:rPr>
          <w:sz w:val="20"/>
          <w:szCs w:val="20"/>
        </w:rPr>
      </w:pPr>
      <w:proofErr w:type="spellStart"/>
      <w:r w:rsidRPr="00FE2144">
        <w:rPr>
          <w:sz w:val="20"/>
          <w:szCs w:val="20"/>
        </w:rPr>
        <w:t>Приобритено</w:t>
      </w:r>
      <w:proofErr w:type="spellEnd"/>
      <w:r w:rsidRPr="00FE2144">
        <w:rPr>
          <w:sz w:val="20"/>
          <w:szCs w:val="20"/>
        </w:rPr>
        <w:t xml:space="preserve"> оборудование для детской спортивной площадки на ст. Восточная на 150,0 тыс. рублей (выиграли конкурс</w:t>
      </w:r>
      <w:proofErr w:type="gramStart"/>
      <w:r w:rsidRPr="00FE2144">
        <w:rPr>
          <w:sz w:val="20"/>
          <w:szCs w:val="20"/>
        </w:rPr>
        <w:t xml:space="preserve"> ,</w:t>
      </w:r>
      <w:proofErr w:type="gramEnd"/>
      <w:r w:rsidRPr="00FE2144">
        <w:rPr>
          <w:sz w:val="20"/>
          <w:szCs w:val="20"/>
        </w:rPr>
        <w:t xml:space="preserve">наказы избирателей) </w:t>
      </w:r>
    </w:p>
    <w:p w:rsidR="006E6079" w:rsidRPr="00FE2144" w:rsidRDefault="006E6079" w:rsidP="006E6079">
      <w:pPr>
        <w:jc w:val="center"/>
        <w:rPr>
          <w:sz w:val="20"/>
          <w:szCs w:val="20"/>
        </w:rPr>
      </w:pPr>
      <w:r w:rsidRPr="00FE2144">
        <w:rPr>
          <w:sz w:val="20"/>
          <w:szCs w:val="20"/>
        </w:rPr>
        <w:t xml:space="preserve">Дебиторской задолженности на 01.01.2023 года </w:t>
      </w:r>
      <w:proofErr w:type="gramStart"/>
      <w:r w:rsidRPr="00FE2144">
        <w:rPr>
          <w:sz w:val="20"/>
          <w:szCs w:val="20"/>
        </w:rPr>
        <w:t>–н</w:t>
      </w:r>
      <w:proofErr w:type="gramEnd"/>
      <w:r w:rsidRPr="00FE2144">
        <w:rPr>
          <w:sz w:val="20"/>
          <w:szCs w:val="20"/>
        </w:rPr>
        <w:t>ет</w:t>
      </w:r>
    </w:p>
    <w:p w:rsidR="006E6079" w:rsidRPr="00FE2144" w:rsidRDefault="006E6079" w:rsidP="006E6079">
      <w:pPr>
        <w:jc w:val="center"/>
        <w:rPr>
          <w:sz w:val="20"/>
          <w:szCs w:val="20"/>
        </w:rPr>
      </w:pPr>
      <w:r w:rsidRPr="00FE2144">
        <w:rPr>
          <w:sz w:val="20"/>
          <w:szCs w:val="20"/>
        </w:rPr>
        <w:t xml:space="preserve">Кредиторской задолженности на 01.01.2023 года-нет   </w:t>
      </w:r>
    </w:p>
    <w:p w:rsidR="006E6079" w:rsidRPr="00FE2144" w:rsidRDefault="006E6079" w:rsidP="006E6079">
      <w:pPr>
        <w:spacing w:before="100" w:beforeAutospacing="1" w:after="100" w:afterAutospacing="1"/>
        <w:jc w:val="center"/>
        <w:rPr>
          <w:rFonts w:ascii="Tahoma" w:hAnsi="Tahoma" w:cs="Tahoma"/>
          <w:color w:val="000000"/>
          <w:sz w:val="20"/>
          <w:szCs w:val="20"/>
        </w:rPr>
      </w:pPr>
      <w:r w:rsidRPr="00FE2144">
        <w:rPr>
          <w:b/>
          <w:bCs/>
          <w:color w:val="000000"/>
          <w:sz w:val="20"/>
          <w:szCs w:val="20"/>
        </w:rPr>
        <w:t>Раздел </w:t>
      </w:r>
      <w:r w:rsidRPr="00FE2144">
        <w:rPr>
          <w:b/>
          <w:bCs/>
          <w:color w:val="000000"/>
          <w:sz w:val="20"/>
          <w:szCs w:val="20"/>
          <w:lang w:val="en-US"/>
        </w:rPr>
        <w:t>V</w:t>
      </w:r>
      <w:r w:rsidRPr="00FE2144">
        <w:rPr>
          <w:b/>
          <w:bCs/>
          <w:color w:val="000000"/>
          <w:sz w:val="20"/>
          <w:szCs w:val="20"/>
        </w:rPr>
        <w:t> "Прочие вопросы деятельности субъекта бюджетной отчетности"</w:t>
      </w:r>
    </w:p>
    <w:p w:rsidR="006E6079" w:rsidRPr="00FE2144" w:rsidRDefault="006E6079" w:rsidP="006E6079">
      <w:pPr>
        <w:spacing w:before="100" w:beforeAutospacing="1"/>
        <w:jc w:val="both"/>
        <w:rPr>
          <w:sz w:val="20"/>
          <w:szCs w:val="20"/>
        </w:rPr>
      </w:pPr>
      <w:r w:rsidRPr="00FE2144">
        <w:rPr>
          <w:b/>
          <w:bCs/>
          <w:color w:val="000000"/>
          <w:sz w:val="20"/>
          <w:szCs w:val="20"/>
        </w:rPr>
        <w:t> </w:t>
      </w:r>
      <w:r w:rsidRPr="00FE2144">
        <w:rPr>
          <w:color w:val="000000"/>
          <w:sz w:val="20"/>
          <w:szCs w:val="20"/>
        </w:rPr>
        <w:tab/>
        <w:t>В рамках осуществления финансового контроля проверки осуществлялись:</w:t>
      </w:r>
    </w:p>
    <w:p w:rsidR="006E6079" w:rsidRPr="00FE2144" w:rsidRDefault="006E6079" w:rsidP="006E6079">
      <w:pPr>
        <w:spacing w:before="100" w:beforeAutospacing="1"/>
        <w:ind w:firstLine="426"/>
        <w:jc w:val="both"/>
        <w:rPr>
          <w:sz w:val="20"/>
          <w:szCs w:val="20"/>
        </w:rPr>
      </w:pPr>
      <w:r w:rsidRPr="00FE2144">
        <w:rPr>
          <w:color w:val="000000"/>
          <w:sz w:val="20"/>
          <w:szCs w:val="20"/>
        </w:rPr>
        <w:t>1. Отделом внутреннего муниципального контроля администрации Тогучинского района в части соблюдения требований бюджетного законодательства, соблюдением финансовой дисциплины и эффективным использованием материальных и финансовых ресурсов по следующим направлениям:</w:t>
      </w:r>
    </w:p>
    <w:p w:rsidR="006E6079" w:rsidRPr="00FE2144" w:rsidRDefault="006E6079" w:rsidP="006E6079">
      <w:pPr>
        <w:spacing w:before="100" w:beforeAutospacing="1" w:after="100" w:afterAutospacing="1"/>
        <w:ind w:firstLine="426"/>
        <w:jc w:val="both"/>
        <w:rPr>
          <w:sz w:val="20"/>
          <w:szCs w:val="20"/>
        </w:rPr>
      </w:pPr>
      <w:r w:rsidRPr="00FE2144">
        <w:rPr>
          <w:color w:val="000000"/>
          <w:sz w:val="20"/>
          <w:szCs w:val="20"/>
        </w:rPr>
        <w:t xml:space="preserve">- проверка соблюдения условий предоставления и целевого использования межбюджетных трансфертов, выделяемых из бюджета Тогучинского района Новосибирской области, администрации Репьевского сельсовета, администрации </w:t>
      </w:r>
      <w:proofErr w:type="spellStart"/>
      <w:r w:rsidRPr="00FE2144">
        <w:rPr>
          <w:color w:val="000000"/>
          <w:sz w:val="20"/>
          <w:szCs w:val="20"/>
        </w:rPr>
        <w:t>Буготакского</w:t>
      </w:r>
      <w:proofErr w:type="spellEnd"/>
      <w:r w:rsidRPr="00FE2144">
        <w:rPr>
          <w:color w:val="000000"/>
          <w:sz w:val="20"/>
          <w:szCs w:val="20"/>
        </w:rPr>
        <w:t xml:space="preserve"> сельсовета. Нецелевого использования </w:t>
      </w:r>
      <w:proofErr w:type="gramStart"/>
      <w:r w:rsidRPr="00FE2144">
        <w:rPr>
          <w:color w:val="000000"/>
          <w:sz w:val="20"/>
          <w:szCs w:val="20"/>
        </w:rPr>
        <w:t>средств, выделенных в виде межбюджетных трансфертов из бюджета Тогучинского района Новосибирской области администрациям поселений не установлено</w:t>
      </w:r>
      <w:proofErr w:type="gramEnd"/>
      <w:r w:rsidRPr="00FE2144">
        <w:rPr>
          <w:color w:val="000000"/>
          <w:sz w:val="20"/>
          <w:szCs w:val="20"/>
        </w:rPr>
        <w:t>.</w:t>
      </w:r>
    </w:p>
    <w:p w:rsidR="006E6079" w:rsidRPr="00FE2144" w:rsidRDefault="006E6079" w:rsidP="006E6079">
      <w:pPr>
        <w:spacing w:before="100" w:beforeAutospacing="1"/>
        <w:ind w:firstLine="426"/>
        <w:jc w:val="both"/>
        <w:rPr>
          <w:sz w:val="20"/>
          <w:szCs w:val="20"/>
        </w:rPr>
      </w:pPr>
      <w:r w:rsidRPr="00FE2144">
        <w:rPr>
          <w:color w:val="000000"/>
          <w:sz w:val="20"/>
          <w:szCs w:val="20"/>
        </w:rPr>
        <w:t>2. Ревизионная комиссия Тогучинского района, в соответствии с планом работы осуществляли проверки мероприятий по внешнему муниципальному финансовому контролю в сфере бюджетных правоотношений по темам:</w:t>
      </w:r>
    </w:p>
    <w:p w:rsidR="006E6079" w:rsidRPr="00FE2144" w:rsidRDefault="006E6079" w:rsidP="006E6079">
      <w:pPr>
        <w:spacing w:before="100" w:beforeAutospacing="1" w:after="100" w:afterAutospacing="1"/>
        <w:ind w:firstLine="540"/>
        <w:jc w:val="both"/>
        <w:rPr>
          <w:sz w:val="20"/>
          <w:szCs w:val="20"/>
        </w:rPr>
      </w:pPr>
      <w:r w:rsidRPr="00FE2144">
        <w:rPr>
          <w:color w:val="000000"/>
          <w:sz w:val="20"/>
          <w:szCs w:val="20"/>
        </w:rPr>
        <w:t>-проверка законности, эффективности и целевого использования бюджетных средств, направленных в МКУК Культурно-досуговый центр «Темп».</w:t>
      </w:r>
    </w:p>
    <w:p w:rsidR="006E6079" w:rsidRPr="00FE2144" w:rsidRDefault="006E6079" w:rsidP="006E6079">
      <w:pPr>
        <w:spacing w:before="100" w:beforeAutospacing="1" w:after="100" w:afterAutospacing="1"/>
        <w:ind w:firstLine="540"/>
        <w:jc w:val="both"/>
        <w:rPr>
          <w:sz w:val="20"/>
          <w:szCs w:val="20"/>
        </w:rPr>
      </w:pPr>
      <w:r w:rsidRPr="00FE2144">
        <w:rPr>
          <w:color w:val="000000"/>
          <w:sz w:val="20"/>
          <w:szCs w:val="20"/>
        </w:rPr>
        <w:t>-проверка процесса использования средств бюджета Тогучинского района Новосибирской области, процесса использования муниципального имущества, соблюдения требований законодательства РФ и иных нормативных правовых актов в Репьевском сельсовете Тогучинского района Новосибирской области</w:t>
      </w:r>
    </w:p>
    <w:p w:rsidR="006E6079" w:rsidRPr="00FE2144" w:rsidRDefault="006E6079" w:rsidP="006E6079">
      <w:pPr>
        <w:spacing w:before="100" w:beforeAutospacing="1" w:after="100" w:afterAutospacing="1"/>
        <w:ind w:firstLine="540"/>
        <w:jc w:val="both"/>
        <w:rPr>
          <w:sz w:val="20"/>
          <w:szCs w:val="20"/>
          <w:highlight w:val="yellow"/>
        </w:rPr>
      </w:pPr>
    </w:p>
    <w:p w:rsidR="006E6079" w:rsidRPr="00FE2144" w:rsidRDefault="006E6079" w:rsidP="006E6079">
      <w:pPr>
        <w:spacing w:before="100" w:beforeAutospacing="1" w:after="100" w:afterAutospacing="1"/>
        <w:ind w:firstLine="540"/>
        <w:jc w:val="both"/>
        <w:rPr>
          <w:sz w:val="20"/>
          <w:szCs w:val="20"/>
        </w:rPr>
      </w:pPr>
      <w:r w:rsidRPr="00FE2144">
        <w:rPr>
          <w:color w:val="000000"/>
          <w:sz w:val="20"/>
          <w:szCs w:val="20"/>
        </w:rPr>
        <w:t>-проверка законности, целевого и эффективного использования средств муниципального дорожного фонда Репьевского сельсовета Тогучинского района Новосибирской области за 2020 год.</w:t>
      </w:r>
    </w:p>
    <w:p w:rsidR="006E6079" w:rsidRPr="00FE2144" w:rsidRDefault="006E6079" w:rsidP="006E6079">
      <w:pPr>
        <w:spacing w:before="100" w:beforeAutospacing="1" w:after="100" w:afterAutospacing="1"/>
        <w:ind w:firstLine="540"/>
        <w:jc w:val="both"/>
        <w:rPr>
          <w:sz w:val="20"/>
          <w:szCs w:val="20"/>
          <w:highlight w:val="yellow"/>
        </w:rPr>
      </w:pPr>
      <w:r w:rsidRPr="00FE2144">
        <w:rPr>
          <w:color w:val="000000"/>
          <w:sz w:val="20"/>
          <w:szCs w:val="20"/>
        </w:rPr>
        <w:t>- внешняя проверка отчета об исполнении бюджета Репьевского сельсовета Тогучинского района Новосибирской области за 2021 год;</w:t>
      </w:r>
    </w:p>
    <w:p w:rsidR="006E6079" w:rsidRPr="00FE2144" w:rsidRDefault="006E6079" w:rsidP="006E6079">
      <w:pPr>
        <w:spacing w:before="100" w:beforeAutospacing="1"/>
        <w:ind w:firstLine="708"/>
        <w:jc w:val="both"/>
        <w:rPr>
          <w:sz w:val="20"/>
          <w:szCs w:val="20"/>
        </w:rPr>
      </w:pPr>
      <w:r w:rsidRPr="00FE2144">
        <w:rPr>
          <w:color w:val="000000"/>
          <w:sz w:val="20"/>
          <w:szCs w:val="20"/>
        </w:rPr>
        <w:t>- экспертиза проекта бюджета Репьевского сельсовета Тогучинского района Новосибирской области на 2023 год и плановый период 2024 и 2025 годов.</w:t>
      </w:r>
    </w:p>
    <w:p w:rsidR="006E6079" w:rsidRPr="00FE2144" w:rsidRDefault="006E6079" w:rsidP="006E6079">
      <w:pPr>
        <w:spacing w:before="100" w:beforeAutospacing="1"/>
        <w:ind w:firstLine="708"/>
        <w:jc w:val="both"/>
        <w:rPr>
          <w:sz w:val="20"/>
          <w:szCs w:val="20"/>
        </w:rPr>
      </w:pPr>
      <w:r w:rsidRPr="00FE2144">
        <w:rPr>
          <w:color w:val="000000"/>
          <w:sz w:val="20"/>
          <w:szCs w:val="20"/>
        </w:rPr>
        <w:t>Заключения, замечания, рекомендации доведены до главы поселения, руководителей проверяемых учреждений.</w:t>
      </w:r>
    </w:p>
    <w:p w:rsidR="006E6079" w:rsidRPr="00FE2144" w:rsidRDefault="006E6079" w:rsidP="006E6079">
      <w:pPr>
        <w:spacing w:before="100" w:beforeAutospacing="1"/>
        <w:ind w:firstLine="708"/>
        <w:jc w:val="both"/>
        <w:rPr>
          <w:rFonts w:ascii="Tahoma" w:hAnsi="Tahoma" w:cs="Tahoma"/>
          <w:color w:val="000000"/>
          <w:sz w:val="20"/>
          <w:szCs w:val="20"/>
        </w:rPr>
      </w:pPr>
      <w:r w:rsidRPr="00FE2144">
        <w:rPr>
          <w:color w:val="000000"/>
          <w:sz w:val="20"/>
          <w:szCs w:val="20"/>
        </w:rPr>
        <w:t>Главным администратором средств бюджета Репьевского сельсовета  Тогучинского района, а также подведомственными ему получателями бюджетных средств (муниципальными учреждениями) проведена инвентаризация в целях подтверждения показателей годовой бюджетной отчетности.  Расхождений по результатам инвентаризации не выявлено</w:t>
      </w:r>
      <w:r w:rsidRPr="00FE2144">
        <w:rPr>
          <w:rFonts w:ascii="Tahoma" w:hAnsi="Tahoma" w:cs="Tahoma"/>
          <w:color w:val="000000"/>
          <w:sz w:val="20"/>
          <w:szCs w:val="20"/>
        </w:rPr>
        <w:t>.</w:t>
      </w:r>
    </w:p>
    <w:p w:rsidR="006E6079" w:rsidRDefault="006E6079" w:rsidP="00072CBA">
      <w:pPr>
        <w:jc w:val="center"/>
        <w:rPr>
          <w:sz w:val="22"/>
          <w:szCs w:val="22"/>
        </w:rPr>
      </w:pPr>
    </w:p>
    <w:p w:rsidR="006E6079" w:rsidRDefault="006E6079" w:rsidP="00072CBA">
      <w:pPr>
        <w:jc w:val="center"/>
        <w:rPr>
          <w:sz w:val="22"/>
          <w:szCs w:val="22"/>
        </w:rPr>
      </w:pPr>
    </w:p>
    <w:p w:rsidR="006E6079" w:rsidRDefault="006E6079" w:rsidP="00072CBA">
      <w:pPr>
        <w:jc w:val="center"/>
        <w:rPr>
          <w:sz w:val="22"/>
          <w:szCs w:val="22"/>
        </w:rPr>
      </w:pPr>
    </w:p>
    <w:tbl>
      <w:tblPr>
        <w:tblW w:w="5004" w:type="pct"/>
        <w:tblCellMar>
          <w:left w:w="30" w:type="dxa"/>
          <w:right w:w="30" w:type="dxa"/>
        </w:tblCellMar>
        <w:tblLook w:val="0000" w:firstRow="0" w:lastRow="0" w:firstColumn="0" w:lastColumn="0" w:noHBand="0" w:noVBand="0"/>
      </w:tblPr>
      <w:tblGrid>
        <w:gridCol w:w="1974"/>
        <w:gridCol w:w="445"/>
        <w:gridCol w:w="1083"/>
        <w:gridCol w:w="1133"/>
        <w:gridCol w:w="550"/>
        <w:gridCol w:w="1083"/>
        <w:gridCol w:w="1135"/>
        <w:gridCol w:w="950"/>
        <w:gridCol w:w="66"/>
        <w:gridCol w:w="66"/>
        <w:gridCol w:w="66"/>
        <w:gridCol w:w="66"/>
        <w:gridCol w:w="66"/>
        <w:gridCol w:w="67"/>
        <w:gridCol w:w="67"/>
        <w:gridCol w:w="67"/>
        <w:gridCol w:w="67"/>
        <w:gridCol w:w="67"/>
        <w:gridCol w:w="67"/>
        <w:gridCol w:w="68"/>
        <w:gridCol w:w="68"/>
        <w:gridCol w:w="68"/>
        <w:gridCol w:w="68"/>
        <w:gridCol w:w="66"/>
      </w:tblGrid>
      <w:tr w:rsidR="00E52888" w:rsidTr="00E52888">
        <w:trPr>
          <w:trHeight w:val="290"/>
        </w:trPr>
        <w:tc>
          <w:tcPr>
            <w:tcW w:w="1048" w:type="pct"/>
            <w:tcBorders>
              <w:top w:val="nil"/>
              <w:left w:val="nil"/>
              <w:bottom w:val="nil"/>
              <w:right w:val="nil"/>
            </w:tcBorders>
          </w:tcPr>
          <w:p w:rsidR="006E6079" w:rsidRDefault="006E6079">
            <w:pPr>
              <w:autoSpaceDE w:val="0"/>
              <w:autoSpaceDN w:val="0"/>
              <w:adjustRightInd w:val="0"/>
              <w:jc w:val="center"/>
              <w:rPr>
                <w:rFonts w:ascii="Arial" w:eastAsiaTheme="minorHAnsi" w:hAnsi="Arial" w:cs="Arial"/>
                <w:b/>
                <w:bCs/>
                <w:color w:val="000000"/>
                <w:sz w:val="22"/>
                <w:szCs w:val="22"/>
                <w:lang w:eastAsia="en-US"/>
              </w:rPr>
            </w:pPr>
            <w:r>
              <w:rPr>
                <w:rFonts w:ascii="Arial" w:eastAsiaTheme="minorHAnsi" w:hAnsi="Arial" w:cs="Arial"/>
                <w:b/>
                <w:bCs/>
                <w:color w:val="000000"/>
                <w:sz w:val="22"/>
                <w:szCs w:val="22"/>
                <w:lang w:eastAsia="en-US"/>
              </w:rPr>
              <w:t>БАЛАНС</w:t>
            </w:r>
          </w:p>
        </w:tc>
        <w:tc>
          <w:tcPr>
            <w:tcW w:w="236" w:type="pct"/>
            <w:tcBorders>
              <w:top w:val="nil"/>
              <w:left w:val="nil"/>
              <w:bottom w:val="nil"/>
              <w:right w:val="nil"/>
            </w:tcBorders>
          </w:tcPr>
          <w:p w:rsidR="006E6079" w:rsidRDefault="006E6079">
            <w:pPr>
              <w:autoSpaceDE w:val="0"/>
              <w:autoSpaceDN w:val="0"/>
              <w:adjustRightInd w:val="0"/>
              <w:jc w:val="center"/>
              <w:rPr>
                <w:rFonts w:ascii="Arial" w:eastAsiaTheme="minorHAnsi" w:hAnsi="Arial" w:cs="Arial"/>
                <w:b/>
                <w:bCs/>
                <w:color w:val="000000"/>
                <w:sz w:val="22"/>
                <w:szCs w:val="22"/>
                <w:lang w:eastAsia="en-US"/>
              </w:rPr>
            </w:pPr>
          </w:p>
        </w:tc>
        <w:tc>
          <w:tcPr>
            <w:tcW w:w="575" w:type="pct"/>
            <w:tcBorders>
              <w:top w:val="nil"/>
              <w:left w:val="nil"/>
              <w:bottom w:val="nil"/>
              <w:right w:val="nil"/>
            </w:tcBorders>
          </w:tcPr>
          <w:p w:rsidR="006E6079" w:rsidRDefault="006E6079">
            <w:pPr>
              <w:autoSpaceDE w:val="0"/>
              <w:autoSpaceDN w:val="0"/>
              <w:adjustRightInd w:val="0"/>
              <w:jc w:val="center"/>
              <w:rPr>
                <w:rFonts w:ascii="Arial" w:eastAsiaTheme="minorHAnsi" w:hAnsi="Arial" w:cs="Arial"/>
                <w:b/>
                <w:bCs/>
                <w:color w:val="000000"/>
                <w:sz w:val="22"/>
                <w:szCs w:val="22"/>
                <w:lang w:eastAsia="en-US"/>
              </w:rPr>
            </w:pPr>
          </w:p>
        </w:tc>
        <w:tc>
          <w:tcPr>
            <w:tcW w:w="601" w:type="pct"/>
            <w:tcBorders>
              <w:top w:val="nil"/>
              <w:left w:val="nil"/>
              <w:bottom w:val="nil"/>
              <w:right w:val="nil"/>
            </w:tcBorders>
          </w:tcPr>
          <w:p w:rsidR="006E6079" w:rsidRDefault="006E6079">
            <w:pPr>
              <w:autoSpaceDE w:val="0"/>
              <w:autoSpaceDN w:val="0"/>
              <w:adjustRightInd w:val="0"/>
              <w:jc w:val="center"/>
              <w:rPr>
                <w:rFonts w:ascii="Arial" w:eastAsiaTheme="minorHAnsi" w:hAnsi="Arial" w:cs="Arial"/>
                <w:b/>
                <w:bCs/>
                <w:color w:val="000000"/>
                <w:sz w:val="22"/>
                <w:szCs w:val="22"/>
                <w:lang w:eastAsia="en-US"/>
              </w:rPr>
            </w:pPr>
          </w:p>
        </w:tc>
        <w:tc>
          <w:tcPr>
            <w:tcW w:w="292" w:type="pct"/>
            <w:tcBorders>
              <w:top w:val="nil"/>
              <w:left w:val="nil"/>
              <w:bottom w:val="nil"/>
              <w:right w:val="nil"/>
            </w:tcBorders>
          </w:tcPr>
          <w:p w:rsidR="006E6079" w:rsidRDefault="006E6079">
            <w:pPr>
              <w:autoSpaceDE w:val="0"/>
              <w:autoSpaceDN w:val="0"/>
              <w:adjustRightInd w:val="0"/>
              <w:jc w:val="center"/>
              <w:rPr>
                <w:rFonts w:ascii="Arial" w:eastAsiaTheme="minorHAnsi" w:hAnsi="Arial" w:cs="Arial"/>
                <w:b/>
                <w:bCs/>
                <w:color w:val="000000"/>
                <w:sz w:val="22"/>
                <w:szCs w:val="22"/>
                <w:lang w:eastAsia="en-US"/>
              </w:rPr>
            </w:pPr>
          </w:p>
        </w:tc>
        <w:tc>
          <w:tcPr>
            <w:tcW w:w="575" w:type="pct"/>
            <w:tcBorders>
              <w:top w:val="nil"/>
              <w:left w:val="nil"/>
              <w:bottom w:val="nil"/>
              <w:right w:val="nil"/>
            </w:tcBorders>
          </w:tcPr>
          <w:p w:rsidR="006E6079" w:rsidRDefault="006E6079">
            <w:pPr>
              <w:autoSpaceDE w:val="0"/>
              <w:autoSpaceDN w:val="0"/>
              <w:adjustRightInd w:val="0"/>
              <w:jc w:val="center"/>
              <w:rPr>
                <w:rFonts w:ascii="Arial" w:eastAsiaTheme="minorHAnsi" w:hAnsi="Arial" w:cs="Arial"/>
                <w:b/>
                <w:bCs/>
                <w:color w:val="000000"/>
                <w:sz w:val="22"/>
                <w:szCs w:val="22"/>
                <w:lang w:eastAsia="en-US"/>
              </w:rPr>
            </w:pPr>
          </w:p>
        </w:tc>
        <w:tc>
          <w:tcPr>
            <w:tcW w:w="603" w:type="pct"/>
            <w:tcBorders>
              <w:top w:val="nil"/>
              <w:left w:val="nil"/>
              <w:bottom w:val="nil"/>
              <w:right w:val="nil"/>
            </w:tcBorders>
          </w:tcPr>
          <w:p w:rsidR="006E6079" w:rsidRDefault="006E6079">
            <w:pPr>
              <w:autoSpaceDE w:val="0"/>
              <w:autoSpaceDN w:val="0"/>
              <w:adjustRightInd w:val="0"/>
              <w:jc w:val="center"/>
              <w:rPr>
                <w:rFonts w:ascii="Arial" w:eastAsiaTheme="minorHAnsi" w:hAnsi="Arial" w:cs="Arial"/>
                <w:b/>
                <w:bCs/>
                <w:color w:val="000000"/>
                <w:sz w:val="22"/>
                <w:szCs w:val="22"/>
                <w:lang w:eastAsia="en-US"/>
              </w:rPr>
            </w:pPr>
          </w:p>
        </w:tc>
        <w:tc>
          <w:tcPr>
            <w:tcW w:w="504" w:type="pct"/>
            <w:tcBorders>
              <w:top w:val="nil"/>
              <w:left w:val="nil"/>
              <w:bottom w:val="nil"/>
              <w:right w:val="nil"/>
            </w:tcBorders>
          </w:tcPr>
          <w:p w:rsidR="006E6079" w:rsidRDefault="006E6079">
            <w:pPr>
              <w:autoSpaceDE w:val="0"/>
              <w:autoSpaceDN w:val="0"/>
              <w:adjustRightInd w:val="0"/>
              <w:jc w:val="center"/>
              <w:rPr>
                <w:rFonts w:ascii="Arial" w:eastAsiaTheme="minorHAnsi" w:hAnsi="Arial" w:cs="Arial"/>
                <w:b/>
                <w:bCs/>
                <w:color w:val="000000"/>
                <w:sz w:val="22"/>
                <w:szCs w:val="22"/>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r>
      <w:tr w:rsidR="00E52888" w:rsidTr="00E52888">
        <w:trPr>
          <w:trHeight w:val="290"/>
        </w:trPr>
        <w:tc>
          <w:tcPr>
            <w:tcW w:w="1048" w:type="pct"/>
            <w:tcBorders>
              <w:top w:val="nil"/>
              <w:left w:val="nil"/>
              <w:bottom w:val="nil"/>
              <w:right w:val="nil"/>
            </w:tcBorders>
          </w:tcPr>
          <w:p w:rsidR="006E6079" w:rsidRDefault="006E6079">
            <w:pPr>
              <w:autoSpaceDE w:val="0"/>
              <w:autoSpaceDN w:val="0"/>
              <w:adjustRightInd w:val="0"/>
              <w:jc w:val="center"/>
              <w:rPr>
                <w:rFonts w:ascii="Arial" w:eastAsiaTheme="minorHAnsi" w:hAnsi="Arial" w:cs="Arial"/>
                <w:b/>
                <w:bCs/>
                <w:color w:val="000000"/>
                <w:sz w:val="22"/>
                <w:szCs w:val="22"/>
                <w:lang w:eastAsia="en-US"/>
              </w:rPr>
            </w:pPr>
            <w:r>
              <w:rPr>
                <w:rFonts w:ascii="Arial" w:eastAsiaTheme="minorHAnsi" w:hAnsi="Arial" w:cs="Arial"/>
                <w:b/>
                <w:bCs/>
                <w:color w:val="000000"/>
                <w:sz w:val="22"/>
                <w:szCs w:val="22"/>
                <w:lang w:eastAsia="en-US"/>
              </w:rPr>
              <w:t>ИСПОЛНЕНИЯ БЮДЖЕТА</w:t>
            </w:r>
          </w:p>
        </w:tc>
        <w:tc>
          <w:tcPr>
            <w:tcW w:w="236" w:type="pct"/>
            <w:tcBorders>
              <w:top w:val="nil"/>
              <w:left w:val="nil"/>
              <w:bottom w:val="nil"/>
              <w:right w:val="nil"/>
            </w:tcBorders>
          </w:tcPr>
          <w:p w:rsidR="006E6079" w:rsidRDefault="006E6079">
            <w:pPr>
              <w:autoSpaceDE w:val="0"/>
              <w:autoSpaceDN w:val="0"/>
              <w:adjustRightInd w:val="0"/>
              <w:jc w:val="center"/>
              <w:rPr>
                <w:rFonts w:ascii="Arial" w:eastAsiaTheme="minorHAnsi" w:hAnsi="Arial" w:cs="Arial"/>
                <w:b/>
                <w:bCs/>
                <w:color w:val="000000"/>
                <w:sz w:val="22"/>
                <w:szCs w:val="22"/>
                <w:lang w:eastAsia="en-US"/>
              </w:rPr>
            </w:pPr>
          </w:p>
        </w:tc>
        <w:tc>
          <w:tcPr>
            <w:tcW w:w="575" w:type="pct"/>
            <w:tcBorders>
              <w:top w:val="nil"/>
              <w:left w:val="nil"/>
              <w:bottom w:val="nil"/>
              <w:right w:val="nil"/>
            </w:tcBorders>
          </w:tcPr>
          <w:p w:rsidR="006E6079" w:rsidRDefault="006E6079">
            <w:pPr>
              <w:autoSpaceDE w:val="0"/>
              <w:autoSpaceDN w:val="0"/>
              <w:adjustRightInd w:val="0"/>
              <w:jc w:val="center"/>
              <w:rPr>
                <w:rFonts w:ascii="Arial" w:eastAsiaTheme="minorHAnsi" w:hAnsi="Arial" w:cs="Arial"/>
                <w:b/>
                <w:bCs/>
                <w:color w:val="000000"/>
                <w:sz w:val="22"/>
                <w:szCs w:val="22"/>
                <w:lang w:eastAsia="en-US"/>
              </w:rPr>
            </w:pPr>
          </w:p>
        </w:tc>
        <w:tc>
          <w:tcPr>
            <w:tcW w:w="601" w:type="pct"/>
            <w:tcBorders>
              <w:top w:val="nil"/>
              <w:left w:val="nil"/>
              <w:bottom w:val="nil"/>
              <w:right w:val="nil"/>
            </w:tcBorders>
          </w:tcPr>
          <w:p w:rsidR="006E6079" w:rsidRDefault="006E6079">
            <w:pPr>
              <w:autoSpaceDE w:val="0"/>
              <w:autoSpaceDN w:val="0"/>
              <w:adjustRightInd w:val="0"/>
              <w:jc w:val="center"/>
              <w:rPr>
                <w:rFonts w:ascii="Arial" w:eastAsiaTheme="minorHAnsi" w:hAnsi="Arial" w:cs="Arial"/>
                <w:b/>
                <w:bCs/>
                <w:color w:val="000000"/>
                <w:sz w:val="22"/>
                <w:szCs w:val="22"/>
                <w:lang w:eastAsia="en-US"/>
              </w:rPr>
            </w:pPr>
          </w:p>
        </w:tc>
        <w:tc>
          <w:tcPr>
            <w:tcW w:w="292" w:type="pct"/>
            <w:tcBorders>
              <w:top w:val="nil"/>
              <w:left w:val="nil"/>
              <w:bottom w:val="nil"/>
              <w:right w:val="nil"/>
            </w:tcBorders>
          </w:tcPr>
          <w:p w:rsidR="006E6079" w:rsidRDefault="006E6079">
            <w:pPr>
              <w:autoSpaceDE w:val="0"/>
              <w:autoSpaceDN w:val="0"/>
              <w:adjustRightInd w:val="0"/>
              <w:jc w:val="center"/>
              <w:rPr>
                <w:rFonts w:ascii="Arial" w:eastAsiaTheme="minorHAnsi" w:hAnsi="Arial" w:cs="Arial"/>
                <w:b/>
                <w:bCs/>
                <w:color w:val="000000"/>
                <w:sz w:val="22"/>
                <w:szCs w:val="22"/>
                <w:lang w:eastAsia="en-US"/>
              </w:rPr>
            </w:pPr>
          </w:p>
        </w:tc>
        <w:tc>
          <w:tcPr>
            <w:tcW w:w="575" w:type="pct"/>
            <w:tcBorders>
              <w:top w:val="nil"/>
              <w:left w:val="nil"/>
              <w:bottom w:val="nil"/>
              <w:right w:val="nil"/>
            </w:tcBorders>
          </w:tcPr>
          <w:p w:rsidR="006E6079" w:rsidRDefault="006E6079">
            <w:pPr>
              <w:autoSpaceDE w:val="0"/>
              <w:autoSpaceDN w:val="0"/>
              <w:adjustRightInd w:val="0"/>
              <w:jc w:val="center"/>
              <w:rPr>
                <w:rFonts w:ascii="Arial" w:eastAsiaTheme="minorHAnsi" w:hAnsi="Arial" w:cs="Arial"/>
                <w:b/>
                <w:bCs/>
                <w:color w:val="000000"/>
                <w:sz w:val="22"/>
                <w:szCs w:val="22"/>
                <w:lang w:eastAsia="en-US"/>
              </w:rPr>
            </w:pPr>
          </w:p>
        </w:tc>
        <w:tc>
          <w:tcPr>
            <w:tcW w:w="603" w:type="pct"/>
            <w:tcBorders>
              <w:top w:val="nil"/>
              <w:left w:val="nil"/>
              <w:bottom w:val="nil"/>
              <w:right w:val="nil"/>
            </w:tcBorders>
          </w:tcPr>
          <w:p w:rsidR="006E6079" w:rsidRDefault="006E6079">
            <w:pPr>
              <w:autoSpaceDE w:val="0"/>
              <w:autoSpaceDN w:val="0"/>
              <w:adjustRightInd w:val="0"/>
              <w:jc w:val="center"/>
              <w:rPr>
                <w:rFonts w:ascii="Arial" w:eastAsiaTheme="minorHAnsi" w:hAnsi="Arial" w:cs="Arial"/>
                <w:b/>
                <w:bCs/>
                <w:color w:val="000000"/>
                <w:sz w:val="22"/>
                <w:szCs w:val="22"/>
                <w:lang w:eastAsia="en-US"/>
              </w:rPr>
            </w:pPr>
          </w:p>
        </w:tc>
        <w:tc>
          <w:tcPr>
            <w:tcW w:w="504" w:type="pct"/>
            <w:tcBorders>
              <w:top w:val="nil"/>
              <w:left w:val="nil"/>
              <w:bottom w:val="nil"/>
              <w:right w:val="nil"/>
            </w:tcBorders>
          </w:tcPr>
          <w:p w:rsidR="006E6079" w:rsidRDefault="006E6079">
            <w:pPr>
              <w:autoSpaceDE w:val="0"/>
              <w:autoSpaceDN w:val="0"/>
              <w:adjustRightInd w:val="0"/>
              <w:jc w:val="center"/>
              <w:rPr>
                <w:rFonts w:ascii="Arial" w:eastAsiaTheme="minorHAnsi" w:hAnsi="Arial" w:cs="Arial"/>
                <w:b/>
                <w:bCs/>
                <w:color w:val="000000"/>
                <w:sz w:val="22"/>
                <w:szCs w:val="22"/>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r>
      <w:tr w:rsidR="00E52888" w:rsidTr="00E52888">
        <w:trPr>
          <w:trHeight w:val="247"/>
        </w:trPr>
        <w:tc>
          <w:tcPr>
            <w:tcW w:w="1048" w:type="pct"/>
            <w:tcBorders>
              <w:top w:val="nil"/>
              <w:left w:val="nil"/>
              <w:bottom w:val="nil"/>
              <w:right w:val="nil"/>
            </w:tcBorders>
          </w:tcPr>
          <w:p w:rsidR="006E6079" w:rsidRDefault="006E6079">
            <w:pPr>
              <w:autoSpaceDE w:val="0"/>
              <w:autoSpaceDN w:val="0"/>
              <w:adjustRightInd w:val="0"/>
              <w:rPr>
                <w:rFonts w:ascii="Arial" w:eastAsiaTheme="minorHAnsi" w:hAnsi="Arial" w:cs="Arial"/>
                <w:b/>
                <w:bCs/>
                <w:color w:val="000000"/>
                <w:sz w:val="22"/>
                <w:szCs w:val="22"/>
                <w:lang w:eastAsia="en-US"/>
              </w:rPr>
            </w:pPr>
          </w:p>
        </w:tc>
        <w:tc>
          <w:tcPr>
            <w:tcW w:w="2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57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601"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292"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57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603"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b/>
                <w:bCs/>
                <w:color w:val="000000"/>
                <w:sz w:val="20"/>
                <w:szCs w:val="20"/>
                <w:lang w:eastAsia="en-US"/>
              </w:rPr>
            </w:pPr>
          </w:p>
        </w:tc>
        <w:tc>
          <w:tcPr>
            <w:tcW w:w="504" w:type="pct"/>
            <w:tcBorders>
              <w:top w:val="single" w:sz="6" w:space="0" w:color="auto"/>
              <w:left w:val="single" w:sz="6" w:space="0" w:color="auto"/>
              <w:bottom w:val="single" w:sz="12" w:space="0" w:color="auto"/>
              <w:right w:val="single" w:sz="6"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КОДЫ</w:t>
            </w: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r>
      <w:tr w:rsidR="00E52888" w:rsidTr="00E52888">
        <w:trPr>
          <w:trHeight w:val="271"/>
        </w:trPr>
        <w:tc>
          <w:tcPr>
            <w:tcW w:w="1048" w:type="pct"/>
            <w:tcBorders>
              <w:top w:val="nil"/>
              <w:left w:val="nil"/>
              <w:bottom w:val="nil"/>
              <w:right w:val="nil"/>
            </w:tcBorders>
          </w:tcPr>
          <w:p w:rsidR="006E6079" w:rsidRDefault="006E6079">
            <w:pPr>
              <w:autoSpaceDE w:val="0"/>
              <w:autoSpaceDN w:val="0"/>
              <w:adjustRightInd w:val="0"/>
              <w:jc w:val="center"/>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на 1  января 2023 г.</w:t>
            </w:r>
          </w:p>
        </w:tc>
        <w:tc>
          <w:tcPr>
            <w:tcW w:w="236" w:type="pct"/>
            <w:tcBorders>
              <w:top w:val="nil"/>
              <w:left w:val="nil"/>
              <w:bottom w:val="nil"/>
              <w:right w:val="nil"/>
            </w:tcBorders>
          </w:tcPr>
          <w:p w:rsidR="006E6079" w:rsidRDefault="006E6079">
            <w:pPr>
              <w:autoSpaceDE w:val="0"/>
              <w:autoSpaceDN w:val="0"/>
              <w:adjustRightInd w:val="0"/>
              <w:jc w:val="center"/>
              <w:rPr>
                <w:rFonts w:ascii="Arial" w:eastAsiaTheme="minorHAnsi" w:hAnsi="Arial" w:cs="Arial"/>
                <w:color w:val="000000"/>
                <w:sz w:val="20"/>
                <w:szCs w:val="20"/>
                <w:lang w:eastAsia="en-US"/>
              </w:rPr>
            </w:pPr>
          </w:p>
        </w:tc>
        <w:tc>
          <w:tcPr>
            <w:tcW w:w="575" w:type="pct"/>
            <w:tcBorders>
              <w:top w:val="nil"/>
              <w:left w:val="nil"/>
              <w:bottom w:val="nil"/>
              <w:right w:val="nil"/>
            </w:tcBorders>
          </w:tcPr>
          <w:p w:rsidR="006E6079" w:rsidRDefault="006E6079">
            <w:pPr>
              <w:autoSpaceDE w:val="0"/>
              <w:autoSpaceDN w:val="0"/>
              <w:adjustRightInd w:val="0"/>
              <w:jc w:val="center"/>
              <w:rPr>
                <w:rFonts w:ascii="Arial" w:eastAsiaTheme="minorHAnsi" w:hAnsi="Arial" w:cs="Arial"/>
                <w:color w:val="000000"/>
                <w:sz w:val="20"/>
                <w:szCs w:val="20"/>
                <w:lang w:eastAsia="en-US"/>
              </w:rPr>
            </w:pPr>
          </w:p>
        </w:tc>
        <w:tc>
          <w:tcPr>
            <w:tcW w:w="601" w:type="pct"/>
            <w:tcBorders>
              <w:top w:val="nil"/>
              <w:left w:val="nil"/>
              <w:bottom w:val="nil"/>
              <w:right w:val="nil"/>
            </w:tcBorders>
          </w:tcPr>
          <w:p w:rsidR="006E6079" w:rsidRDefault="006E6079">
            <w:pPr>
              <w:autoSpaceDE w:val="0"/>
              <w:autoSpaceDN w:val="0"/>
              <w:adjustRightInd w:val="0"/>
              <w:jc w:val="center"/>
              <w:rPr>
                <w:rFonts w:ascii="Arial" w:eastAsiaTheme="minorHAnsi" w:hAnsi="Arial" w:cs="Arial"/>
                <w:color w:val="000000"/>
                <w:sz w:val="20"/>
                <w:szCs w:val="20"/>
                <w:lang w:eastAsia="en-US"/>
              </w:rPr>
            </w:pPr>
          </w:p>
        </w:tc>
        <w:tc>
          <w:tcPr>
            <w:tcW w:w="292" w:type="pct"/>
            <w:tcBorders>
              <w:top w:val="nil"/>
              <w:left w:val="nil"/>
              <w:bottom w:val="nil"/>
              <w:right w:val="nil"/>
            </w:tcBorders>
          </w:tcPr>
          <w:p w:rsidR="006E6079" w:rsidRDefault="006E6079">
            <w:pPr>
              <w:autoSpaceDE w:val="0"/>
              <w:autoSpaceDN w:val="0"/>
              <w:adjustRightInd w:val="0"/>
              <w:jc w:val="center"/>
              <w:rPr>
                <w:rFonts w:ascii="Arial" w:eastAsiaTheme="minorHAnsi" w:hAnsi="Arial" w:cs="Arial"/>
                <w:color w:val="000000"/>
                <w:sz w:val="20"/>
                <w:szCs w:val="20"/>
                <w:lang w:eastAsia="en-US"/>
              </w:rPr>
            </w:pPr>
          </w:p>
        </w:tc>
        <w:tc>
          <w:tcPr>
            <w:tcW w:w="575" w:type="pct"/>
            <w:tcBorders>
              <w:top w:val="nil"/>
              <w:left w:val="nil"/>
              <w:bottom w:val="nil"/>
              <w:right w:val="nil"/>
            </w:tcBorders>
          </w:tcPr>
          <w:p w:rsidR="006E6079" w:rsidRDefault="006E6079">
            <w:pPr>
              <w:autoSpaceDE w:val="0"/>
              <w:autoSpaceDN w:val="0"/>
              <w:adjustRightInd w:val="0"/>
              <w:jc w:val="center"/>
              <w:rPr>
                <w:rFonts w:ascii="Arial" w:eastAsiaTheme="minorHAnsi" w:hAnsi="Arial" w:cs="Arial"/>
                <w:color w:val="000000"/>
                <w:sz w:val="20"/>
                <w:szCs w:val="20"/>
                <w:lang w:eastAsia="en-US"/>
              </w:rPr>
            </w:pPr>
          </w:p>
        </w:tc>
        <w:tc>
          <w:tcPr>
            <w:tcW w:w="603"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Форма по ОКУД</w:t>
            </w:r>
          </w:p>
        </w:tc>
        <w:tc>
          <w:tcPr>
            <w:tcW w:w="504" w:type="pct"/>
            <w:tcBorders>
              <w:top w:val="single" w:sz="12" w:space="0" w:color="auto"/>
              <w:left w:val="single" w:sz="12" w:space="0" w:color="auto"/>
              <w:bottom w:val="single" w:sz="6" w:space="0" w:color="auto"/>
              <w:right w:val="single" w:sz="12"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0503120</w:t>
            </w: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r>
      <w:tr w:rsidR="00E52888" w:rsidTr="00E52888">
        <w:trPr>
          <w:trHeight w:val="271"/>
        </w:trPr>
        <w:tc>
          <w:tcPr>
            <w:tcW w:w="1048" w:type="pct"/>
            <w:tcBorders>
              <w:top w:val="nil"/>
              <w:left w:val="nil"/>
              <w:bottom w:val="nil"/>
              <w:right w:val="nil"/>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p>
        </w:tc>
        <w:tc>
          <w:tcPr>
            <w:tcW w:w="236" w:type="pct"/>
            <w:tcBorders>
              <w:top w:val="nil"/>
              <w:left w:val="nil"/>
              <w:bottom w:val="nil"/>
              <w:right w:val="nil"/>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p>
        </w:tc>
        <w:tc>
          <w:tcPr>
            <w:tcW w:w="575" w:type="pct"/>
            <w:tcBorders>
              <w:top w:val="nil"/>
              <w:left w:val="nil"/>
              <w:bottom w:val="nil"/>
              <w:right w:val="nil"/>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p>
        </w:tc>
        <w:tc>
          <w:tcPr>
            <w:tcW w:w="601" w:type="pct"/>
            <w:tcBorders>
              <w:top w:val="nil"/>
              <w:left w:val="nil"/>
              <w:bottom w:val="nil"/>
              <w:right w:val="nil"/>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p>
        </w:tc>
        <w:tc>
          <w:tcPr>
            <w:tcW w:w="292" w:type="pct"/>
            <w:tcBorders>
              <w:top w:val="nil"/>
              <w:left w:val="nil"/>
              <w:bottom w:val="nil"/>
              <w:right w:val="nil"/>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p>
        </w:tc>
        <w:tc>
          <w:tcPr>
            <w:tcW w:w="575" w:type="pct"/>
            <w:tcBorders>
              <w:top w:val="nil"/>
              <w:left w:val="nil"/>
              <w:bottom w:val="nil"/>
              <w:right w:val="nil"/>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p>
        </w:tc>
        <w:tc>
          <w:tcPr>
            <w:tcW w:w="603"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Дата</w:t>
            </w:r>
          </w:p>
        </w:tc>
        <w:tc>
          <w:tcPr>
            <w:tcW w:w="504" w:type="pct"/>
            <w:tcBorders>
              <w:top w:val="nil"/>
              <w:left w:val="single" w:sz="12" w:space="0" w:color="auto"/>
              <w:bottom w:val="single" w:sz="6" w:space="0" w:color="auto"/>
              <w:right w:val="single" w:sz="12"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27/01/23</w:t>
            </w: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r>
      <w:tr w:rsidR="006E6079" w:rsidTr="00E52888">
        <w:trPr>
          <w:trHeight w:val="770"/>
        </w:trPr>
        <w:tc>
          <w:tcPr>
            <w:tcW w:w="1048" w:type="pct"/>
            <w:tcBorders>
              <w:top w:val="nil"/>
              <w:left w:val="nil"/>
              <w:bottom w:val="nil"/>
              <w:right w:val="nil"/>
            </w:tcBorders>
          </w:tcPr>
          <w:p w:rsidR="006E6079" w:rsidRDefault="006E6079">
            <w:pPr>
              <w:autoSpaceDE w:val="0"/>
              <w:autoSpaceDN w:val="0"/>
              <w:adjustRightInd w:val="0"/>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 xml:space="preserve">Наименование финансового органа      </w:t>
            </w:r>
          </w:p>
        </w:tc>
        <w:tc>
          <w:tcPr>
            <w:tcW w:w="2278" w:type="pct"/>
            <w:gridSpan w:val="5"/>
            <w:tcBorders>
              <w:top w:val="nil"/>
              <w:left w:val="nil"/>
              <w:bottom w:val="single" w:sz="6" w:space="0" w:color="auto"/>
              <w:right w:val="nil"/>
            </w:tcBorders>
          </w:tcPr>
          <w:p w:rsidR="006E6079" w:rsidRDefault="006E6079">
            <w:pPr>
              <w:autoSpaceDE w:val="0"/>
              <w:autoSpaceDN w:val="0"/>
              <w:adjustRightInd w:val="0"/>
              <w:rPr>
                <w:rFonts w:ascii="Arial" w:eastAsiaTheme="minorHAnsi" w:hAnsi="Arial" w:cs="Arial"/>
                <w:b/>
                <w:bCs/>
                <w:color w:val="000000"/>
                <w:sz w:val="20"/>
                <w:szCs w:val="20"/>
                <w:lang w:eastAsia="en-US"/>
              </w:rPr>
            </w:pPr>
            <w:r>
              <w:rPr>
                <w:rFonts w:ascii="Arial" w:eastAsiaTheme="minorHAnsi" w:hAnsi="Arial" w:cs="Arial"/>
                <w:b/>
                <w:bCs/>
                <w:color w:val="000000"/>
                <w:sz w:val="20"/>
                <w:szCs w:val="20"/>
                <w:lang w:eastAsia="en-US"/>
              </w:rPr>
              <w:t xml:space="preserve">Администрация </w:t>
            </w:r>
            <w:proofErr w:type="spellStart"/>
            <w:r>
              <w:rPr>
                <w:rFonts w:ascii="Arial" w:eastAsiaTheme="minorHAnsi" w:hAnsi="Arial" w:cs="Arial"/>
                <w:b/>
                <w:bCs/>
                <w:color w:val="000000"/>
                <w:sz w:val="20"/>
                <w:szCs w:val="20"/>
                <w:lang w:eastAsia="en-US"/>
              </w:rPr>
              <w:t>Репьёвского</w:t>
            </w:r>
            <w:proofErr w:type="spellEnd"/>
            <w:r>
              <w:rPr>
                <w:rFonts w:ascii="Arial" w:eastAsiaTheme="minorHAnsi" w:hAnsi="Arial" w:cs="Arial"/>
                <w:b/>
                <w:bCs/>
                <w:color w:val="000000"/>
                <w:sz w:val="20"/>
                <w:szCs w:val="20"/>
                <w:lang w:eastAsia="en-US"/>
              </w:rPr>
              <w:t xml:space="preserve"> сельсовета Тогучинского района Новосибирской области</w:t>
            </w:r>
          </w:p>
        </w:tc>
        <w:tc>
          <w:tcPr>
            <w:tcW w:w="603"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Код субъекта бюджетной отчетности</w:t>
            </w:r>
          </w:p>
        </w:tc>
        <w:tc>
          <w:tcPr>
            <w:tcW w:w="504" w:type="pct"/>
            <w:tcBorders>
              <w:top w:val="nil"/>
              <w:left w:val="single" w:sz="12" w:space="0" w:color="auto"/>
              <w:bottom w:val="single" w:sz="6" w:space="0" w:color="auto"/>
              <w:right w:val="single" w:sz="12"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r>
      <w:tr w:rsidR="00E52888" w:rsidTr="00E52888">
        <w:trPr>
          <w:trHeight w:val="262"/>
        </w:trPr>
        <w:tc>
          <w:tcPr>
            <w:tcW w:w="1048" w:type="pct"/>
            <w:tcBorders>
              <w:top w:val="nil"/>
              <w:left w:val="nil"/>
              <w:bottom w:val="nil"/>
              <w:right w:val="nil"/>
            </w:tcBorders>
          </w:tcPr>
          <w:p w:rsidR="006E6079" w:rsidRDefault="006E6079">
            <w:pPr>
              <w:autoSpaceDE w:val="0"/>
              <w:autoSpaceDN w:val="0"/>
              <w:adjustRightInd w:val="0"/>
              <w:rPr>
                <w:rFonts w:ascii="Arial" w:eastAsiaTheme="minorHAnsi" w:hAnsi="Arial" w:cs="Arial"/>
                <w:color w:val="000000"/>
                <w:sz w:val="16"/>
                <w:szCs w:val="16"/>
                <w:lang w:eastAsia="en-US"/>
              </w:rPr>
            </w:pPr>
          </w:p>
        </w:tc>
        <w:tc>
          <w:tcPr>
            <w:tcW w:w="236" w:type="pct"/>
            <w:tcBorders>
              <w:top w:val="nil"/>
              <w:left w:val="nil"/>
              <w:bottom w:val="nil"/>
              <w:right w:val="nil"/>
            </w:tcBorders>
          </w:tcPr>
          <w:p w:rsidR="006E6079" w:rsidRDefault="006E6079">
            <w:pPr>
              <w:autoSpaceDE w:val="0"/>
              <w:autoSpaceDN w:val="0"/>
              <w:adjustRightInd w:val="0"/>
              <w:rPr>
                <w:rFonts w:ascii="Arial" w:eastAsiaTheme="minorHAnsi" w:hAnsi="Arial" w:cs="Arial"/>
                <w:b/>
                <w:bCs/>
                <w:color w:val="000000"/>
                <w:sz w:val="20"/>
                <w:szCs w:val="20"/>
                <w:lang w:eastAsia="en-US"/>
              </w:rPr>
            </w:pPr>
          </w:p>
        </w:tc>
        <w:tc>
          <w:tcPr>
            <w:tcW w:w="57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601"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292"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57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603"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по ОКПО</w:t>
            </w:r>
          </w:p>
        </w:tc>
        <w:tc>
          <w:tcPr>
            <w:tcW w:w="504" w:type="pct"/>
            <w:tcBorders>
              <w:top w:val="nil"/>
              <w:left w:val="single" w:sz="12" w:space="0" w:color="auto"/>
              <w:bottom w:val="single" w:sz="6" w:space="0" w:color="auto"/>
              <w:right w:val="single" w:sz="12"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04199895</w:t>
            </w: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r>
      <w:tr w:rsidR="00E52888" w:rsidTr="00E52888">
        <w:trPr>
          <w:trHeight w:val="233"/>
        </w:trPr>
        <w:tc>
          <w:tcPr>
            <w:tcW w:w="1048" w:type="pct"/>
            <w:tcBorders>
              <w:top w:val="nil"/>
              <w:left w:val="nil"/>
              <w:bottom w:val="nil"/>
              <w:right w:val="nil"/>
            </w:tcBorders>
          </w:tcPr>
          <w:p w:rsidR="006E6079" w:rsidRDefault="006E6079">
            <w:pPr>
              <w:autoSpaceDE w:val="0"/>
              <w:autoSpaceDN w:val="0"/>
              <w:adjustRightInd w:val="0"/>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 xml:space="preserve">Наименование публично-правового образования </w:t>
            </w:r>
          </w:p>
        </w:tc>
        <w:tc>
          <w:tcPr>
            <w:tcW w:w="2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57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601"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292"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57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603"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ИНН</w:t>
            </w:r>
          </w:p>
        </w:tc>
        <w:tc>
          <w:tcPr>
            <w:tcW w:w="504" w:type="pct"/>
            <w:tcBorders>
              <w:top w:val="nil"/>
              <w:left w:val="single" w:sz="12" w:space="0" w:color="auto"/>
              <w:bottom w:val="single" w:sz="6" w:space="0" w:color="auto"/>
              <w:right w:val="single" w:sz="12"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5438102950</w:t>
            </w: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r>
      <w:tr w:rsidR="00E52888" w:rsidTr="00E52888">
        <w:trPr>
          <w:trHeight w:val="233"/>
        </w:trPr>
        <w:tc>
          <w:tcPr>
            <w:tcW w:w="1048" w:type="pct"/>
            <w:tcBorders>
              <w:top w:val="nil"/>
              <w:left w:val="nil"/>
              <w:bottom w:val="nil"/>
              <w:right w:val="nil"/>
            </w:tcBorders>
          </w:tcPr>
          <w:p w:rsidR="006E6079" w:rsidRDefault="006E6079">
            <w:pPr>
              <w:autoSpaceDE w:val="0"/>
              <w:autoSpaceDN w:val="0"/>
              <w:adjustRightInd w:val="0"/>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Периодичность: годовая</w:t>
            </w:r>
          </w:p>
        </w:tc>
        <w:tc>
          <w:tcPr>
            <w:tcW w:w="2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57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601"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292"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57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603"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глава по БК</w:t>
            </w:r>
          </w:p>
        </w:tc>
        <w:tc>
          <w:tcPr>
            <w:tcW w:w="504" w:type="pct"/>
            <w:tcBorders>
              <w:top w:val="nil"/>
              <w:left w:val="single" w:sz="12" w:space="0" w:color="auto"/>
              <w:bottom w:val="single" w:sz="6" w:space="0" w:color="auto"/>
              <w:right w:val="single" w:sz="12"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555</w:t>
            </w: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r>
      <w:tr w:rsidR="00E52888" w:rsidTr="00E52888">
        <w:trPr>
          <w:trHeight w:val="271"/>
        </w:trPr>
        <w:tc>
          <w:tcPr>
            <w:tcW w:w="1048" w:type="pct"/>
            <w:tcBorders>
              <w:top w:val="nil"/>
              <w:left w:val="nil"/>
              <w:bottom w:val="nil"/>
              <w:right w:val="nil"/>
            </w:tcBorders>
          </w:tcPr>
          <w:p w:rsidR="006E6079" w:rsidRDefault="006E6079">
            <w:pPr>
              <w:autoSpaceDE w:val="0"/>
              <w:autoSpaceDN w:val="0"/>
              <w:adjustRightInd w:val="0"/>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 xml:space="preserve">Единица измерения:  </w:t>
            </w:r>
            <w:proofErr w:type="spellStart"/>
            <w:r>
              <w:rPr>
                <w:rFonts w:ascii="Arial" w:eastAsiaTheme="minorHAnsi" w:hAnsi="Arial" w:cs="Arial"/>
                <w:color w:val="000000"/>
                <w:sz w:val="16"/>
                <w:szCs w:val="16"/>
                <w:lang w:eastAsia="en-US"/>
              </w:rPr>
              <w:t>руб</w:t>
            </w:r>
            <w:proofErr w:type="spellEnd"/>
            <w:r>
              <w:rPr>
                <w:rFonts w:ascii="Arial" w:eastAsiaTheme="minorHAnsi" w:hAnsi="Arial" w:cs="Arial"/>
                <w:color w:val="000000"/>
                <w:sz w:val="16"/>
                <w:szCs w:val="16"/>
                <w:lang w:eastAsia="en-US"/>
              </w:rPr>
              <w:t xml:space="preserve"> </w:t>
            </w:r>
          </w:p>
        </w:tc>
        <w:tc>
          <w:tcPr>
            <w:tcW w:w="2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57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601"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292"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57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603"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по ОКТМО</w:t>
            </w:r>
          </w:p>
        </w:tc>
        <w:tc>
          <w:tcPr>
            <w:tcW w:w="504" w:type="pct"/>
            <w:tcBorders>
              <w:top w:val="nil"/>
              <w:left w:val="single" w:sz="12" w:space="0" w:color="auto"/>
              <w:bottom w:val="single" w:sz="6" w:space="0" w:color="auto"/>
              <w:right w:val="single" w:sz="12"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5025283800</w:t>
            </w: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r>
      <w:tr w:rsidR="00E52888" w:rsidTr="00E52888">
        <w:trPr>
          <w:trHeight w:val="271"/>
        </w:trPr>
        <w:tc>
          <w:tcPr>
            <w:tcW w:w="1048" w:type="pct"/>
            <w:tcBorders>
              <w:top w:val="nil"/>
              <w:left w:val="nil"/>
              <w:bottom w:val="nil"/>
              <w:right w:val="nil"/>
            </w:tcBorders>
          </w:tcPr>
          <w:p w:rsidR="006E6079" w:rsidRDefault="006E6079">
            <w:pPr>
              <w:autoSpaceDE w:val="0"/>
              <w:autoSpaceDN w:val="0"/>
              <w:adjustRightInd w:val="0"/>
              <w:rPr>
                <w:rFonts w:ascii="Arial" w:eastAsiaTheme="minorHAnsi" w:hAnsi="Arial" w:cs="Arial"/>
                <w:color w:val="000000"/>
                <w:sz w:val="20"/>
                <w:szCs w:val="20"/>
                <w:lang w:eastAsia="en-US"/>
              </w:rPr>
            </w:pPr>
          </w:p>
        </w:tc>
        <w:tc>
          <w:tcPr>
            <w:tcW w:w="2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57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601"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292"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57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603"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по ОКЕИ</w:t>
            </w:r>
          </w:p>
        </w:tc>
        <w:tc>
          <w:tcPr>
            <w:tcW w:w="504" w:type="pct"/>
            <w:tcBorders>
              <w:top w:val="single" w:sz="6" w:space="0" w:color="auto"/>
              <w:left w:val="single" w:sz="12" w:space="0" w:color="auto"/>
              <w:bottom w:val="single" w:sz="12" w:space="0" w:color="auto"/>
              <w:right w:val="single" w:sz="12"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383</w:t>
            </w: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r>
      <w:tr w:rsidR="00E52888" w:rsidTr="00E52888">
        <w:trPr>
          <w:trHeight w:val="72"/>
        </w:trPr>
        <w:tc>
          <w:tcPr>
            <w:tcW w:w="1048"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b/>
                <w:bCs/>
                <w:color w:val="000000"/>
                <w:sz w:val="22"/>
                <w:szCs w:val="22"/>
                <w:lang w:eastAsia="en-US"/>
              </w:rPr>
            </w:pPr>
          </w:p>
        </w:tc>
        <w:tc>
          <w:tcPr>
            <w:tcW w:w="2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b/>
                <w:bCs/>
                <w:color w:val="000000"/>
                <w:sz w:val="22"/>
                <w:szCs w:val="22"/>
                <w:lang w:eastAsia="en-US"/>
              </w:rPr>
            </w:pPr>
          </w:p>
        </w:tc>
        <w:tc>
          <w:tcPr>
            <w:tcW w:w="57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b/>
                <w:bCs/>
                <w:color w:val="000000"/>
                <w:sz w:val="22"/>
                <w:szCs w:val="22"/>
                <w:lang w:eastAsia="en-US"/>
              </w:rPr>
            </w:pPr>
          </w:p>
        </w:tc>
        <w:tc>
          <w:tcPr>
            <w:tcW w:w="601"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b/>
                <w:bCs/>
                <w:color w:val="000000"/>
                <w:sz w:val="22"/>
                <w:szCs w:val="22"/>
                <w:lang w:eastAsia="en-US"/>
              </w:rPr>
            </w:pPr>
          </w:p>
        </w:tc>
        <w:tc>
          <w:tcPr>
            <w:tcW w:w="292"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b/>
                <w:bCs/>
                <w:color w:val="000000"/>
                <w:sz w:val="22"/>
                <w:szCs w:val="22"/>
                <w:lang w:eastAsia="en-US"/>
              </w:rPr>
            </w:pPr>
          </w:p>
        </w:tc>
        <w:tc>
          <w:tcPr>
            <w:tcW w:w="57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b/>
                <w:bCs/>
                <w:color w:val="000000"/>
                <w:sz w:val="22"/>
                <w:szCs w:val="22"/>
                <w:lang w:eastAsia="en-US"/>
              </w:rPr>
            </w:pPr>
          </w:p>
        </w:tc>
        <w:tc>
          <w:tcPr>
            <w:tcW w:w="603"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b/>
                <w:bCs/>
                <w:color w:val="000000"/>
                <w:sz w:val="22"/>
                <w:szCs w:val="22"/>
                <w:lang w:eastAsia="en-US"/>
              </w:rPr>
            </w:pPr>
          </w:p>
        </w:tc>
        <w:tc>
          <w:tcPr>
            <w:tcW w:w="504"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b/>
                <w:bCs/>
                <w:color w:val="000000"/>
                <w:sz w:val="22"/>
                <w:szCs w:val="22"/>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r>
      <w:tr w:rsidR="00E52888" w:rsidTr="00E52888">
        <w:trPr>
          <w:trHeight w:val="72"/>
        </w:trPr>
        <w:tc>
          <w:tcPr>
            <w:tcW w:w="1048" w:type="pct"/>
            <w:tcBorders>
              <w:top w:val="nil"/>
              <w:left w:val="nil"/>
              <w:bottom w:val="nil"/>
              <w:right w:val="nil"/>
            </w:tcBorders>
          </w:tcPr>
          <w:p w:rsidR="006E6079" w:rsidRDefault="006E6079">
            <w:pPr>
              <w:autoSpaceDE w:val="0"/>
              <w:autoSpaceDN w:val="0"/>
              <w:adjustRightInd w:val="0"/>
              <w:rPr>
                <w:rFonts w:ascii="Arial" w:eastAsiaTheme="minorHAnsi" w:hAnsi="Arial" w:cs="Arial"/>
                <w:color w:val="000000"/>
                <w:sz w:val="20"/>
                <w:szCs w:val="20"/>
                <w:lang w:eastAsia="en-US"/>
              </w:rPr>
            </w:pPr>
          </w:p>
        </w:tc>
        <w:tc>
          <w:tcPr>
            <w:tcW w:w="2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57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601"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292"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57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603"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504"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r>
      <w:tr w:rsidR="006E6079" w:rsidTr="00E52888">
        <w:trPr>
          <w:trHeight w:val="247"/>
        </w:trPr>
        <w:tc>
          <w:tcPr>
            <w:tcW w:w="1048" w:type="pct"/>
            <w:tcBorders>
              <w:top w:val="single" w:sz="12" w:space="0" w:color="auto"/>
              <w:left w:val="single" w:sz="12" w:space="0" w:color="auto"/>
              <w:bottom w:val="single" w:sz="6" w:space="0" w:color="auto"/>
              <w:right w:val="single" w:sz="6"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АКТИВ</w:t>
            </w:r>
          </w:p>
        </w:tc>
        <w:tc>
          <w:tcPr>
            <w:tcW w:w="236" w:type="pct"/>
            <w:tcBorders>
              <w:top w:val="single" w:sz="12" w:space="0" w:color="auto"/>
              <w:left w:val="single" w:sz="6" w:space="0" w:color="auto"/>
              <w:bottom w:val="single" w:sz="6" w:space="0" w:color="auto"/>
              <w:right w:val="single" w:sz="6"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 xml:space="preserve">Код </w:t>
            </w:r>
            <w:proofErr w:type="spellStart"/>
            <w:proofErr w:type="gramStart"/>
            <w:r>
              <w:rPr>
                <w:rFonts w:ascii="Arial" w:eastAsiaTheme="minorHAnsi" w:hAnsi="Arial" w:cs="Arial"/>
                <w:color w:val="000000"/>
                <w:sz w:val="16"/>
                <w:szCs w:val="16"/>
                <w:lang w:eastAsia="en-US"/>
              </w:rPr>
              <w:t>стро-ки</w:t>
            </w:r>
            <w:proofErr w:type="spellEnd"/>
            <w:proofErr w:type="gramEnd"/>
          </w:p>
        </w:tc>
        <w:tc>
          <w:tcPr>
            <w:tcW w:w="1176" w:type="pct"/>
            <w:gridSpan w:val="2"/>
            <w:tcBorders>
              <w:top w:val="single" w:sz="12" w:space="0" w:color="auto"/>
              <w:left w:val="single" w:sz="6" w:space="0" w:color="auto"/>
              <w:bottom w:val="single" w:sz="6" w:space="0" w:color="auto"/>
              <w:right w:val="single" w:sz="6"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На начало года</w:t>
            </w:r>
          </w:p>
        </w:tc>
        <w:tc>
          <w:tcPr>
            <w:tcW w:w="292" w:type="pct"/>
            <w:tcBorders>
              <w:top w:val="single" w:sz="12" w:space="0" w:color="auto"/>
              <w:left w:val="single" w:sz="6" w:space="0" w:color="auto"/>
              <w:bottom w:val="single" w:sz="6" w:space="0" w:color="auto"/>
              <w:right w:val="single" w:sz="6"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p>
        </w:tc>
        <w:tc>
          <w:tcPr>
            <w:tcW w:w="575" w:type="pct"/>
            <w:tcBorders>
              <w:top w:val="single" w:sz="12" w:space="0" w:color="auto"/>
              <w:left w:val="single" w:sz="6" w:space="0" w:color="auto"/>
              <w:bottom w:val="single" w:sz="6" w:space="0" w:color="auto"/>
              <w:right w:val="single" w:sz="6"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На конец года</w:t>
            </w:r>
          </w:p>
        </w:tc>
        <w:tc>
          <w:tcPr>
            <w:tcW w:w="603" w:type="pct"/>
            <w:tcBorders>
              <w:top w:val="single" w:sz="12" w:space="0" w:color="auto"/>
              <w:left w:val="single" w:sz="6" w:space="0" w:color="auto"/>
              <w:bottom w:val="single" w:sz="6" w:space="0" w:color="auto"/>
              <w:right w:val="nil"/>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p>
        </w:tc>
        <w:tc>
          <w:tcPr>
            <w:tcW w:w="504" w:type="pct"/>
            <w:tcBorders>
              <w:top w:val="single" w:sz="12" w:space="0" w:color="auto"/>
              <w:left w:val="single" w:sz="6" w:space="0" w:color="auto"/>
              <w:bottom w:val="single" w:sz="6" w:space="0" w:color="auto"/>
              <w:right w:val="single" w:sz="12"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r>
      <w:tr w:rsidR="00E52888" w:rsidTr="00E52888">
        <w:trPr>
          <w:trHeight w:val="653"/>
        </w:trPr>
        <w:tc>
          <w:tcPr>
            <w:tcW w:w="1048" w:type="pct"/>
            <w:tcBorders>
              <w:top w:val="single" w:sz="6" w:space="0" w:color="auto"/>
              <w:left w:val="single" w:sz="12" w:space="0" w:color="auto"/>
              <w:bottom w:val="single" w:sz="6" w:space="0" w:color="auto"/>
              <w:right w:val="single" w:sz="6"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p>
        </w:tc>
        <w:tc>
          <w:tcPr>
            <w:tcW w:w="236" w:type="pct"/>
            <w:tcBorders>
              <w:top w:val="single" w:sz="6" w:space="0" w:color="auto"/>
              <w:left w:val="single" w:sz="6" w:space="0" w:color="auto"/>
              <w:bottom w:val="single" w:sz="6" w:space="0" w:color="auto"/>
              <w:right w:val="single" w:sz="6"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p>
        </w:tc>
        <w:tc>
          <w:tcPr>
            <w:tcW w:w="575" w:type="pct"/>
            <w:tcBorders>
              <w:top w:val="single" w:sz="6" w:space="0" w:color="auto"/>
              <w:left w:val="single" w:sz="6" w:space="0" w:color="auto"/>
              <w:bottom w:val="single" w:sz="6" w:space="0" w:color="auto"/>
              <w:right w:val="single" w:sz="6"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бюджетная деятельность</w:t>
            </w:r>
          </w:p>
        </w:tc>
        <w:tc>
          <w:tcPr>
            <w:tcW w:w="601" w:type="pct"/>
            <w:tcBorders>
              <w:top w:val="single" w:sz="6" w:space="0" w:color="auto"/>
              <w:left w:val="single" w:sz="6" w:space="0" w:color="auto"/>
              <w:bottom w:val="single" w:sz="6" w:space="0" w:color="auto"/>
              <w:right w:val="single" w:sz="6"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средства во временном распоряжении</w:t>
            </w:r>
          </w:p>
        </w:tc>
        <w:tc>
          <w:tcPr>
            <w:tcW w:w="292" w:type="pct"/>
            <w:tcBorders>
              <w:top w:val="single" w:sz="6" w:space="0" w:color="auto"/>
              <w:left w:val="single" w:sz="6" w:space="0" w:color="auto"/>
              <w:bottom w:val="single" w:sz="6" w:space="0" w:color="auto"/>
              <w:right w:val="single" w:sz="6"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итого</w:t>
            </w:r>
          </w:p>
        </w:tc>
        <w:tc>
          <w:tcPr>
            <w:tcW w:w="575" w:type="pct"/>
            <w:tcBorders>
              <w:top w:val="single" w:sz="6" w:space="0" w:color="auto"/>
              <w:left w:val="single" w:sz="6" w:space="0" w:color="auto"/>
              <w:bottom w:val="single" w:sz="6" w:space="0" w:color="auto"/>
              <w:right w:val="single" w:sz="6"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бюджетная деятельность</w:t>
            </w:r>
          </w:p>
        </w:tc>
        <w:tc>
          <w:tcPr>
            <w:tcW w:w="603" w:type="pct"/>
            <w:tcBorders>
              <w:top w:val="single" w:sz="6" w:space="0" w:color="auto"/>
              <w:left w:val="single" w:sz="6" w:space="0" w:color="auto"/>
              <w:bottom w:val="single" w:sz="6" w:space="0" w:color="auto"/>
              <w:right w:val="nil"/>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средства во временном распоряжении</w:t>
            </w:r>
          </w:p>
        </w:tc>
        <w:tc>
          <w:tcPr>
            <w:tcW w:w="504" w:type="pct"/>
            <w:tcBorders>
              <w:top w:val="single" w:sz="6" w:space="0" w:color="auto"/>
              <w:left w:val="single" w:sz="6" w:space="0" w:color="auto"/>
              <w:bottom w:val="single" w:sz="6" w:space="0" w:color="auto"/>
              <w:right w:val="single" w:sz="12"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итого</w:t>
            </w: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r>
      <w:tr w:rsidR="00E52888" w:rsidTr="00E52888">
        <w:trPr>
          <w:trHeight w:val="85"/>
        </w:trPr>
        <w:tc>
          <w:tcPr>
            <w:tcW w:w="1048" w:type="pct"/>
            <w:tcBorders>
              <w:top w:val="single" w:sz="6" w:space="0" w:color="auto"/>
              <w:left w:val="single" w:sz="12" w:space="0" w:color="auto"/>
              <w:bottom w:val="single" w:sz="12" w:space="0" w:color="auto"/>
              <w:right w:val="single" w:sz="6"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1</w:t>
            </w:r>
          </w:p>
        </w:tc>
        <w:tc>
          <w:tcPr>
            <w:tcW w:w="236" w:type="pct"/>
            <w:tcBorders>
              <w:top w:val="single" w:sz="6" w:space="0" w:color="auto"/>
              <w:left w:val="single" w:sz="6" w:space="0" w:color="auto"/>
              <w:bottom w:val="single" w:sz="12" w:space="0" w:color="auto"/>
              <w:right w:val="single" w:sz="6"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2</w:t>
            </w:r>
          </w:p>
        </w:tc>
        <w:tc>
          <w:tcPr>
            <w:tcW w:w="575" w:type="pct"/>
            <w:tcBorders>
              <w:top w:val="single" w:sz="6" w:space="0" w:color="auto"/>
              <w:left w:val="single" w:sz="6" w:space="0" w:color="auto"/>
              <w:bottom w:val="single" w:sz="12" w:space="0" w:color="auto"/>
              <w:right w:val="single" w:sz="6"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3</w:t>
            </w:r>
          </w:p>
        </w:tc>
        <w:tc>
          <w:tcPr>
            <w:tcW w:w="601" w:type="pct"/>
            <w:tcBorders>
              <w:top w:val="single" w:sz="6" w:space="0" w:color="auto"/>
              <w:left w:val="single" w:sz="6" w:space="0" w:color="auto"/>
              <w:bottom w:val="single" w:sz="12" w:space="0" w:color="auto"/>
              <w:right w:val="single" w:sz="6"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4</w:t>
            </w:r>
          </w:p>
        </w:tc>
        <w:tc>
          <w:tcPr>
            <w:tcW w:w="292" w:type="pct"/>
            <w:tcBorders>
              <w:top w:val="single" w:sz="6" w:space="0" w:color="auto"/>
              <w:left w:val="single" w:sz="6" w:space="0" w:color="auto"/>
              <w:bottom w:val="single" w:sz="12" w:space="0" w:color="auto"/>
              <w:right w:val="single" w:sz="6"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5</w:t>
            </w:r>
          </w:p>
        </w:tc>
        <w:tc>
          <w:tcPr>
            <w:tcW w:w="575" w:type="pct"/>
            <w:tcBorders>
              <w:top w:val="single" w:sz="6" w:space="0" w:color="auto"/>
              <w:left w:val="single" w:sz="6" w:space="0" w:color="auto"/>
              <w:bottom w:val="single" w:sz="12" w:space="0" w:color="auto"/>
              <w:right w:val="single" w:sz="6"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6</w:t>
            </w:r>
          </w:p>
        </w:tc>
        <w:tc>
          <w:tcPr>
            <w:tcW w:w="603" w:type="pct"/>
            <w:tcBorders>
              <w:top w:val="single" w:sz="6" w:space="0" w:color="auto"/>
              <w:left w:val="single" w:sz="6" w:space="0" w:color="auto"/>
              <w:bottom w:val="single" w:sz="12" w:space="0" w:color="auto"/>
              <w:right w:val="nil"/>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7</w:t>
            </w:r>
          </w:p>
        </w:tc>
        <w:tc>
          <w:tcPr>
            <w:tcW w:w="504" w:type="pct"/>
            <w:tcBorders>
              <w:top w:val="single" w:sz="6" w:space="0" w:color="auto"/>
              <w:left w:val="single" w:sz="6" w:space="0" w:color="auto"/>
              <w:bottom w:val="single" w:sz="12" w:space="0" w:color="auto"/>
              <w:right w:val="single" w:sz="12"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8</w:t>
            </w: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r>
      <w:tr w:rsidR="00E52888" w:rsidTr="00E52888">
        <w:trPr>
          <w:trHeight w:val="247"/>
        </w:trPr>
        <w:tc>
          <w:tcPr>
            <w:tcW w:w="1048" w:type="pct"/>
            <w:tcBorders>
              <w:top w:val="nil"/>
              <w:left w:val="single" w:sz="12" w:space="0" w:color="auto"/>
              <w:bottom w:val="single" w:sz="6" w:space="0" w:color="auto"/>
              <w:right w:val="single" w:sz="6" w:space="0" w:color="auto"/>
            </w:tcBorders>
          </w:tcPr>
          <w:p w:rsidR="006E6079" w:rsidRDefault="006E6079">
            <w:pPr>
              <w:autoSpaceDE w:val="0"/>
              <w:autoSpaceDN w:val="0"/>
              <w:adjustRightInd w:val="0"/>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Основные средства (балансовая стоимость, 010100000) *</w:t>
            </w:r>
          </w:p>
        </w:tc>
        <w:tc>
          <w:tcPr>
            <w:tcW w:w="236"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010</w:t>
            </w:r>
          </w:p>
        </w:tc>
        <w:tc>
          <w:tcPr>
            <w:tcW w:w="575"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3 519 321,53</w:t>
            </w:r>
          </w:p>
        </w:tc>
        <w:tc>
          <w:tcPr>
            <w:tcW w:w="601"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w:t>
            </w:r>
          </w:p>
        </w:tc>
        <w:tc>
          <w:tcPr>
            <w:tcW w:w="292"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3 519 321,53</w:t>
            </w:r>
          </w:p>
        </w:tc>
        <w:tc>
          <w:tcPr>
            <w:tcW w:w="575"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3 541 577,53</w:t>
            </w:r>
          </w:p>
        </w:tc>
        <w:tc>
          <w:tcPr>
            <w:tcW w:w="603" w:type="pct"/>
            <w:tcBorders>
              <w:top w:val="nil"/>
              <w:left w:val="single" w:sz="6" w:space="0" w:color="auto"/>
              <w:bottom w:val="single" w:sz="6" w:space="0" w:color="auto"/>
              <w:right w:val="nil"/>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w:t>
            </w:r>
          </w:p>
        </w:tc>
        <w:tc>
          <w:tcPr>
            <w:tcW w:w="504" w:type="pct"/>
            <w:tcBorders>
              <w:top w:val="nil"/>
              <w:left w:val="single" w:sz="6" w:space="0" w:color="auto"/>
              <w:bottom w:val="single" w:sz="6" w:space="0" w:color="auto"/>
              <w:right w:val="single" w:sz="12"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3 541 577,53</w:t>
            </w: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r>
      <w:tr w:rsidR="00E52888" w:rsidTr="00E52888">
        <w:trPr>
          <w:trHeight w:val="247"/>
        </w:trPr>
        <w:tc>
          <w:tcPr>
            <w:tcW w:w="1048" w:type="pct"/>
            <w:tcBorders>
              <w:top w:val="nil"/>
              <w:left w:val="single" w:sz="12" w:space="0" w:color="auto"/>
              <w:bottom w:val="single" w:sz="6" w:space="0" w:color="auto"/>
              <w:right w:val="single" w:sz="6" w:space="0" w:color="auto"/>
            </w:tcBorders>
          </w:tcPr>
          <w:p w:rsidR="006E6079" w:rsidRDefault="006E6079">
            <w:pPr>
              <w:autoSpaceDE w:val="0"/>
              <w:autoSpaceDN w:val="0"/>
              <w:adjustRightInd w:val="0"/>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Уменьшение стоимости основных средств**, всего*</w:t>
            </w:r>
          </w:p>
        </w:tc>
        <w:tc>
          <w:tcPr>
            <w:tcW w:w="236"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020</w:t>
            </w:r>
          </w:p>
        </w:tc>
        <w:tc>
          <w:tcPr>
            <w:tcW w:w="575"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3 044 533,76</w:t>
            </w:r>
          </w:p>
        </w:tc>
        <w:tc>
          <w:tcPr>
            <w:tcW w:w="601"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w:t>
            </w:r>
          </w:p>
        </w:tc>
        <w:tc>
          <w:tcPr>
            <w:tcW w:w="292"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3 044 533,76</w:t>
            </w:r>
          </w:p>
        </w:tc>
        <w:tc>
          <w:tcPr>
            <w:tcW w:w="575"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3 153 184,60</w:t>
            </w:r>
          </w:p>
        </w:tc>
        <w:tc>
          <w:tcPr>
            <w:tcW w:w="603" w:type="pct"/>
            <w:tcBorders>
              <w:top w:val="nil"/>
              <w:left w:val="single" w:sz="6" w:space="0" w:color="auto"/>
              <w:bottom w:val="single" w:sz="6" w:space="0" w:color="auto"/>
              <w:right w:val="nil"/>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w:t>
            </w:r>
          </w:p>
        </w:tc>
        <w:tc>
          <w:tcPr>
            <w:tcW w:w="504" w:type="pct"/>
            <w:tcBorders>
              <w:top w:val="nil"/>
              <w:left w:val="single" w:sz="6" w:space="0" w:color="auto"/>
              <w:bottom w:val="single" w:sz="6" w:space="0" w:color="auto"/>
              <w:right w:val="single" w:sz="12"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3 153 184,60</w:t>
            </w: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r>
      <w:tr w:rsidR="00E52888" w:rsidTr="00E52888">
        <w:trPr>
          <w:trHeight w:val="247"/>
        </w:trPr>
        <w:tc>
          <w:tcPr>
            <w:tcW w:w="1048" w:type="pct"/>
            <w:tcBorders>
              <w:top w:val="nil"/>
              <w:left w:val="single" w:sz="12" w:space="0" w:color="auto"/>
              <w:bottom w:val="single" w:sz="6" w:space="0" w:color="auto"/>
              <w:right w:val="single" w:sz="6" w:space="0" w:color="auto"/>
            </w:tcBorders>
          </w:tcPr>
          <w:p w:rsidR="006E6079" w:rsidRDefault="006E6079">
            <w:pPr>
              <w:autoSpaceDE w:val="0"/>
              <w:autoSpaceDN w:val="0"/>
              <w:adjustRightInd w:val="0"/>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 xml:space="preserve">        из них:  амортизация основных средств*</w:t>
            </w:r>
          </w:p>
        </w:tc>
        <w:tc>
          <w:tcPr>
            <w:tcW w:w="236"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021</w:t>
            </w:r>
          </w:p>
        </w:tc>
        <w:tc>
          <w:tcPr>
            <w:tcW w:w="575"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3 044 533,76</w:t>
            </w:r>
          </w:p>
        </w:tc>
        <w:tc>
          <w:tcPr>
            <w:tcW w:w="601"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w:t>
            </w:r>
          </w:p>
        </w:tc>
        <w:tc>
          <w:tcPr>
            <w:tcW w:w="292"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3 044 533,76</w:t>
            </w:r>
          </w:p>
        </w:tc>
        <w:tc>
          <w:tcPr>
            <w:tcW w:w="575"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3 153 184,60</w:t>
            </w:r>
          </w:p>
        </w:tc>
        <w:tc>
          <w:tcPr>
            <w:tcW w:w="603" w:type="pct"/>
            <w:tcBorders>
              <w:top w:val="nil"/>
              <w:left w:val="single" w:sz="6" w:space="0" w:color="auto"/>
              <w:bottom w:val="single" w:sz="6" w:space="0" w:color="auto"/>
              <w:right w:val="nil"/>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w:t>
            </w:r>
          </w:p>
        </w:tc>
        <w:tc>
          <w:tcPr>
            <w:tcW w:w="504" w:type="pct"/>
            <w:tcBorders>
              <w:top w:val="nil"/>
              <w:left w:val="single" w:sz="6" w:space="0" w:color="auto"/>
              <w:bottom w:val="single" w:sz="6" w:space="0" w:color="auto"/>
              <w:right w:val="single" w:sz="12"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3 153 184,60</w:t>
            </w: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r>
      <w:tr w:rsidR="00E52888" w:rsidTr="00E52888">
        <w:trPr>
          <w:trHeight w:val="247"/>
        </w:trPr>
        <w:tc>
          <w:tcPr>
            <w:tcW w:w="1048" w:type="pct"/>
            <w:tcBorders>
              <w:top w:val="nil"/>
              <w:left w:val="single" w:sz="12" w:space="0" w:color="auto"/>
              <w:bottom w:val="single" w:sz="6" w:space="0" w:color="auto"/>
              <w:right w:val="single" w:sz="6" w:space="0" w:color="auto"/>
            </w:tcBorders>
          </w:tcPr>
          <w:p w:rsidR="006E6079" w:rsidRDefault="006E6079">
            <w:pPr>
              <w:autoSpaceDE w:val="0"/>
              <w:autoSpaceDN w:val="0"/>
              <w:adjustRightInd w:val="0"/>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Основные средства (остаточная стоимость, стр.010 -  стр.020)</w:t>
            </w:r>
          </w:p>
        </w:tc>
        <w:tc>
          <w:tcPr>
            <w:tcW w:w="236"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030</w:t>
            </w:r>
          </w:p>
        </w:tc>
        <w:tc>
          <w:tcPr>
            <w:tcW w:w="575"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474 787,77</w:t>
            </w:r>
          </w:p>
        </w:tc>
        <w:tc>
          <w:tcPr>
            <w:tcW w:w="601"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w:t>
            </w:r>
          </w:p>
        </w:tc>
        <w:tc>
          <w:tcPr>
            <w:tcW w:w="292"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474 787,77</w:t>
            </w:r>
          </w:p>
        </w:tc>
        <w:tc>
          <w:tcPr>
            <w:tcW w:w="575"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388 392,93</w:t>
            </w:r>
          </w:p>
        </w:tc>
        <w:tc>
          <w:tcPr>
            <w:tcW w:w="603" w:type="pct"/>
            <w:tcBorders>
              <w:top w:val="nil"/>
              <w:left w:val="single" w:sz="6" w:space="0" w:color="auto"/>
              <w:bottom w:val="single" w:sz="6" w:space="0" w:color="auto"/>
              <w:right w:val="nil"/>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w:t>
            </w:r>
          </w:p>
        </w:tc>
        <w:tc>
          <w:tcPr>
            <w:tcW w:w="504" w:type="pct"/>
            <w:tcBorders>
              <w:top w:val="nil"/>
              <w:left w:val="single" w:sz="6" w:space="0" w:color="auto"/>
              <w:bottom w:val="single" w:sz="6" w:space="0" w:color="auto"/>
              <w:right w:val="single" w:sz="12"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388 392,93</w:t>
            </w: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r>
      <w:tr w:rsidR="00E52888" w:rsidTr="00E52888">
        <w:trPr>
          <w:trHeight w:val="247"/>
        </w:trPr>
        <w:tc>
          <w:tcPr>
            <w:tcW w:w="1048" w:type="pct"/>
            <w:tcBorders>
              <w:top w:val="nil"/>
              <w:left w:val="single" w:sz="12" w:space="0" w:color="auto"/>
              <w:bottom w:val="single" w:sz="6" w:space="0" w:color="auto"/>
              <w:right w:val="single" w:sz="6" w:space="0" w:color="auto"/>
            </w:tcBorders>
          </w:tcPr>
          <w:p w:rsidR="006E6079" w:rsidRDefault="006E6079">
            <w:pPr>
              <w:autoSpaceDE w:val="0"/>
              <w:autoSpaceDN w:val="0"/>
              <w:adjustRightInd w:val="0"/>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Непроизведенные активы (010300000)**  (остаточная стоимость)</w:t>
            </w:r>
          </w:p>
        </w:tc>
        <w:tc>
          <w:tcPr>
            <w:tcW w:w="236"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070</w:t>
            </w:r>
          </w:p>
        </w:tc>
        <w:tc>
          <w:tcPr>
            <w:tcW w:w="575"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3 069 579,86</w:t>
            </w:r>
          </w:p>
        </w:tc>
        <w:tc>
          <w:tcPr>
            <w:tcW w:w="601"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w:t>
            </w:r>
          </w:p>
        </w:tc>
        <w:tc>
          <w:tcPr>
            <w:tcW w:w="292"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3 069 579,86</w:t>
            </w:r>
          </w:p>
        </w:tc>
        <w:tc>
          <w:tcPr>
            <w:tcW w:w="575"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3 069 579,86</w:t>
            </w:r>
          </w:p>
        </w:tc>
        <w:tc>
          <w:tcPr>
            <w:tcW w:w="603" w:type="pct"/>
            <w:tcBorders>
              <w:top w:val="nil"/>
              <w:left w:val="single" w:sz="6" w:space="0" w:color="auto"/>
              <w:bottom w:val="single" w:sz="6" w:space="0" w:color="auto"/>
              <w:right w:val="nil"/>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w:t>
            </w:r>
          </w:p>
        </w:tc>
        <w:tc>
          <w:tcPr>
            <w:tcW w:w="504" w:type="pct"/>
            <w:tcBorders>
              <w:top w:val="nil"/>
              <w:left w:val="single" w:sz="6" w:space="0" w:color="auto"/>
              <w:bottom w:val="single" w:sz="6" w:space="0" w:color="auto"/>
              <w:right w:val="single" w:sz="12"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3 069 579,86</w:t>
            </w: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r>
      <w:tr w:rsidR="00E52888" w:rsidTr="00E52888">
        <w:trPr>
          <w:trHeight w:val="247"/>
        </w:trPr>
        <w:tc>
          <w:tcPr>
            <w:tcW w:w="1048" w:type="pct"/>
            <w:tcBorders>
              <w:top w:val="nil"/>
              <w:left w:val="single" w:sz="12" w:space="0" w:color="auto"/>
              <w:bottom w:val="single" w:sz="6" w:space="0" w:color="auto"/>
              <w:right w:val="single" w:sz="6" w:space="0" w:color="auto"/>
            </w:tcBorders>
          </w:tcPr>
          <w:p w:rsidR="006E6079" w:rsidRDefault="006E6079">
            <w:pPr>
              <w:autoSpaceDE w:val="0"/>
              <w:autoSpaceDN w:val="0"/>
              <w:adjustRightInd w:val="0"/>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Материальные запасы (010500000) (остаточная стоимость), всего</w:t>
            </w:r>
          </w:p>
        </w:tc>
        <w:tc>
          <w:tcPr>
            <w:tcW w:w="236"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080</w:t>
            </w:r>
          </w:p>
        </w:tc>
        <w:tc>
          <w:tcPr>
            <w:tcW w:w="575"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2 400,00</w:t>
            </w:r>
          </w:p>
        </w:tc>
        <w:tc>
          <w:tcPr>
            <w:tcW w:w="601"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w:t>
            </w:r>
          </w:p>
        </w:tc>
        <w:tc>
          <w:tcPr>
            <w:tcW w:w="292"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2 400,00</w:t>
            </w:r>
          </w:p>
        </w:tc>
        <w:tc>
          <w:tcPr>
            <w:tcW w:w="575"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2 400,00</w:t>
            </w:r>
          </w:p>
        </w:tc>
        <w:tc>
          <w:tcPr>
            <w:tcW w:w="603" w:type="pct"/>
            <w:tcBorders>
              <w:top w:val="nil"/>
              <w:left w:val="single" w:sz="6" w:space="0" w:color="auto"/>
              <w:bottom w:val="single" w:sz="6" w:space="0" w:color="auto"/>
              <w:right w:val="nil"/>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w:t>
            </w:r>
          </w:p>
        </w:tc>
        <w:tc>
          <w:tcPr>
            <w:tcW w:w="504" w:type="pct"/>
            <w:tcBorders>
              <w:top w:val="nil"/>
              <w:left w:val="single" w:sz="6" w:space="0" w:color="auto"/>
              <w:bottom w:val="single" w:sz="6" w:space="0" w:color="auto"/>
              <w:right w:val="single" w:sz="12"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2 400,00</w:t>
            </w: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r>
      <w:tr w:rsidR="00E52888" w:rsidTr="00E52888">
        <w:trPr>
          <w:trHeight w:val="247"/>
        </w:trPr>
        <w:tc>
          <w:tcPr>
            <w:tcW w:w="1048" w:type="pct"/>
            <w:tcBorders>
              <w:top w:val="nil"/>
              <w:left w:val="single" w:sz="12" w:space="0" w:color="auto"/>
              <w:bottom w:val="single" w:sz="6" w:space="0" w:color="auto"/>
              <w:right w:val="single" w:sz="6" w:space="0" w:color="auto"/>
            </w:tcBorders>
          </w:tcPr>
          <w:p w:rsidR="006E6079" w:rsidRDefault="006E6079">
            <w:pPr>
              <w:autoSpaceDE w:val="0"/>
              <w:autoSpaceDN w:val="0"/>
              <w:adjustRightInd w:val="0"/>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Нефинансовые активы имущества казны (010800000)**, остаточная стоимость</w:t>
            </w:r>
          </w:p>
        </w:tc>
        <w:tc>
          <w:tcPr>
            <w:tcW w:w="236"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140</w:t>
            </w:r>
          </w:p>
        </w:tc>
        <w:tc>
          <w:tcPr>
            <w:tcW w:w="575"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36 819 602,31</w:t>
            </w:r>
          </w:p>
        </w:tc>
        <w:tc>
          <w:tcPr>
            <w:tcW w:w="601"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w:t>
            </w:r>
          </w:p>
        </w:tc>
        <w:tc>
          <w:tcPr>
            <w:tcW w:w="292"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36 819 602,31</w:t>
            </w:r>
          </w:p>
        </w:tc>
        <w:tc>
          <w:tcPr>
            <w:tcW w:w="575"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37 805 402,31</w:t>
            </w:r>
          </w:p>
        </w:tc>
        <w:tc>
          <w:tcPr>
            <w:tcW w:w="603" w:type="pct"/>
            <w:tcBorders>
              <w:top w:val="nil"/>
              <w:left w:val="single" w:sz="6" w:space="0" w:color="auto"/>
              <w:bottom w:val="single" w:sz="6" w:space="0" w:color="auto"/>
              <w:right w:val="nil"/>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w:t>
            </w:r>
          </w:p>
        </w:tc>
        <w:tc>
          <w:tcPr>
            <w:tcW w:w="504" w:type="pct"/>
            <w:tcBorders>
              <w:top w:val="nil"/>
              <w:left w:val="single" w:sz="6" w:space="0" w:color="auto"/>
              <w:bottom w:val="single" w:sz="6" w:space="0" w:color="auto"/>
              <w:right w:val="single" w:sz="12"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37 805 402,31</w:t>
            </w: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r>
      <w:tr w:rsidR="00E52888" w:rsidTr="00E52888">
        <w:trPr>
          <w:trHeight w:val="434"/>
        </w:trPr>
        <w:tc>
          <w:tcPr>
            <w:tcW w:w="1048" w:type="pct"/>
            <w:tcBorders>
              <w:top w:val="nil"/>
              <w:left w:val="single" w:sz="12" w:space="0" w:color="auto"/>
              <w:bottom w:val="single" w:sz="6" w:space="0" w:color="auto"/>
              <w:right w:val="single" w:sz="6" w:space="0" w:color="auto"/>
            </w:tcBorders>
          </w:tcPr>
          <w:p w:rsidR="006E6079" w:rsidRDefault="006E6079">
            <w:pPr>
              <w:autoSpaceDE w:val="0"/>
              <w:autoSpaceDN w:val="0"/>
              <w:adjustRightInd w:val="0"/>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Итого по разделу I (стр. 030+стр. 060+стр. 070+стр. 080+стр. 100+стр. 120+стр. 130+стр. 140+стр. 150+стр. 160)</w:t>
            </w:r>
          </w:p>
        </w:tc>
        <w:tc>
          <w:tcPr>
            <w:tcW w:w="236"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190</w:t>
            </w:r>
          </w:p>
        </w:tc>
        <w:tc>
          <w:tcPr>
            <w:tcW w:w="575"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40 366 369,94</w:t>
            </w:r>
          </w:p>
        </w:tc>
        <w:tc>
          <w:tcPr>
            <w:tcW w:w="601"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w:t>
            </w:r>
          </w:p>
        </w:tc>
        <w:tc>
          <w:tcPr>
            <w:tcW w:w="292"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40 366 369,94</w:t>
            </w:r>
          </w:p>
        </w:tc>
        <w:tc>
          <w:tcPr>
            <w:tcW w:w="575"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41 265 775,10</w:t>
            </w:r>
          </w:p>
        </w:tc>
        <w:tc>
          <w:tcPr>
            <w:tcW w:w="603" w:type="pct"/>
            <w:tcBorders>
              <w:top w:val="nil"/>
              <w:left w:val="single" w:sz="6" w:space="0" w:color="auto"/>
              <w:bottom w:val="single" w:sz="6" w:space="0" w:color="auto"/>
              <w:right w:val="nil"/>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w:t>
            </w:r>
          </w:p>
        </w:tc>
        <w:tc>
          <w:tcPr>
            <w:tcW w:w="504" w:type="pct"/>
            <w:tcBorders>
              <w:top w:val="nil"/>
              <w:left w:val="single" w:sz="6" w:space="0" w:color="auto"/>
              <w:bottom w:val="single" w:sz="6" w:space="0" w:color="auto"/>
              <w:right w:val="single" w:sz="12"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41 265 775,10</w:t>
            </w: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r>
      <w:tr w:rsidR="00E52888" w:rsidTr="00E52888">
        <w:trPr>
          <w:trHeight w:val="434"/>
        </w:trPr>
        <w:tc>
          <w:tcPr>
            <w:tcW w:w="1048" w:type="pct"/>
            <w:tcBorders>
              <w:top w:val="nil"/>
              <w:left w:val="single" w:sz="12" w:space="0" w:color="auto"/>
              <w:bottom w:val="single" w:sz="6" w:space="0" w:color="auto"/>
              <w:right w:val="single" w:sz="6" w:space="0" w:color="auto"/>
            </w:tcBorders>
          </w:tcPr>
          <w:p w:rsidR="006E6079" w:rsidRDefault="006E6079">
            <w:pPr>
              <w:autoSpaceDE w:val="0"/>
              <w:autoSpaceDN w:val="0"/>
              <w:adjustRightInd w:val="0"/>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Средства на счетах бюджета в органе Федерального казначейства (020210000)</w:t>
            </w:r>
          </w:p>
        </w:tc>
        <w:tc>
          <w:tcPr>
            <w:tcW w:w="236"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210</w:t>
            </w:r>
          </w:p>
        </w:tc>
        <w:tc>
          <w:tcPr>
            <w:tcW w:w="575"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1 023 244,40</w:t>
            </w:r>
          </w:p>
        </w:tc>
        <w:tc>
          <w:tcPr>
            <w:tcW w:w="601"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w:t>
            </w:r>
          </w:p>
        </w:tc>
        <w:tc>
          <w:tcPr>
            <w:tcW w:w="292"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1 023 244,40</w:t>
            </w:r>
          </w:p>
        </w:tc>
        <w:tc>
          <w:tcPr>
            <w:tcW w:w="575"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1 341 949,46</w:t>
            </w:r>
          </w:p>
        </w:tc>
        <w:tc>
          <w:tcPr>
            <w:tcW w:w="603" w:type="pct"/>
            <w:tcBorders>
              <w:top w:val="nil"/>
              <w:left w:val="single" w:sz="6" w:space="0" w:color="auto"/>
              <w:bottom w:val="single" w:sz="6" w:space="0" w:color="auto"/>
              <w:right w:val="nil"/>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w:t>
            </w:r>
          </w:p>
        </w:tc>
        <w:tc>
          <w:tcPr>
            <w:tcW w:w="504" w:type="pct"/>
            <w:tcBorders>
              <w:top w:val="nil"/>
              <w:left w:val="single" w:sz="6" w:space="0" w:color="auto"/>
              <w:bottom w:val="single" w:sz="6" w:space="0" w:color="auto"/>
              <w:right w:val="single" w:sz="12"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1 341 949,46</w:t>
            </w: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r>
      <w:tr w:rsidR="00E52888" w:rsidTr="00E52888">
        <w:trPr>
          <w:trHeight w:val="247"/>
        </w:trPr>
        <w:tc>
          <w:tcPr>
            <w:tcW w:w="1048" w:type="pct"/>
            <w:tcBorders>
              <w:top w:val="nil"/>
              <w:left w:val="single" w:sz="12" w:space="0" w:color="auto"/>
              <w:bottom w:val="single" w:sz="6" w:space="0" w:color="auto"/>
              <w:right w:val="single" w:sz="6" w:space="0" w:color="auto"/>
            </w:tcBorders>
          </w:tcPr>
          <w:p w:rsidR="006E6079" w:rsidRDefault="006E6079">
            <w:pPr>
              <w:autoSpaceDE w:val="0"/>
              <w:autoSpaceDN w:val="0"/>
              <w:adjustRightInd w:val="0"/>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Дебиторская задолженность по доходам (020500000, 020900000), всего</w:t>
            </w:r>
          </w:p>
        </w:tc>
        <w:tc>
          <w:tcPr>
            <w:tcW w:w="236"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250</w:t>
            </w:r>
          </w:p>
        </w:tc>
        <w:tc>
          <w:tcPr>
            <w:tcW w:w="575"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14 684 899,15</w:t>
            </w:r>
          </w:p>
        </w:tc>
        <w:tc>
          <w:tcPr>
            <w:tcW w:w="601"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w:t>
            </w:r>
          </w:p>
        </w:tc>
        <w:tc>
          <w:tcPr>
            <w:tcW w:w="292"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14 684 899,15</w:t>
            </w:r>
          </w:p>
        </w:tc>
        <w:tc>
          <w:tcPr>
            <w:tcW w:w="575" w:type="pct"/>
            <w:tcBorders>
              <w:top w:val="nil"/>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16 697 160,15</w:t>
            </w:r>
          </w:p>
        </w:tc>
        <w:tc>
          <w:tcPr>
            <w:tcW w:w="603" w:type="pct"/>
            <w:tcBorders>
              <w:top w:val="nil"/>
              <w:left w:val="single" w:sz="6" w:space="0" w:color="auto"/>
              <w:bottom w:val="single" w:sz="6" w:space="0" w:color="auto"/>
              <w:right w:val="nil"/>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w:t>
            </w:r>
          </w:p>
        </w:tc>
        <w:tc>
          <w:tcPr>
            <w:tcW w:w="504" w:type="pct"/>
            <w:tcBorders>
              <w:top w:val="nil"/>
              <w:left w:val="single" w:sz="6" w:space="0" w:color="auto"/>
              <w:bottom w:val="single" w:sz="6" w:space="0" w:color="auto"/>
              <w:right w:val="single" w:sz="12"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16 697 160,15</w:t>
            </w: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r>
      <w:tr w:rsidR="00E52888" w:rsidTr="00E52888">
        <w:trPr>
          <w:trHeight w:val="434"/>
        </w:trPr>
        <w:tc>
          <w:tcPr>
            <w:tcW w:w="1048" w:type="pct"/>
            <w:tcBorders>
              <w:top w:val="single" w:sz="6" w:space="0" w:color="auto"/>
              <w:left w:val="single" w:sz="12" w:space="0" w:color="auto"/>
              <w:bottom w:val="single" w:sz="6" w:space="0" w:color="auto"/>
              <w:right w:val="single" w:sz="6" w:space="0" w:color="auto"/>
            </w:tcBorders>
          </w:tcPr>
          <w:p w:rsidR="006E6079" w:rsidRDefault="006E6079">
            <w:pPr>
              <w:autoSpaceDE w:val="0"/>
              <w:autoSpaceDN w:val="0"/>
              <w:adjustRightInd w:val="0"/>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Итого по разделу II (стр. 200+стр. 240+стр. 250+стр. 260+ стр. 270+стр. 280+ стр.290)</w:t>
            </w:r>
          </w:p>
        </w:tc>
        <w:tc>
          <w:tcPr>
            <w:tcW w:w="236" w:type="pct"/>
            <w:tcBorders>
              <w:top w:val="single" w:sz="6" w:space="0" w:color="auto"/>
              <w:left w:val="single" w:sz="6" w:space="0" w:color="auto"/>
              <w:bottom w:val="single" w:sz="6" w:space="0" w:color="auto"/>
              <w:right w:val="single" w:sz="6"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340</w:t>
            </w:r>
          </w:p>
        </w:tc>
        <w:tc>
          <w:tcPr>
            <w:tcW w:w="575" w:type="pct"/>
            <w:tcBorders>
              <w:top w:val="single" w:sz="6" w:space="0" w:color="auto"/>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15 708 143,55</w:t>
            </w:r>
          </w:p>
        </w:tc>
        <w:tc>
          <w:tcPr>
            <w:tcW w:w="601" w:type="pct"/>
            <w:tcBorders>
              <w:top w:val="single" w:sz="6" w:space="0" w:color="auto"/>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w:t>
            </w:r>
          </w:p>
        </w:tc>
        <w:tc>
          <w:tcPr>
            <w:tcW w:w="292" w:type="pct"/>
            <w:tcBorders>
              <w:top w:val="single" w:sz="6" w:space="0" w:color="auto"/>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15 708 143,55</w:t>
            </w:r>
          </w:p>
        </w:tc>
        <w:tc>
          <w:tcPr>
            <w:tcW w:w="575" w:type="pct"/>
            <w:tcBorders>
              <w:top w:val="single" w:sz="6" w:space="0" w:color="auto"/>
              <w:left w:val="single" w:sz="6" w:space="0" w:color="auto"/>
              <w:bottom w:val="single" w:sz="6"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18 039 109,61</w:t>
            </w:r>
          </w:p>
        </w:tc>
        <w:tc>
          <w:tcPr>
            <w:tcW w:w="603" w:type="pct"/>
            <w:tcBorders>
              <w:top w:val="single" w:sz="6" w:space="0" w:color="auto"/>
              <w:left w:val="single" w:sz="6" w:space="0" w:color="auto"/>
              <w:bottom w:val="single" w:sz="6" w:space="0" w:color="auto"/>
              <w:right w:val="nil"/>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w:t>
            </w:r>
          </w:p>
        </w:tc>
        <w:tc>
          <w:tcPr>
            <w:tcW w:w="504" w:type="pct"/>
            <w:tcBorders>
              <w:top w:val="single" w:sz="6" w:space="0" w:color="auto"/>
              <w:left w:val="single" w:sz="6" w:space="0" w:color="auto"/>
              <w:bottom w:val="single" w:sz="6" w:space="0" w:color="auto"/>
              <w:right w:val="single" w:sz="12"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18 039 109,61</w:t>
            </w: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r>
      <w:tr w:rsidR="00E52888" w:rsidTr="00E52888">
        <w:trPr>
          <w:trHeight w:val="262"/>
        </w:trPr>
        <w:tc>
          <w:tcPr>
            <w:tcW w:w="1048" w:type="pct"/>
            <w:tcBorders>
              <w:top w:val="single" w:sz="6" w:space="0" w:color="auto"/>
              <w:left w:val="single" w:sz="12" w:space="0" w:color="auto"/>
              <w:bottom w:val="single" w:sz="12" w:space="0" w:color="auto"/>
              <w:right w:val="single" w:sz="6" w:space="0" w:color="auto"/>
            </w:tcBorders>
          </w:tcPr>
          <w:p w:rsidR="006E6079" w:rsidRDefault="006E6079">
            <w:pPr>
              <w:autoSpaceDE w:val="0"/>
              <w:autoSpaceDN w:val="0"/>
              <w:adjustRightInd w:val="0"/>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БАЛАНС (стр.190 + стр. 340)</w:t>
            </w:r>
          </w:p>
        </w:tc>
        <w:tc>
          <w:tcPr>
            <w:tcW w:w="236" w:type="pct"/>
            <w:tcBorders>
              <w:top w:val="single" w:sz="6" w:space="0" w:color="auto"/>
              <w:left w:val="single" w:sz="6" w:space="0" w:color="auto"/>
              <w:bottom w:val="single" w:sz="12" w:space="0" w:color="auto"/>
              <w:right w:val="single" w:sz="6" w:space="0" w:color="auto"/>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350</w:t>
            </w:r>
          </w:p>
        </w:tc>
        <w:tc>
          <w:tcPr>
            <w:tcW w:w="575" w:type="pct"/>
            <w:tcBorders>
              <w:top w:val="single" w:sz="6" w:space="0" w:color="auto"/>
              <w:left w:val="single" w:sz="6" w:space="0" w:color="auto"/>
              <w:bottom w:val="single" w:sz="12"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56 074 513,49</w:t>
            </w:r>
          </w:p>
        </w:tc>
        <w:tc>
          <w:tcPr>
            <w:tcW w:w="601" w:type="pct"/>
            <w:tcBorders>
              <w:top w:val="single" w:sz="6" w:space="0" w:color="auto"/>
              <w:left w:val="single" w:sz="6" w:space="0" w:color="auto"/>
              <w:bottom w:val="single" w:sz="12"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w:t>
            </w:r>
          </w:p>
        </w:tc>
        <w:tc>
          <w:tcPr>
            <w:tcW w:w="292" w:type="pct"/>
            <w:tcBorders>
              <w:top w:val="single" w:sz="6" w:space="0" w:color="auto"/>
              <w:left w:val="single" w:sz="6" w:space="0" w:color="auto"/>
              <w:bottom w:val="single" w:sz="12"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56 074 513,49</w:t>
            </w:r>
          </w:p>
        </w:tc>
        <w:tc>
          <w:tcPr>
            <w:tcW w:w="575" w:type="pct"/>
            <w:tcBorders>
              <w:top w:val="single" w:sz="6" w:space="0" w:color="auto"/>
              <w:left w:val="single" w:sz="6" w:space="0" w:color="auto"/>
              <w:bottom w:val="single" w:sz="12" w:space="0" w:color="auto"/>
              <w:right w:val="single" w:sz="6"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59 304 884,71</w:t>
            </w:r>
          </w:p>
        </w:tc>
        <w:tc>
          <w:tcPr>
            <w:tcW w:w="603" w:type="pct"/>
            <w:tcBorders>
              <w:top w:val="single" w:sz="6" w:space="0" w:color="auto"/>
              <w:left w:val="single" w:sz="6" w:space="0" w:color="auto"/>
              <w:bottom w:val="single" w:sz="12" w:space="0" w:color="auto"/>
              <w:right w:val="nil"/>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w:t>
            </w:r>
          </w:p>
        </w:tc>
        <w:tc>
          <w:tcPr>
            <w:tcW w:w="504" w:type="pct"/>
            <w:tcBorders>
              <w:top w:val="single" w:sz="6" w:space="0" w:color="auto"/>
              <w:left w:val="single" w:sz="6" w:space="0" w:color="auto"/>
              <w:bottom w:val="single" w:sz="12" w:space="0" w:color="auto"/>
              <w:right w:val="single" w:sz="12" w:space="0" w:color="auto"/>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59 304 884,71</w:t>
            </w: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r>
      <w:tr w:rsidR="00E52888" w:rsidTr="00E52888">
        <w:trPr>
          <w:trHeight w:val="247"/>
        </w:trPr>
        <w:tc>
          <w:tcPr>
            <w:tcW w:w="1048"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p>
        </w:tc>
        <w:tc>
          <w:tcPr>
            <w:tcW w:w="236" w:type="pct"/>
            <w:tcBorders>
              <w:top w:val="nil"/>
              <w:left w:val="nil"/>
              <w:bottom w:val="nil"/>
              <w:right w:val="nil"/>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p>
        </w:tc>
        <w:tc>
          <w:tcPr>
            <w:tcW w:w="575" w:type="pct"/>
            <w:tcBorders>
              <w:top w:val="nil"/>
              <w:left w:val="nil"/>
              <w:bottom w:val="nil"/>
              <w:right w:val="nil"/>
            </w:tcBorders>
          </w:tcPr>
          <w:p w:rsidR="006E6079" w:rsidRDefault="006E6079">
            <w:pPr>
              <w:autoSpaceDE w:val="0"/>
              <w:autoSpaceDN w:val="0"/>
              <w:adjustRightInd w:val="0"/>
              <w:jc w:val="center"/>
              <w:rPr>
                <w:rFonts w:ascii="Arial" w:eastAsiaTheme="minorHAnsi" w:hAnsi="Arial" w:cs="Arial"/>
                <w:color w:val="000000"/>
                <w:sz w:val="16"/>
                <w:szCs w:val="16"/>
                <w:lang w:eastAsia="en-US"/>
              </w:rPr>
            </w:pPr>
          </w:p>
        </w:tc>
        <w:tc>
          <w:tcPr>
            <w:tcW w:w="601"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292"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57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603"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504"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r>
      <w:tr w:rsidR="00E52888" w:rsidTr="00E52888">
        <w:trPr>
          <w:trHeight w:val="247"/>
        </w:trPr>
        <w:tc>
          <w:tcPr>
            <w:tcW w:w="1048" w:type="pct"/>
            <w:tcBorders>
              <w:top w:val="nil"/>
              <w:left w:val="nil"/>
              <w:bottom w:val="nil"/>
              <w:right w:val="nil"/>
            </w:tcBorders>
          </w:tcPr>
          <w:p w:rsidR="006E6079" w:rsidRDefault="006E6079">
            <w:pPr>
              <w:autoSpaceDE w:val="0"/>
              <w:autoSpaceDN w:val="0"/>
              <w:adjustRightInd w:val="0"/>
              <w:rPr>
                <w:rFonts w:ascii="Arial" w:eastAsiaTheme="minorHAnsi" w:hAnsi="Arial" w:cs="Arial"/>
                <w:color w:val="000000"/>
                <w:sz w:val="16"/>
                <w:szCs w:val="16"/>
                <w:lang w:eastAsia="en-US"/>
              </w:rPr>
            </w:pPr>
          </w:p>
        </w:tc>
        <w:tc>
          <w:tcPr>
            <w:tcW w:w="2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p>
        </w:tc>
        <w:tc>
          <w:tcPr>
            <w:tcW w:w="57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p>
        </w:tc>
        <w:tc>
          <w:tcPr>
            <w:tcW w:w="601"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292"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57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603"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504"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r>
      <w:tr w:rsidR="00E52888" w:rsidTr="00E52888">
        <w:trPr>
          <w:trHeight w:val="247"/>
        </w:trPr>
        <w:tc>
          <w:tcPr>
            <w:tcW w:w="1048" w:type="pct"/>
            <w:tcBorders>
              <w:top w:val="nil"/>
              <w:left w:val="nil"/>
              <w:bottom w:val="nil"/>
              <w:right w:val="nil"/>
            </w:tcBorders>
          </w:tcPr>
          <w:p w:rsidR="006E6079" w:rsidRDefault="006E6079">
            <w:pPr>
              <w:autoSpaceDE w:val="0"/>
              <w:autoSpaceDN w:val="0"/>
              <w:adjustRightInd w:val="0"/>
              <w:rPr>
                <w:rFonts w:ascii="Arial" w:eastAsiaTheme="minorHAnsi" w:hAnsi="Arial" w:cs="Arial"/>
                <w:color w:val="000000"/>
                <w:sz w:val="16"/>
                <w:szCs w:val="16"/>
                <w:lang w:eastAsia="en-US"/>
              </w:rPr>
            </w:pPr>
          </w:p>
        </w:tc>
        <w:tc>
          <w:tcPr>
            <w:tcW w:w="2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p>
        </w:tc>
        <w:tc>
          <w:tcPr>
            <w:tcW w:w="57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p>
        </w:tc>
        <w:tc>
          <w:tcPr>
            <w:tcW w:w="601"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292"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57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603"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504"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r>
      <w:tr w:rsidR="00E52888" w:rsidTr="00E52888">
        <w:trPr>
          <w:trHeight w:val="247"/>
        </w:trPr>
        <w:tc>
          <w:tcPr>
            <w:tcW w:w="1048" w:type="pct"/>
            <w:tcBorders>
              <w:top w:val="nil"/>
              <w:left w:val="nil"/>
              <w:bottom w:val="nil"/>
              <w:right w:val="nil"/>
            </w:tcBorders>
          </w:tcPr>
          <w:p w:rsidR="006E6079" w:rsidRDefault="006E6079">
            <w:pPr>
              <w:autoSpaceDE w:val="0"/>
              <w:autoSpaceDN w:val="0"/>
              <w:adjustRightInd w:val="0"/>
              <w:rPr>
                <w:rFonts w:ascii="Arial" w:eastAsiaTheme="minorHAnsi" w:hAnsi="Arial" w:cs="Arial"/>
                <w:color w:val="000000"/>
                <w:sz w:val="16"/>
                <w:szCs w:val="16"/>
                <w:lang w:eastAsia="en-US"/>
              </w:rPr>
            </w:pPr>
          </w:p>
        </w:tc>
        <w:tc>
          <w:tcPr>
            <w:tcW w:w="2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p>
        </w:tc>
        <w:tc>
          <w:tcPr>
            <w:tcW w:w="57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16"/>
                <w:szCs w:val="16"/>
                <w:lang w:eastAsia="en-US"/>
              </w:rPr>
            </w:pPr>
          </w:p>
        </w:tc>
        <w:tc>
          <w:tcPr>
            <w:tcW w:w="601"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292"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57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603"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504"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5"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c>
          <w:tcPr>
            <w:tcW w:w="36" w:type="pct"/>
            <w:tcBorders>
              <w:top w:val="nil"/>
              <w:left w:val="nil"/>
              <w:bottom w:val="nil"/>
              <w:right w:val="nil"/>
            </w:tcBorders>
          </w:tcPr>
          <w:p w:rsidR="006E6079" w:rsidRDefault="006E6079">
            <w:pPr>
              <w:autoSpaceDE w:val="0"/>
              <w:autoSpaceDN w:val="0"/>
              <w:adjustRightInd w:val="0"/>
              <w:jc w:val="right"/>
              <w:rPr>
                <w:rFonts w:ascii="Arial" w:eastAsiaTheme="minorHAnsi" w:hAnsi="Arial" w:cs="Arial"/>
                <w:color w:val="000000"/>
                <w:sz w:val="20"/>
                <w:szCs w:val="20"/>
                <w:lang w:eastAsia="en-US"/>
              </w:rPr>
            </w:pPr>
          </w:p>
        </w:tc>
      </w:tr>
    </w:tbl>
    <w:p w:rsidR="006E6079" w:rsidRDefault="006E6079" w:rsidP="00072CBA">
      <w:pPr>
        <w:jc w:val="center"/>
        <w:rPr>
          <w:sz w:val="22"/>
          <w:szCs w:val="22"/>
        </w:rPr>
      </w:pPr>
    </w:p>
    <w:p w:rsidR="006E6079" w:rsidRDefault="006E6079" w:rsidP="00072CBA">
      <w:pPr>
        <w:jc w:val="center"/>
        <w:rPr>
          <w:sz w:val="22"/>
          <w:szCs w:val="22"/>
        </w:rPr>
      </w:pPr>
    </w:p>
    <w:tbl>
      <w:tblPr>
        <w:tblW w:w="5000" w:type="pct"/>
        <w:tblLook w:val="04A0" w:firstRow="1" w:lastRow="0" w:firstColumn="1" w:lastColumn="0" w:noHBand="0" w:noVBand="1"/>
      </w:tblPr>
      <w:tblGrid>
        <w:gridCol w:w="4104"/>
        <w:gridCol w:w="730"/>
        <w:gridCol w:w="733"/>
        <w:gridCol w:w="1385"/>
        <w:gridCol w:w="1392"/>
        <w:gridCol w:w="1227"/>
      </w:tblGrid>
      <w:tr w:rsidR="00E52888" w:rsidRPr="00E52888" w:rsidTr="00E52888">
        <w:trPr>
          <w:trHeight w:val="300"/>
        </w:trPr>
        <w:tc>
          <w:tcPr>
            <w:tcW w:w="3643" w:type="pct"/>
            <w:gridSpan w:val="4"/>
            <w:tcBorders>
              <w:top w:val="nil"/>
              <w:left w:val="nil"/>
              <w:bottom w:val="nil"/>
              <w:right w:val="nil"/>
            </w:tcBorders>
            <w:shd w:val="clear" w:color="auto" w:fill="auto"/>
            <w:noWrap/>
            <w:vAlign w:val="bottom"/>
            <w:hideMark/>
          </w:tcPr>
          <w:p w:rsidR="00E52888" w:rsidRPr="00E52888" w:rsidRDefault="00E52888" w:rsidP="00E52888">
            <w:pPr>
              <w:jc w:val="center"/>
              <w:rPr>
                <w:rFonts w:ascii="Arial CYR" w:hAnsi="Arial CYR" w:cs="Arial CYR"/>
                <w:b/>
                <w:bCs/>
                <w:sz w:val="22"/>
                <w:szCs w:val="22"/>
              </w:rPr>
            </w:pPr>
            <w:r w:rsidRPr="00E52888">
              <w:rPr>
                <w:rFonts w:ascii="Arial CYR" w:hAnsi="Arial CYR" w:cs="Arial CYR"/>
                <w:b/>
                <w:bCs/>
                <w:sz w:val="22"/>
                <w:szCs w:val="22"/>
              </w:rPr>
              <w:t>ОТЧЁТ О ФИНАНСОВЫХ РЕЗУЛЬТАТАХ ДЕЯТЕЛЬНОСТИ</w:t>
            </w:r>
          </w:p>
        </w:tc>
        <w:tc>
          <w:tcPr>
            <w:tcW w:w="721" w:type="pct"/>
            <w:tcBorders>
              <w:top w:val="nil"/>
              <w:left w:val="nil"/>
              <w:bottom w:val="nil"/>
              <w:right w:val="nil"/>
            </w:tcBorders>
            <w:shd w:val="clear" w:color="auto" w:fill="auto"/>
            <w:noWrap/>
            <w:vAlign w:val="bottom"/>
            <w:hideMark/>
          </w:tcPr>
          <w:p w:rsidR="00E52888" w:rsidRPr="00E52888" w:rsidRDefault="00E52888" w:rsidP="00E52888">
            <w:pPr>
              <w:jc w:val="center"/>
              <w:rPr>
                <w:rFonts w:ascii="Arial CYR" w:hAnsi="Arial CYR" w:cs="Arial CYR"/>
                <w:b/>
                <w:bCs/>
                <w:sz w:val="22"/>
                <w:szCs w:val="22"/>
              </w:rPr>
            </w:pPr>
          </w:p>
        </w:tc>
        <w:tc>
          <w:tcPr>
            <w:tcW w:w="636" w:type="pct"/>
            <w:tcBorders>
              <w:top w:val="nil"/>
              <w:left w:val="nil"/>
              <w:bottom w:val="nil"/>
              <w:right w:val="nil"/>
            </w:tcBorders>
            <w:shd w:val="clear" w:color="auto" w:fill="auto"/>
            <w:noWrap/>
            <w:vAlign w:val="bottom"/>
            <w:hideMark/>
          </w:tcPr>
          <w:p w:rsidR="00E52888" w:rsidRPr="00E52888" w:rsidRDefault="00E52888" w:rsidP="00E52888">
            <w:pPr>
              <w:jc w:val="center"/>
              <w:rPr>
                <w:rFonts w:ascii="Arial CYR" w:hAnsi="Arial CYR" w:cs="Arial CYR"/>
                <w:b/>
                <w:bCs/>
                <w:sz w:val="22"/>
                <w:szCs w:val="22"/>
              </w:rPr>
            </w:pPr>
          </w:p>
        </w:tc>
      </w:tr>
      <w:tr w:rsidR="00E52888" w:rsidRPr="00E52888" w:rsidTr="00E52888">
        <w:trPr>
          <w:trHeight w:val="255"/>
        </w:trPr>
        <w:tc>
          <w:tcPr>
            <w:tcW w:w="2155" w:type="pct"/>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b/>
                <w:bCs/>
                <w:sz w:val="22"/>
                <w:szCs w:val="22"/>
              </w:rPr>
            </w:pPr>
          </w:p>
        </w:tc>
        <w:tc>
          <w:tcPr>
            <w:tcW w:w="382" w:type="pct"/>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sz w:val="20"/>
                <w:szCs w:val="20"/>
              </w:rPr>
            </w:pPr>
          </w:p>
        </w:tc>
        <w:tc>
          <w:tcPr>
            <w:tcW w:w="380" w:type="pct"/>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sz w:val="20"/>
                <w:szCs w:val="20"/>
              </w:rPr>
            </w:pPr>
          </w:p>
        </w:tc>
        <w:tc>
          <w:tcPr>
            <w:tcW w:w="726" w:type="pct"/>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sz w:val="20"/>
                <w:szCs w:val="20"/>
              </w:rPr>
            </w:pPr>
          </w:p>
        </w:tc>
        <w:tc>
          <w:tcPr>
            <w:tcW w:w="721" w:type="pct"/>
            <w:tcBorders>
              <w:top w:val="nil"/>
              <w:left w:val="nil"/>
              <w:bottom w:val="nil"/>
              <w:right w:val="nil"/>
            </w:tcBorders>
            <w:shd w:val="clear" w:color="auto" w:fill="auto"/>
            <w:noWrap/>
            <w:vAlign w:val="bottom"/>
            <w:hideMark/>
          </w:tcPr>
          <w:p w:rsidR="00E52888" w:rsidRPr="00E52888" w:rsidRDefault="00E52888" w:rsidP="00E52888">
            <w:pPr>
              <w:jc w:val="right"/>
              <w:rPr>
                <w:rFonts w:ascii="Arial CYR" w:hAnsi="Arial CYR" w:cs="Arial CYR"/>
                <w:b/>
                <w:bCs/>
                <w:sz w:val="20"/>
                <w:szCs w:val="20"/>
              </w:rPr>
            </w:pPr>
          </w:p>
        </w:tc>
        <w:tc>
          <w:tcPr>
            <w:tcW w:w="636" w:type="pct"/>
            <w:tcBorders>
              <w:top w:val="single" w:sz="4" w:space="0" w:color="auto"/>
              <w:left w:val="single" w:sz="4" w:space="0" w:color="auto"/>
              <w:bottom w:val="single" w:sz="8" w:space="0" w:color="auto"/>
              <w:right w:val="single" w:sz="4" w:space="0" w:color="auto"/>
            </w:tcBorders>
            <w:shd w:val="clear" w:color="auto" w:fill="auto"/>
            <w:noWrap/>
            <w:vAlign w:val="bottom"/>
            <w:hideMark/>
          </w:tcPr>
          <w:p w:rsidR="00E52888" w:rsidRPr="00E52888" w:rsidRDefault="00E52888" w:rsidP="00E52888">
            <w:pPr>
              <w:jc w:val="center"/>
              <w:rPr>
                <w:rFonts w:ascii="Arial CYR" w:hAnsi="Arial CYR" w:cs="Arial CYR"/>
                <w:sz w:val="16"/>
                <w:szCs w:val="16"/>
              </w:rPr>
            </w:pPr>
            <w:r w:rsidRPr="00E52888">
              <w:rPr>
                <w:rFonts w:ascii="Arial CYR" w:hAnsi="Arial CYR" w:cs="Arial CYR"/>
                <w:sz w:val="16"/>
                <w:szCs w:val="16"/>
              </w:rPr>
              <w:t>КОДЫ</w:t>
            </w:r>
          </w:p>
        </w:tc>
      </w:tr>
      <w:tr w:rsidR="00E52888" w:rsidRPr="00E52888" w:rsidTr="00E52888">
        <w:trPr>
          <w:trHeight w:val="282"/>
        </w:trPr>
        <w:tc>
          <w:tcPr>
            <w:tcW w:w="3643" w:type="pct"/>
            <w:gridSpan w:val="4"/>
            <w:tcBorders>
              <w:top w:val="nil"/>
              <w:left w:val="nil"/>
              <w:bottom w:val="nil"/>
              <w:right w:val="nil"/>
            </w:tcBorders>
            <w:shd w:val="clear" w:color="auto" w:fill="auto"/>
            <w:noWrap/>
            <w:vAlign w:val="bottom"/>
            <w:hideMark/>
          </w:tcPr>
          <w:p w:rsidR="00E52888" w:rsidRPr="00E52888" w:rsidRDefault="00E52888" w:rsidP="00E52888">
            <w:pPr>
              <w:jc w:val="center"/>
              <w:rPr>
                <w:rFonts w:ascii="Arial CYR" w:hAnsi="Arial CYR" w:cs="Arial CYR"/>
                <w:sz w:val="20"/>
                <w:szCs w:val="20"/>
              </w:rPr>
            </w:pPr>
            <w:r w:rsidRPr="00E52888">
              <w:rPr>
                <w:rFonts w:ascii="Arial CYR" w:hAnsi="Arial CYR" w:cs="Arial CYR"/>
                <w:sz w:val="20"/>
                <w:szCs w:val="20"/>
              </w:rPr>
              <w:t>на 1  января 2023 г.</w:t>
            </w:r>
          </w:p>
        </w:tc>
        <w:tc>
          <w:tcPr>
            <w:tcW w:w="721" w:type="pct"/>
            <w:tcBorders>
              <w:top w:val="nil"/>
              <w:left w:val="nil"/>
              <w:bottom w:val="nil"/>
              <w:right w:val="nil"/>
            </w:tcBorders>
            <w:shd w:val="clear" w:color="auto" w:fill="auto"/>
            <w:noWrap/>
            <w:vAlign w:val="bottom"/>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Форма по ОКУД</w:t>
            </w:r>
          </w:p>
        </w:tc>
        <w:tc>
          <w:tcPr>
            <w:tcW w:w="636" w:type="pct"/>
            <w:tcBorders>
              <w:top w:val="nil"/>
              <w:left w:val="single" w:sz="8" w:space="0" w:color="auto"/>
              <w:bottom w:val="single" w:sz="4" w:space="0" w:color="auto"/>
              <w:right w:val="single" w:sz="8" w:space="0" w:color="auto"/>
            </w:tcBorders>
            <w:shd w:val="clear" w:color="auto" w:fill="auto"/>
            <w:noWrap/>
            <w:vAlign w:val="bottom"/>
            <w:hideMark/>
          </w:tcPr>
          <w:p w:rsidR="00E52888" w:rsidRPr="00E52888" w:rsidRDefault="00E52888" w:rsidP="00E52888">
            <w:pPr>
              <w:jc w:val="center"/>
              <w:rPr>
                <w:rFonts w:ascii="Arial CYR" w:hAnsi="Arial CYR" w:cs="Arial CYR"/>
                <w:sz w:val="16"/>
                <w:szCs w:val="16"/>
              </w:rPr>
            </w:pPr>
            <w:r w:rsidRPr="00E52888">
              <w:rPr>
                <w:rFonts w:ascii="Arial CYR" w:hAnsi="Arial CYR" w:cs="Arial CYR"/>
                <w:sz w:val="16"/>
                <w:szCs w:val="16"/>
              </w:rPr>
              <w:t>0503121</w:t>
            </w:r>
          </w:p>
        </w:tc>
      </w:tr>
      <w:tr w:rsidR="00E52888" w:rsidRPr="00E52888" w:rsidTr="00E52888">
        <w:trPr>
          <w:trHeight w:val="282"/>
        </w:trPr>
        <w:tc>
          <w:tcPr>
            <w:tcW w:w="3643" w:type="pct"/>
            <w:gridSpan w:val="4"/>
            <w:tcBorders>
              <w:top w:val="nil"/>
              <w:left w:val="nil"/>
              <w:bottom w:val="nil"/>
              <w:right w:val="nil"/>
            </w:tcBorders>
            <w:shd w:val="clear" w:color="auto" w:fill="auto"/>
            <w:noWrap/>
            <w:vAlign w:val="bottom"/>
            <w:hideMark/>
          </w:tcPr>
          <w:p w:rsidR="00E52888" w:rsidRPr="00E52888" w:rsidRDefault="00E52888" w:rsidP="00E52888">
            <w:pPr>
              <w:jc w:val="center"/>
              <w:rPr>
                <w:rFonts w:ascii="Arial CYR" w:hAnsi="Arial CYR" w:cs="Arial CYR"/>
                <w:sz w:val="16"/>
                <w:szCs w:val="16"/>
              </w:rPr>
            </w:pPr>
          </w:p>
        </w:tc>
        <w:tc>
          <w:tcPr>
            <w:tcW w:w="721" w:type="pct"/>
            <w:tcBorders>
              <w:top w:val="nil"/>
              <w:left w:val="nil"/>
              <w:bottom w:val="nil"/>
              <w:right w:val="nil"/>
            </w:tcBorders>
            <w:shd w:val="clear" w:color="auto" w:fill="auto"/>
            <w:noWrap/>
            <w:vAlign w:val="bottom"/>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Дата</w:t>
            </w:r>
          </w:p>
        </w:tc>
        <w:tc>
          <w:tcPr>
            <w:tcW w:w="636" w:type="pct"/>
            <w:tcBorders>
              <w:top w:val="nil"/>
              <w:left w:val="single" w:sz="8" w:space="0" w:color="auto"/>
              <w:bottom w:val="single" w:sz="4" w:space="0" w:color="auto"/>
              <w:right w:val="single" w:sz="8" w:space="0" w:color="auto"/>
            </w:tcBorders>
            <w:shd w:val="clear" w:color="auto" w:fill="auto"/>
            <w:noWrap/>
            <w:vAlign w:val="bottom"/>
            <w:hideMark/>
          </w:tcPr>
          <w:p w:rsidR="00E52888" w:rsidRPr="00E52888" w:rsidRDefault="00E52888" w:rsidP="00E52888">
            <w:pPr>
              <w:jc w:val="center"/>
              <w:rPr>
                <w:rFonts w:ascii="Arial CYR" w:hAnsi="Arial CYR" w:cs="Arial CYR"/>
                <w:sz w:val="16"/>
                <w:szCs w:val="16"/>
              </w:rPr>
            </w:pPr>
            <w:r w:rsidRPr="00E52888">
              <w:rPr>
                <w:rFonts w:ascii="Arial CYR" w:hAnsi="Arial CYR" w:cs="Arial CYR"/>
                <w:sz w:val="16"/>
                <w:szCs w:val="16"/>
              </w:rPr>
              <w:t>27/01/23</w:t>
            </w:r>
          </w:p>
        </w:tc>
      </w:tr>
      <w:tr w:rsidR="00E52888" w:rsidRPr="00E52888" w:rsidTr="00E52888">
        <w:trPr>
          <w:trHeight w:val="900"/>
        </w:trPr>
        <w:tc>
          <w:tcPr>
            <w:tcW w:w="2155" w:type="pct"/>
            <w:tcBorders>
              <w:top w:val="nil"/>
              <w:left w:val="nil"/>
              <w:bottom w:val="nil"/>
              <w:right w:val="nil"/>
            </w:tcBorders>
            <w:shd w:val="clear" w:color="auto" w:fill="auto"/>
            <w:vAlign w:val="bottom"/>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Главный распорядитель, распорядитель, получатель бюджетных средств, главный администратор, администратор доходов бюджета, главный администратор, администратор источников финансирования дефицита бюджета</w:t>
            </w:r>
          </w:p>
        </w:tc>
        <w:tc>
          <w:tcPr>
            <w:tcW w:w="1488" w:type="pct"/>
            <w:gridSpan w:val="3"/>
            <w:tcBorders>
              <w:top w:val="nil"/>
              <w:left w:val="nil"/>
              <w:bottom w:val="single" w:sz="4" w:space="0" w:color="auto"/>
              <w:right w:val="nil"/>
            </w:tcBorders>
            <w:shd w:val="clear" w:color="auto" w:fill="auto"/>
            <w:vAlign w:val="bottom"/>
            <w:hideMark/>
          </w:tcPr>
          <w:p w:rsidR="00E52888" w:rsidRPr="00E52888" w:rsidRDefault="00E52888" w:rsidP="00E52888">
            <w:pPr>
              <w:rPr>
                <w:rFonts w:ascii="Arial CYR" w:hAnsi="Arial CYR" w:cs="Arial CYR"/>
                <w:b/>
                <w:bCs/>
                <w:sz w:val="20"/>
                <w:szCs w:val="20"/>
              </w:rPr>
            </w:pPr>
            <w:r w:rsidRPr="00E52888">
              <w:rPr>
                <w:rFonts w:ascii="Arial CYR" w:hAnsi="Arial CYR" w:cs="Arial CYR"/>
                <w:b/>
                <w:bCs/>
                <w:sz w:val="20"/>
                <w:szCs w:val="20"/>
              </w:rPr>
              <w:t xml:space="preserve">  Администрация </w:t>
            </w:r>
            <w:proofErr w:type="spellStart"/>
            <w:r w:rsidRPr="00E52888">
              <w:rPr>
                <w:rFonts w:ascii="Arial CYR" w:hAnsi="Arial CYR" w:cs="Arial CYR"/>
                <w:b/>
                <w:bCs/>
                <w:sz w:val="20"/>
                <w:szCs w:val="20"/>
              </w:rPr>
              <w:t>Репьёвского</w:t>
            </w:r>
            <w:proofErr w:type="spellEnd"/>
            <w:r w:rsidRPr="00E52888">
              <w:rPr>
                <w:rFonts w:ascii="Arial CYR" w:hAnsi="Arial CYR" w:cs="Arial CYR"/>
                <w:b/>
                <w:bCs/>
                <w:sz w:val="20"/>
                <w:szCs w:val="20"/>
              </w:rPr>
              <w:t xml:space="preserve"> сельсовета Тогучинского района Новосибирской области</w:t>
            </w:r>
          </w:p>
        </w:tc>
        <w:tc>
          <w:tcPr>
            <w:tcW w:w="721" w:type="pct"/>
            <w:tcBorders>
              <w:top w:val="nil"/>
              <w:left w:val="nil"/>
              <w:bottom w:val="nil"/>
              <w:right w:val="nil"/>
            </w:tcBorders>
            <w:shd w:val="clear" w:color="auto" w:fill="auto"/>
            <w:noWrap/>
            <w:vAlign w:val="bottom"/>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по ОКПО</w:t>
            </w:r>
          </w:p>
        </w:tc>
        <w:tc>
          <w:tcPr>
            <w:tcW w:w="636" w:type="pct"/>
            <w:tcBorders>
              <w:top w:val="nil"/>
              <w:left w:val="single" w:sz="8" w:space="0" w:color="auto"/>
              <w:bottom w:val="single" w:sz="4" w:space="0" w:color="auto"/>
              <w:right w:val="single" w:sz="8" w:space="0" w:color="auto"/>
            </w:tcBorders>
            <w:shd w:val="clear" w:color="auto" w:fill="auto"/>
            <w:noWrap/>
            <w:vAlign w:val="bottom"/>
            <w:hideMark/>
          </w:tcPr>
          <w:p w:rsidR="00E52888" w:rsidRPr="00E52888" w:rsidRDefault="00E52888" w:rsidP="00E52888">
            <w:pPr>
              <w:jc w:val="center"/>
              <w:rPr>
                <w:rFonts w:ascii="Arial CYR" w:hAnsi="Arial CYR" w:cs="Arial CYR"/>
                <w:sz w:val="16"/>
                <w:szCs w:val="16"/>
              </w:rPr>
            </w:pPr>
            <w:r w:rsidRPr="00E52888">
              <w:rPr>
                <w:rFonts w:ascii="Arial CYR" w:hAnsi="Arial CYR" w:cs="Arial CYR"/>
                <w:sz w:val="16"/>
                <w:szCs w:val="16"/>
              </w:rPr>
              <w:t>04199895</w:t>
            </w:r>
          </w:p>
        </w:tc>
      </w:tr>
      <w:tr w:rsidR="00E52888" w:rsidRPr="00E52888" w:rsidTr="00E52888">
        <w:trPr>
          <w:trHeight w:val="240"/>
        </w:trPr>
        <w:tc>
          <w:tcPr>
            <w:tcW w:w="2155" w:type="pct"/>
            <w:tcBorders>
              <w:top w:val="nil"/>
              <w:left w:val="nil"/>
              <w:bottom w:val="nil"/>
              <w:right w:val="nil"/>
            </w:tcBorders>
            <w:shd w:val="clear" w:color="auto" w:fill="auto"/>
            <w:vAlign w:val="center"/>
            <w:hideMark/>
          </w:tcPr>
          <w:p w:rsidR="00E52888" w:rsidRPr="00E52888" w:rsidRDefault="00E52888" w:rsidP="00E52888">
            <w:pPr>
              <w:rPr>
                <w:rFonts w:ascii="Arial CYR" w:hAnsi="Arial CYR" w:cs="Arial CYR"/>
                <w:b/>
                <w:bCs/>
                <w:sz w:val="20"/>
                <w:szCs w:val="20"/>
              </w:rPr>
            </w:pPr>
          </w:p>
        </w:tc>
        <w:tc>
          <w:tcPr>
            <w:tcW w:w="382" w:type="pct"/>
            <w:tcBorders>
              <w:top w:val="nil"/>
              <w:left w:val="nil"/>
              <w:bottom w:val="nil"/>
              <w:right w:val="nil"/>
            </w:tcBorders>
            <w:shd w:val="clear" w:color="auto" w:fill="auto"/>
            <w:noWrap/>
            <w:vAlign w:val="center"/>
            <w:hideMark/>
          </w:tcPr>
          <w:p w:rsidR="00E52888" w:rsidRPr="00E52888" w:rsidRDefault="00E52888" w:rsidP="00E52888">
            <w:pPr>
              <w:rPr>
                <w:rFonts w:ascii="Arial CYR" w:hAnsi="Arial CYR" w:cs="Arial CYR"/>
                <w:b/>
                <w:bCs/>
                <w:sz w:val="20"/>
                <w:szCs w:val="20"/>
              </w:rPr>
            </w:pPr>
          </w:p>
        </w:tc>
        <w:tc>
          <w:tcPr>
            <w:tcW w:w="380" w:type="pct"/>
            <w:tcBorders>
              <w:top w:val="nil"/>
              <w:left w:val="nil"/>
              <w:bottom w:val="nil"/>
              <w:right w:val="nil"/>
            </w:tcBorders>
            <w:shd w:val="clear" w:color="auto" w:fill="auto"/>
            <w:noWrap/>
            <w:vAlign w:val="center"/>
            <w:hideMark/>
          </w:tcPr>
          <w:p w:rsidR="00E52888" w:rsidRPr="00E52888" w:rsidRDefault="00E52888" w:rsidP="00E52888">
            <w:pPr>
              <w:rPr>
                <w:rFonts w:ascii="Arial CYR" w:hAnsi="Arial CYR" w:cs="Arial CYR"/>
                <w:b/>
                <w:bCs/>
                <w:sz w:val="20"/>
                <w:szCs w:val="20"/>
              </w:rPr>
            </w:pPr>
          </w:p>
        </w:tc>
        <w:tc>
          <w:tcPr>
            <w:tcW w:w="726" w:type="pct"/>
            <w:tcBorders>
              <w:top w:val="nil"/>
              <w:left w:val="nil"/>
              <w:bottom w:val="nil"/>
              <w:right w:val="nil"/>
            </w:tcBorders>
            <w:shd w:val="clear" w:color="auto" w:fill="auto"/>
            <w:noWrap/>
            <w:vAlign w:val="center"/>
            <w:hideMark/>
          </w:tcPr>
          <w:p w:rsidR="00E52888" w:rsidRPr="00E52888" w:rsidRDefault="00E52888" w:rsidP="00E52888">
            <w:pPr>
              <w:rPr>
                <w:rFonts w:ascii="Arial CYR" w:hAnsi="Arial CYR" w:cs="Arial CYR"/>
                <w:b/>
                <w:bCs/>
                <w:sz w:val="20"/>
                <w:szCs w:val="20"/>
              </w:rPr>
            </w:pPr>
          </w:p>
        </w:tc>
        <w:tc>
          <w:tcPr>
            <w:tcW w:w="721" w:type="pct"/>
            <w:tcBorders>
              <w:top w:val="nil"/>
              <w:left w:val="nil"/>
              <w:bottom w:val="nil"/>
              <w:right w:val="nil"/>
            </w:tcBorders>
            <w:shd w:val="clear" w:color="auto" w:fill="auto"/>
            <w:noWrap/>
            <w:vAlign w:val="bottom"/>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ИНН</w:t>
            </w:r>
          </w:p>
        </w:tc>
        <w:tc>
          <w:tcPr>
            <w:tcW w:w="636" w:type="pct"/>
            <w:tcBorders>
              <w:top w:val="nil"/>
              <w:left w:val="single" w:sz="8" w:space="0" w:color="auto"/>
              <w:bottom w:val="single" w:sz="4" w:space="0" w:color="auto"/>
              <w:right w:val="single" w:sz="8" w:space="0" w:color="auto"/>
            </w:tcBorders>
            <w:shd w:val="clear" w:color="auto" w:fill="auto"/>
            <w:noWrap/>
            <w:vAlign w:val="bottom"/>
            <w:hideMark/>
          </w:tcPr>
          <w:p w:rsidR="00E52888" w:rsidRPr="00E52888" w:rsidRDefault="00E52888" w:rsidP="00E52888">
            <w:pPr>
              <w:jc w:val="center"/>
              <w:rPr>
                <w:rFonts w:ascii="Arial CYR" w:hAnsi="Arial CYR" w:cs="Arial CYR"/>
                <w:sz w:val="16"/>
                <w:szCs w:val="16"/>
              </w:rPr>
            </w:pPr>
            <w:r w:rsidRPr="00E52888">
              <w:rPr>
                <w:rFonts w:ascii="Arial CYR" w:hAnsi="Arial CYR" w:cs="Arial CYR"/>
                <w:sz w:val="16"/>
                <w:szCs w:val="16"/>
              </w:rPr>
              <w:t>5438102950</w:t>
            </w:r>
          </w:p>
        </w:tc>
      </w:tr>
      <w:tr w:rsidR="00E52888" w:rsidRPr="00E52888" w:rsidTr="00E52888">
        <w:trPr>
          <w:trHeight w:val="255"/>
        </w:trPr>
        <w:tc>
          <w:tcPr>
            <w:tcW w:w="3643" w:type="pct"/>
            <w:gridSpan w:val="4"/>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Наименование бюджета (публично-правового образования):  бюджет сельского поселения</w:t>
            </w:r>
          </w:p>
        </w:tc>
        <w:tc>
          <w:tcPr>
            <w:tcW w:w="721" w:type="pct"/>
            <w:tcBorders>
              <w:top w:val="nil"/>
              <w:left w:val="nil"/>
              <w:bottom w:val="nil"/>
              <w:right w:val="nil"/>
            </w:tcBorders>
            <w:shd w:val="clear" w:color="auto" w:fill="auto"/>
            <w:noWrap/>
            <w:vAlign w:val="bottom"/>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Глава по БК</w:t>
            </w:r>
          </w:p>
        </w:tc>
        <w:tc>
          <w:tcPr>
            <w:tcW w:w="636" w:type="pct"/>
            <w:tcBorders>
              <w:top w:val="nil"/>
              <w:left w:val="single" w:sz="8" w:space="0" w:color="auto"/>
              <w:bottom w:val="single" w:sz="4" w:space="0" w:color="auto"/>
              <w:right w:val="single" w:sz="8" w:space="0" w:color="auto"/>
            </w:tcBorders>
            <w:shd w:val="clear" w:color="auto" w:fill="auto"/>
            <w:noWrap/>
            <w:vAlign w:val="bottom"/>
            <w:hideMark/>
          </w:tcPr>
          <w:p w:rsidR="00E52888" w:rsidRPr="00E52888" w:rsidRDefault="00E52888" w:rsidP="00E52888">
            <w:pPr>
              <w:jc w:val="center"/>
              <w:rPr>
                <w:rFonts w:ascii="Arial CYR" w:hAnsi="Arial CYR" w:cs="Arial CYR"/>
                <w:sz w:val="16"/>
                <w:szCs w:val="16"/>
              </w:rPr>
            </w:pPr>
            <w:r w:rsidRPr="00E52888">
              <w:rPr>
                <w:rFonts w:ascii="Arial CYR" w:hAnsi="Arial CYR" w:cs="Arial CYR"/>
                <w:sz w:val="16"/>
                <w:szCs w:val="16"/>
              </w:rPr>
              <w:t>555</w:t>
            </w:r>
          </w:p>
        </w:tc>
      </w:tr>
      <w:tr w:rsidR="00E52888" w:rsidRPr="00E52888" w:rsidTr="00E52888">
        <w:trPr>
          <w:trHeight w:val="255"/>
        </w:trPr>
        <w:tc>
          <w:tcPr>
            <w:tcW w:w="2155" w:type="pct"/>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Периодичность: годовая</w:t>
            </w:r>
          </w:p>
        </w:tc>
        <w:tc>
          <w:tcPr>
            <w:tcW w:w="382" w:type="pct"/>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sz w:val="20"/>
                <w:szCs w:val="20"/>
              </w:rPr>
            </w:pPr>
          </w:p>
        </w:tc>
        <w:tc>
          <w:tcPr>
            <w:tcW w:w="380" w:type="pct"/>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sz w:val="20"/>
                <w:szCs w:val="20"/>
              </w:rPr>
            </w:pPr>
          </w:p>
        </w:tc>
        <w:tc>
          <w:tcPr>
            <w:tcW w:w="726" w:type="pct"/>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sz w:val="20"/>
                <w:szCs w:val="20"/>
              </w:rPr>
            </w:pPr>
          </w:p>
        </w:tc>
        <w:tc>
          <w:tcPr>
            <w:tcW w:w="721" w:type="pct"/>
            <w:tcBorders>
              <w:top w:val="nil"/>
              <w:left w:val="nil"/>
              <w:bottom w:val="nil"/>
              <w:right w:val="nil"/>
            </w:tcBorders>
            <w:shd w:val="clear" w:color="auto" w:fill="auto"/>
            <w:noWrap/>
            <w:vAlign w:val="bottom"/>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по ОКТМО</w:t>
            </w:r>
          </w:p>
        </w:tc>
        <w:tc>
          <w:tcPr>
            <w:tcW w:w="636" w:type="pct"/>
            <w:tcBorders>
              <w:top w:val="nil"/>
              <w:left w:val="single" w:sz="8" w:space="0" w:color="auto"/>
              <w:bottom w:val="single" w:sz="4" w:space="0" w:color="auto"/>
              <w:right w:val="single" w:sz="8" w:space="0" w:color="auto"/>
            </w:tcBorders>
            <w:shd w:val="clear" w:color="auto" w:fill="auto"/>
            <w:noWrap/>
            <w:vAlign w:val="bottom"/>
            <w:hideMark/>
          </w:tcPr>
          <w:p w:rsidR="00E52888" w:rsidRPr="00E52888" w:rsidRDefault="00E52888" w:rsidP="00E52888">
            <w:pPr>
              <w:jc w:val="center"/>
              <w:rPr>
                <w:rFonts w:ascii="Arial CYR" w:hAnsi="Arial CYR" w:cs="Arial CYR"/>
                <w:sz w:val="16"/>
                <w:szCs w:val="16"/>
              </w:rPr>
            </w:pPr>
            <w:r w:rsidRPr="00E52888">
              <w:rPr>
                <w:rFonts w:ascii="Arial CYR" w:hAnsi="Arial CYR" w:cs="Arial CYR"/>
                <w:sz w:val="16"/>
                <w:szCs w:val="16"/>
              </w:rPr>
              <w:t>5025283800</w:t>
            </w:r>
          </w:p>
        </w:tc>
      </w:tr>
      <w:tr w:rsidR="00E52888" w:rsidRPr="00E52888" w:rsidTr="00E52888">
        <w:trPr>
          <w:trHeight w:val="270"/>
        </w:trPr>
        <w:tc>
          <w:tcPr>
            <w:tcW w:w="2155" w:type="pct"/>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Единица измерения:  </w:t>
            </w:r>
            <w:proofErr w:type="spellStart"/>
            <w:r w:rsidRPr="00E52888">
              <w:rPr>
                <w:rFonts w:ascii="Arial CYR" w:hAnsi="Arial CYR" w:cs="Arial CYR"/>
                <w:sz w:val="16"/>
                <w:szCs w:val="16"/>
              </w:rPr>
              <w:t>руб</w:t>
            </w:r>
            <w:proofErr w:type="spellEnd"/>
            <w:r w:rsidRPr="00E52888">
              <w:rPr>
                <w:rFonts w:ascii="Arial CYR" w:hAnsi="Arial CYR" w:cs="Arial CYR"/>
                <w:sz w:val="16"/>
                <w:szCs w:val="16"/>
              </w:rPr>
              <w:t xml:space="preserve"> </w:t>
            </w:r>
          </w:p>
        </w:tc>
        <w:tc>
          <w:tcPr>
            <w:tcW w:w="382" w:type="pct"/>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sz w:val="20"/>
                <w:szCs w:val="20"/>
              </w:rPr>
            </w:pPr>
          </w:p>
        </w:tc>
        <w:tc>
          <w:tcPr>
            <w:tcW w:w="380" w:type="pct"/>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sz w:val="20"/>
                <w:szCs w:val="20"/>
              </w:rPr>
            </w:pPr>
          </w:p>
        </w:tc>
        <w:tc>
          <w:tcPr>
            <w:tcW w:w="726" w:type="pct"/>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sz w:val="20"/>
                <w:szCs w:val="20"/>
              </w:rPr>
            </w:pPr>
          </w:p>
        </w:tc>
        <w:tc>
          <w:tcPr>
            <w:tcW w:w="721" w:type="pct"/>
            <w:tcBorders>
              <w:top w:val="nil"/>
              <w:left w:val="nil"/>
              <w:bottom w:val="nil"/>
              <w:right w:val="nil"/>
            </w:tcBorders>
            <w:shd w:val="clear" w:color="auto" w:fill="auto"/>
            <w:noWrap/>
            <w:vAlign w:val="bottom"/>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по ОКЕИ</w:t>
            </w:r>
          </w:p>
        </w:tc>
        <w:tc>
          <w:tcPr>
            <w:tcW w:w="636" w:type="pct"/>
            <w:tcBorders>
              <w:top w:val="nil"/>
              <w:left w:val="single" w:sz="8" w:space="0" w:color="auto"/>
              <w:bottom w:val="single" w:sz="8" w:space="0" w:color="auto"/>
              <w:right w:val="single" w:sz="8" w:space="0" w:color="auto"/>
            </w:tcBorders>
            <w:shd w:val="clear" w:color="auto" w:fill="auto"/>
            <w:noWrap/>
            <w:vAlign w:val="bottom"/>
            <w:hideMark/>
          </w:tcPr>
          <w:p w:rsidR="00E52888" w:rsidRPr="00E52888" w:rsidRDefault="00E52888" w:rsidP="00E52888">
            <w:pPr>
              <w:jc w:val="center"/>
              <w:rPr>
                <w:rFonts w:ascii="Arial CYR" w:hAnsi="Arial CYR" w:cs="Arial CYR"/>
                <w:sz w:val="16"/>
                <w:szCs w:val="16"/>
              </w:rPr>
            </w:pPr>
            <w:r w:rsidRPr="00E52888">
              <w:rPr>
                <w:rFonts w:ascii="Arial CYR" w:hAnsi="Arial CYR" w:cs="Arial CYR"/>
                <w:sz w:val="16"/>
                <w:szCs w:val="16"/>
              </w:rPr>
              <w:t>383</w:t>
            </w:r>
          </w:p>
        </w:tc>
      </w:tr>
      <w:tr w:rsidR="00E52888" w:rsidRPr="00E52888" w:rsidTr="00E52888">
        <w:trPr>
          <w:trHeight w:val="300"/>
        </w:trPr>
        <w:tc>
          <w:tcPr>
            <w:tcW w:w="2155" w:type="pct"/>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b/>
                <w:bCs/>
                <w:sz w:val="22"/>
                <w:szCs w:val="22"/>
              </w:rPr>
            </w:pPr>
          </w:p>
        </w:tc>
        <w:tc>
          <w:tcPr>
            <w:tcW w:w="382" w:type="pct"/>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b/>
                <w:bCs/>
                <w:sz w:val="22"/>
                <w:szCs w:val="22"/>
              </w:rPr>
            </w:pPr>
          </w:p>
        </w:tc>
        <w:tc>
          <w:tcPr>
            <w:tcW w:w="380" w:type="pct"/>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b/>
                <w:bCs/>
                <w:sz w:val="22"/>
                <w:szCs w:val="22"/>
              </w:rPr>
            </w:pPr>
          </w:p>
        </w:tc>
        <w:tc>
          <w:tcPr>
            <w:tcW w:w="726" w:type="pct"/>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b/>
                <w:bCs/>
                <w:sz w:val="22"/>
                <w:szCs w:val="22"/>
              </w:rPr>
            </w:pPr>
          </w:p>
        </w:tc>
        <w:tc>
          <w:tcPr>
            <w:tcW w:w="721" w:type="pct"/>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b/>
                <w:bCs/>
                <w:sz w:val="22"/>
                <w:szCs w:val="22"/>
              </w:rPr>
            </w:pPr>
          </w:p>
        </w:tc>
        <w:tc>
          <w:tcPr>
            <w:tcW w:w="636" w:type="pct"/>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b/>
                <w:bCs/>
                <w:sz w:val="22"/>
                <w:szCs w:val="22"/>
              </w:rPr>
            </w:pPr>
          </w:p>
        </w:tc>
      </w:tr>
      <w:tr w:rsidR="00E52888" w:rsidRPr="00E52888" w:rsidTr="00E52888">
        <w:trPr>
          <w:trHeight w:val="75"/>
        </w:trPr>
        <w:tc>
          <w:tcPr>
            <w:tcW w:w="2155" w:type="pct"/>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b/>
                <w:bCs/>
                <w:sz w:val="22"/>
                <w:szCs w:val="22"/>
              </w:rPr>
            </w:pPr>
          </w:p>
        </w:tc>
        <w:tc>
          <w:tcPr>
            <w:tcW w:w="382" w:type="pct"/>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b/>
                <w:bCs/>
                <w:sz w:val="22"/>
                <w:szCs w:val="22"/>
              </w:rPr>
            </w:pPr>
          </w:p>
        </w:tc>
        <w:tc>
          <w:tcPr>
            <w:tcW w:w="380" w:type="pct"/>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b/>
                <w:bCs/>
                <w:sz w:val="22"/>
                <w:szCs w:val="22"/>
              </w:rPr>
            </w:pPr>
          </w:p>
        </w:tc>
        <w:tc>
          <w:tcPr>
            <w:tcW w:w="726" w:type="pct"/>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b/>
                <w:bCs/>
                <w:sz w:val="22"/>
                <w:szCs w:val="22"/>
              </w:rPr>
            </w:pPr>
          </w:p>
        </w:tc>
        <w:tc>
          <w:tcPr>
            <w:tcW w:w="721" w:type="pct"/>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b/>
                <w:bCs/>
                <w:sz w:val="22"/>
                <w:szCs w:val="22"/>
              </w:rPr>
            </w:pPr>
          </w:p>
        </w:tc>
        <w:tc>
          <w:tcPr>
            <w:tcW w:w="636" w:type="pct"/>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b/>
                <w:bCs/>
                <w:sz w:val="22"/>
                <w:szCs w:val="22"/>
              </w:rPr>
            </w:pPr>
          </w:p>
        </w:tc>
      </w:tr>
      <w:tr w:rsidR="00E52888" w:rsidRPr="00E52888" w:rsidTr="00E52888">
        <w:trPr>
          <w:trHeight w:val="75"/>
        </w:trPr>
        <w:tc>
          <w:tcPr>
            <w:tcW w:w="2155" w:type="pct"/>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sz w:val="20"/>
                <w:szCs w:val="20"/>
              </w:rPr>
            </w:pPr>
          </w:p>
        </w:tc>
        <w:tc>
          <w:tcPr>
            <w:tcW w:w="382" w:type="pct"/>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sz w:val="20"/>
                <w:szCs w:val="20"/>
              </w:rPr>
            </w:pPr>
          </w:p>
        </w:tc>
        <w:tc>
          <w:tcPr>
            <w:tcW w:w="380" w:type="pct"/>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sz w:val="20"/>
                <w:szCs w:val="20"/>
              </w:rPr>
            </w:pPr>
          </w:p>
        </w:tc>
        <w:tc>
          <w:tcPr>
            <w:tcW w:w="726" w:type="pct"/>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sz w:val="20"/>
                <w:szCs w:val="20"/>
              </w:rPr>
            </w:pPr>
          </w:p>
        </w:tc>
        <w:tc>
          <w:tcPr>
            <w:tcW w:w="721" w:type="pct"/>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sz w:val="20"/>
                <w:szCs w:val="20"/>
              </w:rPr>
            </w:pPr>
          </w:p>
        </w:tc>
        <w:tc>
          <w:tcPr>
            <w:tcW w:w="636" w:type="pct"/>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sz w:val="20"/>
                <w:szCs w:val="20"/>
              </w:rPr>
            </w:pPr>
          </w:p>
        </w:tc>
      </w:tr>
      <w:tr w:rsidR="00E52888" w:rsidRPr="00E52888" w:rsidTr="00E52888">
        <w:trPr>
          <w:trHeight w:val="675"/>
        </w:trPr>
        <w:tc>
          <w:tcPr>
            <w:tcW w:w="2155" w:type="pct"/>
            <w:tcBorders>
              <w:top w:val="single" w:sz="8" w:space="0" w:color="auto"/>
              <w:left w:val="single" w:sz="8" w:space="0" w:color="auto"/>
              <w:bottom w:val="nil"/>
              <w:right w:val="single" w:sz="4" w:space="0" w:color="auto"/>
            </w:tcBorders>
            <w:shd w:val="clear" w:color="auto" w:fill="auto"/>
            <w:vAlign w:val="center"/>
            <w:hideMark/>
          </w:tcPr>
          <w:p w:rsidR="00E52888" w:rsidRPr="00E52888" w:rsidRDefault="00E52888" w:rsidP="00E52888">
            <w:pPr>
              <w:jc w:val="center"/>
              <w:rPr>
                <w:rFonts w:ascii="Arial CYR" w:hAnsi="Arial CYR" w:cs="Arial CYR"/>
                <w:sz w:val="16"/>
                <w:szCs w:val="16"/>
              </w:rPr>
            </w:pPr>
            <w:r w:rsidRPr="00E52888">
              <w:rPr>
                <w:rFonts w:ascii="Arial CYR" w:hAnsi="Arial CYR" w:cs="Arial CYR"/>
                <w:sz w:val="16"/>
                <w:szCs w:val="16"/>
              </w:rPr>
              <w:t>Наименование показателя</w:t>
            </w:r>
          </w:p>
        </w:tc>
        <w:tc>
          <w:tcPr>
            <w:tcW w:w="382" w:type="pct"/>
            <w:tcBorders>
              <w:top w:val="single" w:sz="8" w:space="0" w:color="auto"/>
              <w:left w:val="nil"/>
              <w:bottom w:val="nil"/>
              <w:right w:val="single" w:sz="4" w:space="0" w:color="auto"/>
            </w:tcBorders>
            <w:shd w:val="clear" w:color="auto" w:fill="auto"/>
            <w:vAlign w:val="center"/>
            <w:hideMark/>
          </w:tcPr>
          <w:p w:rsidR="00E52888" w:rsidRPr="00E52888" w:rsidRDefault="00E52888" w:rsidP="00E52888">
            <w:pPr>
              <w:jc w:val="center"/>
              <w:rPr>
                <w:rFonts w:ascii="Arial CYR" w:hAnsi="Arial CYR" w:cs="Arial CYR"/>
                <w:sz w:val="16"/>
                <w:szCs w:val="16"/>
              </w:rPr>
            </w:pPr>
            <w:r w:rsidRPr="00E52888">
              <w:rPr>
                <w:rFonts w:ascii="Arial CYR" w:hAnsi="Arial CYR" w:cs="Arial CYR"/>
                <w:sz w:val="16"/>
                <w:szCs w:val="16"/>
              </w:rPr>
              <w:t xml:space="preserve">Код </w:t>
            </w:r>
            <w:proofErr w:type="spellStart"/>
            <w:proofErr w:type="gramStart"/>
            <w:r w:rsidRPr="00E52888">
              <w:rPr>
                <w:rFonts w:ascii="Arial CYR" w:hAnsi="Arial CYR" w:cs="Arial CYR"/>
                <w:sz w:val="16"/>
                <w:szCs w:val="16"/>
              </w:rPr>
              <w:t>стро-ки</w:t>
            </w:r>
            <w:proofErr w:type="spellEnd"/>
            <w:proofErr w:type="gramEnd"/>
          </w:p>
        </w:tc>
        <w:tc>
          <w:tcPr>
            <w:tcW w:w="380" w:type="pct"/>
            <w:tcBorders>
              <w:top w:val="single" w:sz="8" w:space="0" w:color="auto"/>
              <w:left w:val="nil"/>
              <w:bottom w:val="single" w:sz="4" w:space="0" w:color="auto"/>
              <w:right w:val="single" w:sz="4" w:space="0" w:color="auto"/>
            </w:tcBorders>
            <w:shd w:val="clear" w:color="auto" w:fill="auto"/>
            <w:vAlign w:val="center"/>
            <w:hideMark/>
          </w:tcPr>
          <w:p w:rsidR="00E52888" w:rsidRPr="00E52888" w:rsidRDefault="00E52888" w:rsidP="00E52888">
            <w:pPr>
              <w:jc w:val="center"/>
              <w:rPr>
                <w:rFonts w:ascii="Arial CYR" w:hAnsi="Arial CYR" w:cs="Arial CYR"/>
                <w:sz w:val="16"/>
                <w:szCs w:val="16"/>
              </w:rPr>
            </w:pPr>
            <w:r w:rsidRPr="00E52888">
              <w:rPr>
                <w:rFonts w:ascii="Arial CYR" w:hAnsi="Arial CYR" w:cs="Arial CYR"/>
                <w:sz w:val="16"/>
                <w:szCs w:val="16"/>
              </w:rPr>
              <w:t>Код по КОСГУ</w:t>
            </w:r>
          </w:p>
        </w:tc>
        <w:tc>
          <w:tcPr>
            <w:tcW w:w="726" w:type="pct"/>
            <w:tcBorders>
              <w:top w:val="single" w:sz="8" w:space="0" w:color="auto"/>
              <w:left w:val="nil"/>
              <w:bottom w:val="single" w:sz="4" w:space="0" w:color="auto"/>
              <w:right w:val="single" w:sz="4" w:space="0" w:color="auto"/>
            </w:tcBorders>
            <w:shd w:val="clear" w:color="auto" w:fill="auto"/>
            <w:vAlign w:val="center"/>
            <w:hideMark/>
          </w:tcPr>
          <w:p w:rsidR="00E52888" w:rsidRPr="00E52888" w:rsidRDefault="00E52888" w:rsidP="00E52888">
            <w:pPr>
              <w:jc w:val="center"/>
              <w:rPr>
                <w:rFonts w:ascii="Arial CYR" w:hAnsi="Arial CYR" w:cs="Arial CYR"/>
                <w:sz w:val="16"/>
                <w:szCs w:val="16"/>
              </w:rPr>
            </w:pPr>
            <w:r w:rsidRPr="00E52888">
              <w:rPr>
                <w:rFonts w:ascii="Arial CYR" w:hAnsi="Arial CYR" w:cs="Arial CYR"/>
                <w:sz w:val="16"/>
                <w:szCs w:val="16"/>
              </w:rPr>
              <w:t>Бюджетная деятельность</w:t>
            </w:r>
          </w:p>
        </w:tc>
        <w:tc>
          <w:tcPr>
            <w:tcW w:w="721" w:type="pct"/>
            <w:tcBorders>
              <w:top w:val="single" w:sz="8" w:space="0" w:color="auto"/>
              <w:left w:val="nil"/>
              <w:bottom w:val="single" w:sz="4" w:space="0" w:color="auto"/>
              <w:right w:val="nil"/>
            </w:tcBorders>
            <w:shd w:val="clear" w:color="auto" w:fill="auto"/>
            <w:vAlign w:val="center"/>
            <w:hideMark/>
          </w:tcPr>
          <w:p w:rsidR="00E52888" w:rsidRPr="00E52888" w:rsidRDefault="00E52888" w:rsidP="00E52888">
            <w:pPr>
              <w:jc w:val="center"/>
              <w:rPr>
                <w:rFonts w:ascii="Arial CYR" w:hAnsi="Arial CYR" w:cs="Arial CYR"/>
                <w:sz w:val="16"/>
                <w:szCs w:val="16"/>
              </w:rPr>
            </w:pPr>
            <w:r w:rsidRPr="00E52888">
              <w:rPr>
                <w:rFonts w:ascii="Arial CYR" w:hAnsi="Arial CYR" w:cs="Arial CYR"/>
                <w:sz w:val="16"/>
                <w:szCs w:val="16"/>
              </w:rPr>
              <w:t>Средства во временном распоряжении</w:t>
            </w:r>
          </w:p>
        </w:tc>
        <w:tc>
          <w:tcPr>
            <w:tcW w:w="636"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E52888" w:rsidRPr="00E52888" w:rsidRDefault="00E52888" w:rsidP="00E52888">
            <w:pPr>
              <w:jc w:val="center"/>
              <w:rPr>
                <w:rFonts w:ascii="Arial CYR" w:hAnsi="Arial CYR" w:cs="Arial CYR"/>
                <w:sz w:val="16"/>
                <w:szCs w:val="16"/>
              </w:rPr>
            </w:pPr>
            <w:r w:rsidRPr="00E52888">
              <w:rPr>
                <w:rFonts w:ascii="Arial CYR" w:hAnsi="Arial CYR" w:cs="Arial CYR"/>
                <w:sz w:val="16"/>
                <w:szCs w:val="16"/>
              </w:rPr>
              <w:t>Итого</w:t>
            </w:r>
          </w:p>
        </w:tc>
      </w:tr>
      <w:tr w:rsidR="00E52888" w:rsidRPr="00E52888" w:rsidTr="00E52888">
        <w:trPr>
          <w:trHeight w:val="270"/>
        </w:trPr>
        <w:tc>
          <w:tcPr>
            <w:tcW w:w="2155" w:type="pct"/>
            <w:tcBorders>
              <w:top w:val="single" w:sz="4" w:space="0" w:color="auto"/>
              <w:left w:val="single" w:sz="8" w:space="0" w:color="auto"/>
              <w:bottom w:val="single" w:sz="8" w:space="0" w:color="auto"/>
              <w:right w:val="single" w:sz="4" w:space="0" w:color="auto"/>
            </w:tcBorders>
            <w:shd w:val="clear" w:color="auto" w:fill="auto"/>
            <w:vAlign w:val="center"/>
            <w:hideMark/>
          </w:tcPr>
          <w:p w:rsidR="00E52888" w:rsidRPr="00E52888" w:rsidRDefault="00E52888" w:rsidP="00E52888">
            <w:pPr>
              <w:jc w:val="center"/>
              <w:rPr>
                <w:rFonts w:ascii="Arial CYR" w:hAnsi="Arial CYR" w:cs="Arial CYR"/>
                <w:sz w:val="16"/>
                <w:szCs w:val="16"/>
              </w:rPr>
            </w:pPr>
            <w:r w:rsidRPr="00E52888">
              <w:rPr>
                <w:rFonts w:ascii="Arial CYR" w:hAnsi="Arial CYR" w:cs="Arial CYR"/>
                <w:sz w:val="16"/>
                <w:szCs w:val="16"/>
              </w:rPr>
              <w:t>1</w:t>
            </w:r>
          </w:p>
        </w:tc>
        <w:tc>
          <w:tcPr>
            <w:tcW w:w="382" w:type="pct"/>
            <w:tcBorders>
              <w:top w:val="single" w:sz="4" w:space="0" w:color="auto"/>
              <w:left w:val="nil"/>
              <w:bottom w:val="single" w:sz="8" w:space="0" w:color="auto"/>
              <w:right w:val="single" w:sz="4" w:space="0" w:color="auto"/>
            </w:tcBorders>
            <w:shd w:val="clear" w:color="auto" w:fill="auto"/>
            <w:vAlign w:val="center"/>
            <w:hideMark/>
          </w:tcPr>
          <w:p w:rsidR="00E52888" w:rsidRPr="00E52888" w:rsidRDefault="00E52888" w:rsidP="00E52888">
            <w:pPr>
              <w:jc w:val="center"/>
              <w:rPr>
                <w:rFonts w:ascii="Arial CYR" w:hAnsi="Arial CYR" w:cs="Arial CYR"/>
                <w:sz w:val="16"/>
                <w:szCs w:val="16"/>
              </w:rPr>
            </w:pPr>
            <w:r w:rsidRPr="00E52888">
              <w:rPr>
                <w:rFonts w:ascii="Arial CYR" w:hAnsi="Arial CYR" w:cs="Arial CYR"/>
                <w:sz w:val="16"/>
                <w:szCs w:val="16"/>
              </w:rPr>
              <w:t>2</w:t>
            </w:r>
          </w:p>
        </w:tc>
        <w:tc>
          <w:tcPr>
            <w:tcW w:w="380" w:type="pct"/>
            <w:tcBorders>
              <w:top w:val="nil"/>
              <w:left w:val="nil"/>
              <w:bottom w:val="single" w:sz="8" w:space="0" w:color="auto"/>
              <w:right w:val="single" w:sz="4" w:space="0" w:color="auto"/>
            </w:tcBorders>
            <w:shd w:val="clear" w:color="auto" w:fill="auto"/>
            <w:vAlign w:val="center"/>
            <w:hideMark/>
          </w:tcPr>
          <w:p w:rsidR="00E52888" w:rsidRPr="00E52888" w:rsidRDefault="00E52888" w:rsidP="00E52888">
            <w:pPr>
              <w:jc w:val="center"/>
              <w:rPr>
                <w:rFonts w:ascii="Arial CYR" w:hAnsi="Arial CYR" w:cs="Arial CYR"/>
                <w:sz w:val="16"/>
                <w:szCs w:val="16"/>
              </w:rPr>
            </w:pPr>
            <w:r w:rsidRPr="00E52888">
              <w:rPr>
                <w:rFonts w:ascii="Arial CYR" w:hAnsi="Arial CYR" w:cs="Arial CYR"/>
                <w:sz w:val="16"/>
                <w:szCs w:val="16"/>
              </w:rPr>
              <w:t>3</w:t>
            </w:r>
          </w:p>
        </w:tc>
        <w:tc>
          <w:tcPr>
            <w:tcW w:w="726" w:type="pct"/>
            <w:tcBorders>
              <w:top w:val="nil"/>
              <w:left w:val="nil"/>
              <w:bottom w:val="single" w:sz="8" w:space="0" w:color="auto"/>
              <w:right w:val="single" w:sz="4" w:space="0" w:color="auto"/>
            </w:tcBorders>
            <w:shd w:val="clear" w:color="auto" w:fill="auto"/>
            <w:vAlign w:val="center"/>
            <w:hideMark/>
          </w:tcPr>
          <w:p w:rsidR="00E52888" w:rsidRPr="00E52888" w:rsidRDefault="00E52888" w:rsidP="00E52888">
            <w:pPr>
              <w:jc w:val="center"/>
              <w:rPr>
                <w:rFonts w:ascii="Arial CYR" w:hAnsi="Arial CYR" w:cs="Arial CYR"/>
                <w:sz w:val="16"/>
                <w:szCs w:val="16"/>
              </w:rPr>
            </w:pPr>
            <w:r w:rsidRPr="00E52888">
              <w:rPr>
                <w:rFonts w:ascii="Arial CYR" w:hAnsi="Arial CYR" w:cs="Arial CYR"/>
                <w:sz w:val="16"/>
                <w:szCs w:val="16"/>
              </w:rPr>
              <w:t>4</w:t>
            </w:r>
          </w:p>
        </w:tc>
        <w:tc>
          <w:tcPr>
            <w:tcW w:w="721" w:type="pct"/>
            <w:tcBorders>
              <w:top w:val="nil"/>
              <w:left w:val="nil"/>
              <w:bottom w:val="single" w:sz="8" w:space="0" w:color="auto"/>
              <w:right w:val="nil"/>
            </w:tcBorders>
            <w:shd w:val="clear" w:color="auto" w:fill="auto"/>
            <w:vAlign w:val="center"/>
            <w:hideMark/>
          </w:tcPr>
          <w:p w:rsidR="00E52888" w:rsidRPr="00E52888" w:rsidRDefault="00E52888" w:rsidP="00E52888">
            <w:pPr>
              <w:jc w:val="center"/>
              <w:rPr>
                <w:rFonts w:ascii="Arial CYR" w:hAnsi="Arial CYR" w:cs="Arial CYR"/>
                <w:sz w:val="16"/>
                <w:szCs w:val="16"/>
              </w:rPr>
            </w:pPr>
            <w:r w:rsidRPr="00E52888">
              <w:rPr>
                <w:rFonts w:ascii="Arial CYR" w:hAnsi="Arial CYR" w:cs="Arial CYR"/>
                <w:sz w:val="16"/>
                <w:szCs w:val="16"/>
              </w:rPr>
              <w:t>5</w:t>
            </w:r>
          </w:p>
        </w:tc>
        <w:tc>
          <w:tcPr>
            <w:tcW w:w="636" w:type="pct"/>
            <w:tcBorders>
              <w:top w:val="nil"/>
              <w:left w:val="single" w:sz="4" w:space="0" w:color="auto"/>
              <w:bottom w:val="single" w:sz="8" w:space="0" w:color="auto"/>
              <w:right w:val="single" w:sz="8" w:space="0" w:color="auto"/>
            </w:tcBorders>
            <w:shd w:val="clear" w:color="auto" w:fill="auto"/>
            <w:vAlign w:val="center"/>
            <w:hideMark/>
          </w:tcPr>
          <w:p w:rsidR="00E52888" w:rsidRPr="00E52888" w:rsidRDefault="00E52888" w:rsidP="00E52888">
            <w:pPr>
              <w:jc w:val="center"/>
              <w:rPr>
                <w:rFonts w:ascii="Arial CYR" w:hAnsi="Arial CYR" w:cs="Arial CYR"/>
                <w:sz w:val="16"/>
                <w:szCs w:val="16"/>
              </w:rPr>
            </w:pPr>
            <w:r w:rsidRPr="00E52888">
              <w:rPr>
                <w:rFonts w:ascii="Arial CYR" w:hAnsi="Arial CYR" w:cs="Arial CYR"/>
                <w:sz w:val="16"/>
                <w:szCs w:val="16"/>
              </w:rPr>
              <w:t>6</w:t>
            </w:r>
          </w:p>
        </w:tc>
      </w:tr>
      <w:tr w:rsidR="00E52888" w:rsidRPr="00E52888" w:rsidTr="00E52888">
        <w:trPr>
          <w:trHeight w:val="450"/>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proofErr w:type="gramStart"/>
            <w:r w:rsidRPr="00E52888">
              <w:rPr>
                <w:rFonts w:ascii="Arial CYR" w:hAnsi="Arial CYR" w:cs="Arial CYR"/>
                <w:sz w:val="16"/>
                <w:szCs w:val="16"/>
              </w:rPr>
              <w:t>Доходы (стр.020 + стр.030 + стр.040 + стр.050 + стр.060 + стр.070 + стр.090 + стр.100 + стр.110)</w:t>
            </w:r>
            <w:proofErr w:type="gramEnd"/>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010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100</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13 609 315,36</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13 609 315,36</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Налоговые доходы</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020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110</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5 005 244,73</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5 005 244,73</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налоги</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020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111</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5 005 244,73</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5 005 244,73</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Доходы от собственности</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030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120</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28 611,83</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28 611,83</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доходы от операционной аренды</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030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121</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19 377,00</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19 377,00</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платежи при пользовании природными ресурсами</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030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123</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9 234,83</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9 234,83</w:t>
            </w:r>
          </w:p>
        </w:tc>
      </w:tr>
      <w:tr w:rsidR="00E52888" w:rsidRPr="00E52888" w:rsidTr="00E52888">
        <w:trPr>
          <w:trHeight w:val="450"/>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Доходы от оказания платных услуг (работ), компенсаций затрат</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040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130</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70 505,80</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70 505,80</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доходы от оказания платных услуг (работ)</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040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131</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11 900,00</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11 900,00</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доходы от компенсации затрат</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040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134</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21 090,80</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21 090,80</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доходы по условным арендным платежам</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040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135</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37 515,00</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37 515,00</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Безвозмездные  денежные поступления текущего характера</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060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150</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7 837 153,00</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7 837 153,00</w:t>
            </w:r>
          </w:p>
        </w:tc>
      </w:tr>
      <w:tr w:rsidR="00E52888" w:rsidRPr="00E52888" w:rsidTr="00E52888">
        <w:trPr>
          <w:trHeight w:val="450"/>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поступления текущего характера от других бюджетов бюджетной системы Российской Федерации</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060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151</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7 837 153,00</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7 837 153,00</w:t>
            </w:r>
          </w:p>
        </w:tc>
      </w:tr>
      <w:tr w:rsidR="00E52888" w:rsidRPr="00E52888" w:rsidTr="00E52888">
        <w:trPr>
          <w:trHeight w:val="450"/>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Безвозмездные </w:t>
            </w:r>
            <w:proofErr w:type="spellStart"/>
            <w:r w:rsidRPr="00E52888">
              <w:rPr>
                <w:rFonts w:ascii="Arial CYR" w:hAnsi="Arial CYR" w:cs="Arial CYR"/>
                <w:sz w:val="16"/>
                <w:szCs w:val="16"/>
              </w:rPr>
              <w:t>неденежные</w:t>
            </w:r>
            <w:proofErr w:type="spellEnd"/>
            <w:r w:rsidRPr="00E52888">
              <w:rPr>
                <w:rFonts w:ascii="Arial CYR" w:hAnsi="Arial CYR" w:cs="Arial CYR"/>
                <w:sz w:val="16"/>
                <w:szCs w:val="16"/>
              </w:rPr>
              <w:t xml:space="preserve"> поступления в сектор государственного управления</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110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190</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667 800,00</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667 800,00</w:t>
            </w:r>
          </w:p>
        </w:tc>
      </w:tr>
      <w:tr w:rsidR="00E52888" w:rsidRPr="00E52888" w:rsidTr="00E52888">
        <w:trPr>
          <w:trHeight w:val="67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безвозмездные </w:t>
            </w:r>
            <w:proofErr w:type="spellStart"/>
            <w:r w:rsidRPr="00E52888">
              <w:rPr>
                <w:rFonts w:ascii="Arial CYR" w:hAnsi="Arial CYR" w:cs="Arial CYR"/>
                <w:sz w:val="16"/>
                <w:szCs w:val="16"/>
              </w:rPr>
              <w:t>неденежные</w:t>
            </w:r>
            <w:proofErr w:type="spellEnd"/>
            <w:r w:rsidRPr="00E52888">
              <w:rPr>
                <w:rFonts w:ascii="Arial CYR" w:hAnsi="Arial CYR" w:cs="Arial CYR"/>
                <w:sz w:val="16"/>
                <w:szCs w:val="16"/>
              </w:rPr>
              <w:t xml:space="preserve"> поступления капитального характера от сектора государственного управления и организаций государственного сектора</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110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195</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667 800,00</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667 800,00</w:t>
            </w:r>
          </w:p>
        </w:tc>
      </w:tr>
      <w:tr w:rsidR="00E52888" w:rsidRPr="00E52888" w:rsidTr="00E52888">
        <w:trPr>
          <w:trHeight w:val="450"/>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proofErr w:type="gramStart"/>
            <w:r w:rsidRPr="00E52888">
              <w:rPr>
                <w:rFonts w:ascii="Arial CYR" w:hAnsi="Arial CYR" w:cs="Arial CYR"/>
                <w:sz w:val="16"/>
                <w:szCs w:val="16"/>
              </w:rPr>
              <w:t>Расходы  (стр.160 + стр.170 + стр. 190 + стр.210 + стр. 230 + стр. 240 + стр.250 + стр. 260 + стр. 270)</w:t>
            </w:r>
            <w:proofErr w:type="gramEnd"/>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150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200</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12 399 316,60</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12 399 316,60</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Оплата труда и начисления на выплаты по оплате труда</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160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210</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6 694 330,60</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6 694 330,60</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заработная плата</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160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211</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5 154 540,34</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5 154 540,34</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начисления на выплаты по оплате труда</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160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213</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1 539 790,26</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1 539 790,26</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Оплата работ, услуг</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170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220</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4 415 303,71</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4 415 303,71</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услуги связи</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170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221</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85 926,99</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85 926,99</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коммунальные услуги</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170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223</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566 240,63</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566 240,63</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работы, услуги по содержанию имущества</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170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225</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2 985 696,07</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2 985 696,07</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прочие работы, услуги</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170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226</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773 986,84</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773 986,84</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страхование</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170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227</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3 453,18</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3 453,18</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Безвозмездные перечисления бюджетам</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230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250</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76 800,00</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76 800,00</w:t>
            </w:r>
          </w:p>
        </w:tc>
      </w:tr>
      <w:tr w:rsidR="00E52888" w:rsidRPr="00E52888" w:rsidTr="00E52888">
        <w:trPr>
          <w:trHeight w:val="450"/>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перечисления текущего характера другим бюджетам бюджетной системы Российской Федерации</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230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251</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76 800,00</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76 800,00</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Социальное обеспечение</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240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260</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104 208,46</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104 208,46</w:t>
            </w:r>
          </w:p>
        </w:tc>
      </w:tr>
      <w:tr w:rsidR="00E52888" w:rsidRPr="00E52888" w:rsidTr="00E52888">
        <w:trPr>
          <w:trHeight w:val="450"/>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lastRenderedPageBreak/>
              <w:t xml:space="preserve">                   пенсии, пособия, выплачиваемые работодателями, нанимателями бывшим работникам</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240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264</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104 208,46</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104 208,46</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Расходы по операциям с активами</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250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270</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982 673,83</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982 673,83</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амортизация</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250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271</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98 044,84</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98 044,84</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расходование материальных запасов</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250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272</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884 628,99</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884 628,99</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Прочие расходы</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270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290</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126 000,00</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126 000,00</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налоги, пошлины и сборы</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270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291</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121 000,00</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121 000,00</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иные выплаты текущего характера организациям</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270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297</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5 000,00</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5 000,00</w:t>
            </w:r>
          </w:p>
        </w:tc>
      </w:tr>
      <w:tr w:rsidR="00E52888" w:rsidRPr="00E52888" w:rsidTr="00E52888">
        <w:trPr>
          <w:trHeight w:val="450"/>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Чистый операционный результат (стр.301 - стр.302); (стр.310 + стр.410)</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300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 </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1 209 998,76</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1 209 998,76</w:t>
            </w:r>
          </w:p>
        </w:tc>
      </w:tr>
      <w:tr w:rsidR="00E52888" w:rsidRPr="00E52888" w:rsidTr="00E52888">
        <w:trPr>
          <w:trHeight w:val="450"/>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Операционный результат до налогообложения  (стр.010 - стр.150)</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301</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 </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1 209 998,76</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1 209 998,76</w:t>
            </w:r>
          </w:p>
        </w:tc>
      </w:tr>
      <w:tr w:rsidR="00E52888" w:rsidRPr="00E52888" w:rsidTr="00E52888">
        <w:trPr>
          <w:trHeight w:val="450"/>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Операции с нефинансовыми активами (стр.320 + стр.330 + стр.350 + стр.360 + стр.370 + стр.390 + стр.400)</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310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 </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899 405,16</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899 405,16</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Чистое поступление основных средств</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320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 </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899 405,16</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899 405,16</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увеличение стоимости основных средств</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321</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310</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1 019 706,00</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1 019 706,00</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уменьшение стоимости основных средств</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322</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41X</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120 300,84</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120 300,84</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увеличение стоимости материальных запасов</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361</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340</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884 628,99</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884 628,99</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уменьшение стоимости материальных запасов</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362</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440</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884 628,99</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884 628,99</w:t>
            </w:r>
          </w:p>
        </w:tc>
      </w:tr>
      <w:tr w:rsidR="00E52888" w:rsidRPr="00E52888" w:rsidTr="00E52888">
        <w:trPr>
          <w:trHeight w:val="450"/>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Операции с финансовыми активами и обязательствами (стр.420 - стр.510)</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410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 </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310 593,60</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310 593,60</w:t>
            </w:r>
          </w:p>
        </w:tc>
      </w:tr>
      <w:tr w:rsidR="00E52888" w:rsidRPr="00E52888" w:rsidTr="00E52888">
        <w:trPr>
          <w:trHeight w:val="450"/>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Операции с финансовыми активами (стр.430 + стр.440 + стр.450 + стр.460 + стр.470 + стр.480)</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420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 </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2 330 966,06</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2 330 966,06</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Чистое поступление денежных средств и их эквивалентов</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430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 </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318 705,06</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318 705,06</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поступление денежных средств и их эквивалентов</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431</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510</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12 941 515,36</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12 941 515,36</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выбытие денежных средств и их эквивалентов</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432</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610</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12 622 810,30</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12 622 810,30</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Чистое увеличение прочей дебиторской задолженности</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480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 </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2 012 261,00</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2 012 261,00</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увеличение прочей дебиторской задолженности</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481</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560</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12 226 360,71</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12 226 360,71</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уменьшение прочей дебиторской задолженности</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482</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660</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10 214 099,71</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10 214 099,71</w:t>
            </w:r>
          </w:p>
        </w:tc>
      </w:tr>
      <w:tr w:rsidR="00E52888" w:rsidRPr="00E52888" w:rsidTr="00E52888">
        <w:trPr>
          <w:trHeight w:val="450"/>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Операции с обязательствами (стр.520 + стр.530 + стр.540 + стр.550 + стр.560)</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510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 </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2 020 372,46</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2 020 372,46</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увеличение прочей кредиторской задолженности</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541</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730</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13 295 721,86</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13 295 721,86</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уменьшение прочей кредиторской задолженности</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542</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830</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13 295 721,86</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13 295 721,86</w:t>
            </w:r>
          </w:p>
        </w:tc>
      </w:tr>
      <w:tr w:rsidR="00E52888" w:rsidRPr="00E52888" w:rsidTr="00E52888">
        <w:trPr>
          <w:trHeight w:val="255"/>
        </w:trPr>
        <w:tc>
          <w:tcPr>
            <w:tcW w:w="2155" w:type="pct"/>
            <w:tcBorders>
              <w:top w:val="nil"/>
              <w:left w:val="single" w:sz="8" w:space="0" w:color="auto"/>
              <w:bottom w:val="single" w:sz="4"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Доходы будущих периодов</w:t>
            </w:r>
          </w:p>
        </w:tc>
        <w:tc>
          <w:tcPr>
            <w:tcW w:w="382" w:type="pct"/>
            <w:tcBorders>
              <w:top w:val="nil"/>
              <w:left w:val="nil"/>
              <w:bottom w:val="single" w:sz="4"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550</w:t>
            </w:r>
          </w:p>
        </w:tc>
        <w:tc>
          <w:tcPr>
            <w:tcW w:w="380"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 </w:t>
            </w:r>
          </w:p>
        </w:tc>
        <w:tc>
          <w:tcPr>
            <w:tcW w:w="726" w:type="pct"/>
            <w:tcBorders>
              <w:top w:val="nil"/>
              <w:left w:val="nil"/>
              <w:bottom w:val="single" w:sz="4"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2 012 261,00</w:t>
            </w:r>
          </w:p>
        </w:tc>
        <w:tc>
          <w:tcPr>
            <w:tcW w:w="721" w:type="pct"/>
            <w:tcBorders>
              <w:top w:val="nil"/>
              <w:left w:val="nil"/>
              <w:bottom w:val="single" w:sz="4"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4"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2 012 261,00</w:t>
            </w:r>
          </w:p>
        </w:tc>
      </w:tr>
      <w:tr w:rsidR="00E52888" w:rsidRPr="00E52888" w:rsidTr="00E52888">
        <w:trPr>
          <w:trHeight w:val="270"/>
        </w:trPr>
        <w:tc>
          <w:tcPr>
            <w:tcW w:w="2155" w:type="pct"/>
            <w:tcBorders>
              <w:top w:val="nil"/>
              <w:left w:val="single" w:sz="8" w:space="0" w:color="auto"/>
              <w:bottom w:val="single" w:sz="8" w:space="0" w:color="auto"/>
              <w:right w:val="single" w:sz="4" w:space="0" w:color="auto"/>
            </w:tcBorders>
            <w:shd w:val="clear" w:color="auto" w:fill="auto"/>
            <w:vAlign w:val="center"/>
            <w:hideMark/>
          </w:tcPr>
          <w:p w:rsidR="00E52888" w:rsidRPr="00E52888" w:rsidRDefault="00E52888" w:rsidP="00E52888">
            <w:pPr>
              <w:rPr>
                <w:rFonts w:ascii="Arial CYR" w:hAnsi="Arial CYR" w:cs="Arial CYR"/>
                <w:sz w:val="16"/>
                <w:szCs w:val="16"/>
              </w:rPr>
            </w:pPr>
            <w:r w:rsidRPr="00E52888">
              <w:rPr>
                <w:rFonts w:ascii="Arial CYR" w:hAnsi="Arial CYR" w:cs="Arial CYR"/>
                <w:sz w:val="16"/>
                <w:szCs w:val="16"/>
              </w:rPr>
              <w:t xml:space="preserve">   Резервы предстоящих расходов</w:t>
            </w:r>
          </w:p>
        </w:tc>
        <w:tc>
          <w:tcPr>
            <w:tcW w:w="382" w:type="pct"/>
            <w:tcBorders>
              <w:top w:val="nil"/>
              <w:left w:val="nil"/>
              <w:bottom w:val="single" w:sz="8" w:space="0" w:color="auto"/>
              <w:right w:val="single" w:sz="4" w:space="0" w:color="auto"/>
            </w:tcBorders>
            <w:shd w:val="clear" w:color="auto" w:fill="auto"/>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560</w:t>
            </w:r>
          </w:p>
        </w:tc>
        <w:tc>
          <w:tcPr>
            <w:tcW w:w="380" w:type="pct"/>
            <w:tcBorders>
              <w:top w:val="nil"/>
              <w:left w:val="nil"/>
              <w:bottom w:val="single" w:sz="8"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 </w:t>
            </w:r>
          </w:p>
        </w:tc>
        <w:tc>
          <w:tcPr>
            <w:tcW w:w="726" w:type="pct"/>
            <w:tcBorders>
              <w:top w:val="nil"/>
              <w:left w:val="nil"/>
              <w:bottom w:val="single" w:sz="8" w:space="0" w:color="auto"/>
              <w:right w:val="single" w:sz="4"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8 111,46</w:t>
            </w:r>
          </w:p>
        </w:tc>
        <w:tc>
          <w:tcPr>
            <w:tcW w:w="721" w:type="pct"/>
            <w:tcBorders>
              <w:top w:val="nil"/>
              <w:left w:val="nil"/>
              <w:bottom w:val="single" w:sz="8" w:space="0" w:color="auto"/>
              <w:right w:val="nil"/>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w:t>
            </w:r>
          </w:p>
        </w:tc>
        <w:tc>
          <w:tcPr>
            <w:tcW w:w="636" w:type="pct"/>
            <w:tcBorders>
              <w:top w:val="nil"/>
              <w:left w:val="single" w:sz="4" w:space="0" w:color="auto"/>
              <w:bottom w:val="single" w:sz="8" w:space="0" w:color="auto"/>
              <w:right w:val="single" w:sz="8" w:space="0" w:color="auto"/>
            </w:tcBorders>
            <w:shd w:val="clear" w:color="auto" w:fill="auto"/>
            <w:noWrap/>
            <w:vAlign w:val="center"/>
            <w:hideMark/>
          </w:tcPr>
          <w:p w:rsidR="00E52888" w:rsidRPr="00E52888" w:rsidRDefault="00E52888" w:rsidP="00E52888">
            <w:pPr>
              <w:jc w:val="right"/>
              <w:rPr>
                <w:rFonts w:ascii="Arial CYR" w:hAnsi="Arial CYR" w:cs="Arial CYR"/>
                <w:sz w:val="16"/>
                <w:szCs w:val="16"/>
              </w:rPr>
            </w:pPr>
            <w:r w:rsidRPr="00E52888">
              <w:rPr>
                <w:rFonts w:ascii="Arial CYR" w:hAnsi="Arial CYR" w:cs="Arial CYR"/>
                <w:sz w:val="16"/>
                <w:szCs w:val="16"/>
              </w:rPr>
              <w:t>8 111,46</w:t>
            </w:r>
          </w:p>
        </w:tc>
      </w:tr>
      <w:tr w:rsidR="00E52888" w:rsidRPr="00E52888" w:rsidTr="00E52888">
        <w:trPr>
          <w:trHeight w:val="255"/>
        </w:trPr>
        <w:tc>
          <w:tcPr>
            <w:tcW w:w="2155" w:type="pct"/>
            <w:tcBorders>
              <w:top w:val="nil"/>
              <w:left w:val="nil"/>
              <w:bottom w:val="nil"/>
              <w:right w:val="nil"/>
            </w:tcBorders>
            <w:shd w:val="clear" w:color="auto" w:fill="auto"/>
            <w:vAlign w:val="bottom"/>
            <w:hideMark/>
          </w:tcPr>
          <w:p w:rsidR="00E52888" w:rsidRPr="00E52888" w:rsidRDefault="00E52888" w:rsidP="00E52888">
            <w:pPr>
              <w:rPr>
                <w:rFonts w:ascii="Arial CYR" w:hAnsi="Arial CYR" w:cs="Arial CYR"/>
                <w:sz w:val="16"/>
                <w:szCs w:val="16"/>
              </w:rPr>
            </w:pPr>
          </w:p>
        </w:tc>
        <w:tc>
          <w:tcPr>
            <w:tcW w:w="382" w:type="pct"/>
            <w:tcBorders>
              <w:top w:val="nil"/>
              <w:left w:val="nil"/>
              <w:bottom w:val="nil"/>
              <w:right w:val="nil"/>
            </w:tcBorders>
            <w:shd w:val="clear" w:color="auto" w:fill="auto"/>
            <w:noWrap/>
            <w:vAlign w:val="bottom"/>
            <w:hideMark/>
          </w:tcPr>
          <w:p w:rsidR="00E52888" w:rsidRPr="00E52888" w:rsidRDefault="00E52888" w:rsidP="00E52888">
            <w:pPr>
              <w:jc w:val="center"/>
              <w:rPr>
                <w:rFonts w:ascii="Arial CYR" w:hAnsi="Arial CYR" w:cs="Arial CYR"/>
                <w:sz w:val="16"/>
                <w:szCs w:val="16"/>
              </w:rPr>
            </w:pPr>
          </w:p>
        </w:tc>
        <w:tc>
          <w:tcPr>
            <w:tcW w:w="380" w:type="pct"/>
            <w:tcBorders>
              <w:top w:val="nil"/>
              <w:left w:val="nil"/>
              <w:bottom w:val="nil"/>
              <w:right w:val="nil"/>
            </w:tcBorders>
            <w:shd w:val="clear" w:color="auto" w:fill="auto"/>
            <w:noWrap/>
            <w:vAlign w:val="bottom"/>
            <w:hideMark/>
          </w:tcPr>
          <w:p w:rsidR="00E52888" w:rsidRPr="00E52888" w:rsidRDefault="00E52888" w:rsidP="00E52888">
            <w:pPr>
              <w:jc w:val="center"/>
              <w:rPr>
                <w:rFonts w:ascii="Arial CYR" w:hAnsi="Arial CYR" w:cs="Arial CYR"/>
                <w:sz w:val="16"/>
                <w:szCs w:val="16"/>
              </w:rPr>
            </w:pPr>
          </w:p>
        </w:tc>
        <w:tc>
          <w:tcPr>
            <w:tcW w:w="726" w:type="pct"/>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sz w:val="20"/>
                <w:szCs w:val="20"/>
              </w:rPr>
            </w:pPr>
          </w:p>
        </w:tc>
        <w:tc>
          <w:tcPr>
            <w:tcW w:w="721" w:type="pct"/>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sz w:val="20"/>
                <w:szCs w:val="20"/>
              </w:rPr>
            </w:pPr>
          </w:p>
        </w:tc>
        <w:tc>
          <w:tcPr>
            <w:tcW w:w="636" w:type="pct"/>
            <w:tcBorders>
              <w:top w:val="nil"/>
              <w:left w:val="nil"/>
              <w:bottom w:val="nil"/>
              <w:right w:val="nil"/>
            </w:tcBorders>
            <w:shd w:val="clear" w:color="auto" w:fill="auto"/>
            <w:noWrap/>
            <w:vAlign w:val="bottom"/>
            <w:hideMark/>
          </w:tcPr>
          <w:p w:rsidR="00E52888" w:rsidRPr="00E52888" w:rsidRDefault="00E52888" w:rsidP="00E52888">
            <w:pPr>
              <w:rPr>
                <w:rFonts w:ascii="Arial CYR" w:hAnsi="Arial CYR" w:cs="Arial CYR"/>
                <w:sz w:val="20"/>
                <w:szCs w:val="20"/>
              </w:rPr>
            </w:pPr>
          </w:p>
        </w:tc>
      </w:tr>
      <w:tr w:rsidR="00E52888" w:rsidRPr="00E52888" w:rsidTr="00E52888">
        <w:trPr>
          <w:trHeight w:val="255"/>
        </w:trPr>
        <w:tc>
          <w:tcPr>
            <w:tcW w:w="2155" w:type="pct"/>
            <w:tcBorders>
              <w:top w:val="nil"/>
              <w:left w:val="nil"/>
              <w:bottom w:val="nil"/>
              <w:right w:val="nil"/>
            </w:tcBorders>
            <w:shd w:val="clear" w:color="auto" w:fill="auto"/>
            <w:noWrap/>
            <w:vAlign w:val="center"/>
          </w:tcPr>
          <w:p w:rsidR="00E52888" w:rsidRPr="00E52888" w:rsidRDefault="00E52888" w:rsidP="00E52888">
            <w:pPr>
              <w:rPr>
                <w:rFonts w:ascii="Arial CYR" w:hAnsi="Arial CYR" w:cs="Arial CYR"/>
                <w:sz w:val="16"/>
                <w:szCs w:val="16"/>
              </w:rPr>
            </w:pPr>
          </w:p>
        </w:tc>
        <w:tc>
          <w:tcPr>
            <w:tcW w:w="382" w:type="pct"/>
            <w:tcBorders>
              <w:top w:val="nil"/>
              <w:left w:val="nil"/>
              <w:bottom w:val="nil"/>
              <w:right w:val="nil"/>
            </w:tcBorders>
            <w:shd w:val="clear" w:color="auto" w:fill="auto"/>
            <w:noWrap/>
            <w:vAlign w:val="center"/>
          </w:tcPr>
          <w:p w:rsidR="00E52888" w:rsidRPr="00E52888" w:rsidRDefault="00E52888" w:rsidP="00E52888">
            <w:pPr>
              <w:rPr>
                <w:rFonts w:ascii="Arial CYR" w:hAnsi="Arial CYR" w:cs="Arial CYR"/>
                <w:sz w:val="16"/>
                <w:szCs w:val="16"/>
              </w:rPr>
            </w:pPr>
          </w:p>
        </w:tc>
        <w:tc>
          <w:tcPr>
            <w:tcW w:w="380" w:type="pct"/>
            <w:tcBorders>
              <w:top w:val="nil"/>
              <w:left w:val="nil"/>
              <w:bottom w:val="nil"/>
              <w:right w:val="nil"/>
            </w:tcBorders>
            <w:shd w:val="clear" w:color="auto" w:fill="auto"/>
            <w:noWrap/>
            <w:vAlign w:val="center"/>
          </w:tcPr>
          <w:p w:rsidR="00E52888" w:rsidRPr="00E52888" w:rsidRDefault="00E52888" w:rsidP="00E52888">
            <w:pPr>
              <w:rPr>
                <w:rFonts w:ascii="Arial CYR" w:hAnsi="Arial CYR" w:cs="Arial CYR"/>
                <w:sz w:val="16"/>
                <w:szCs w:val="16"/>
              </w:rPr>
            </w:pPr>
          </w:p>
        </w:tc>
        <w:tc>
          <w:tcPr>
            <w:tcW w:w="726" w:type="pct"/>
            <w:tcBorders>
              <w:top w:val="nil"/>
              <w:left w:val="nil"/>
              <w:bottom w:val="nil"/>
              <w:right w:val="nil"/>
            </w:tcBorders>
            <w:shd w:val="clear" w:color="auto" w:fill="auto"/>
            <w:noWrap/>
            <w:vAlign w:val="center"/>
          </w:tcPr>
          <w:p w:rsidR="00E52888" w:rsidRPr="00E52888" w:rsidRDefault="00E52888" w:rsidP="00E52888">
            <w:pPr>
              <w:rPr>
                <w:rFonts w:ascii="Arial CYR" w:hAnsi="Arial CYR" w:cs="Arial CYR"/>
                <w:sz w:val="16"/>
                <w:szCs w:val="16"/>
              </w:rPr>
            </w:pPr>
          </w:p>
        </w:tc>
        <w:tc>
          <w:tcPr>
            <w:tcW w:w="721" w:type="pct"/>
            <w:tcBorders>
              <w:top w:val="nil"/>
              <w:left w:val="nil"/>
              <w:bottom w:val="nil"/>
              <w:right w:val="nil"/>
            </w:tcBorders>
            <w:shd w:val="clear" w:color="auto" w:fill="auto"/>
            <w:noWrap/>
            <w:vAlign w:val="center"/>
          </w:tcPr>
          <w:p w:rsidR="00E52888" w:rsidRPr="00E52888" w:rsidRDefault="00E52888" w:rsidP="00E52888">
            <w:pPr>
              <w:rPr>
                <w:rFonts w:ascii="Arial CYR" w:hAnsi="Arial CYR" w:cs="Arial CYR"/>
                <w:sz w:val="16"/>
                <w:szCs w:val="16"/>
              </w:rPr>
            </w:pPr>
          </w:p>
        </w:tc>
        <w:tc>
          <w:tcPr>
            <w:tcW w:w="636" w:type="pct"/>
            <w:tcBorders>
              <w:top w:val="nil"/>
              <w:left w:val="nil"/>
              <w:bottom w:val="nil"/>
              <w:right w:val="nil"/>
            </w:tcBorders>
            <w:shd w:val="clear" w:color="auto" w:fill="auto"/>
            <w:noWrap/>
            <w:vAlign w:val="center"/>
          </w:tcPr>
          <w:p w:rsidR="00E52888" w:rsidRPr="00E52888" w:rsidRDefault="00E52888" w:rsidP="00E52888">
            <w:pPr>
              <w:rPr>
                <w:rFonts w:ascii="Arial CYR" w:hAnsi="Arial CYR" w:cs="Arial CYR"/>
                <w:sz w:val="16"/>
                <w:szCs w:val="16"/>
              </w:rPr>
            </w:pPr>
          </w:p>
        </w:tc>
      </w:tr>
    </w:tbl>
    <w:p w:rsidR="00E52888" w:rsidRDefault="00E52888" w:rsidP="00072CBA">
      <w:pPr>
        <w:jc w:val="center"/>
        <w:rPr>
          <w:sz w:val="22"/>
          <w:szCs w:val="22"/>
        </w:rPr>
      </w:pPr>
    </w:p>
    <w:p w:rsidR="00E52888" w:rsidRDefault="00E52888" w:rsidP="00072CBA">
      <w:pPr>
        <w:jc w:val="center"/>
        <w:rPr>
          <w:sz w:val="22"/>
          <w:szCs w:val="22"/>
        </w:rPr>
      </w:pPr>
    </w:p>
    <w:p w:rsidR="00E52888" w:rsidRDefault="00E52888" w:rsidP="00072CBA">
      <w:pPr>
        <w:jc w:val="center"/>
        <w:rPr>
          <w:sz w:val="22"/>
          <w:szCs w:val="22"/>
        </w:rPr>
      </w:pPr>
    </w:p>
    <w:p w:rsidR="00E52888" w:rsidRDefault="00E52888" w:rsidP="00072CBA">
      <w:pPr>
        <w:jc w:val="center"/>
        <w:rPr>
          <w:sz w:val="22"/>
          <w:szCs w:val="22"/>
        </w:rPr>
      </w:pPr>
    </w:p>
    <w:p w:rsidR="00E52888" w:rsidRDefault="00E52888" w:rsidP="00072CBA">
      <w:pPr>
        <w:jc w:val="center"/>
        <w:rPr>
          <w:sz w:val="22"/>
          <w:szCs w:val="22"/>
        </w:rPr>
      </w:pPr>
    </w:p>
    <w:p w:rsidR="00E52888" w:rsidRPr="00E52888" w:rsidRDefault="00E52888" w:rsidP="00E52888">
      <w:pPr>
        <w:shd w:val="clear" w:color="auto" w:fill="FFFFFF"/>
        <w:tabs>
          <w:tab w:val="left" w:leader="underscore" w:pos="2179"/>
        </w:tabs>
        <w:jc w:val="center"/>
        <w:rPr>
          <w:rFonts w:eastAsia="Calibri"/>
          <w:bCs/>
          <w:spacing w:val="-1"/>
          <w:sz w:val="20"/>
          <w:szCs w:val="20"/>
          <w:lang w:eastAsia="en-US"/>
        </w:rPr>
      </w:pPr>
      <w:r w:rsidRPr="00E52888">
        <w:rPr>
          <w:rFonts w:eastAsia="Calibri"/>
          <w:bCs/>
          <w:spacing w:val="-1"/>
          <w:sz w:val="20"/>
          <w:szCs w:val="20"/>
          <w:lang w:eastAsia="en-US"/>
        </w:rPr>
        <w:t>СОВЕТ ДЕПУТАТОВ</w:t>
      </w:r>
    </w:p>
    <w:p w:rsidR="00E52888" w:rsidRPr="00E52888" w:rsidRDefault="00E52888" w:rsidP="00E52888">
      <w:pPr>
        <w:shd w:val="clear" w:color="auto" w:fill="FFFFFF"/>
        <w:tabs>
          <w:tab w:val="left" w:leader="underscore" w:pos="2179"/>
        </w:tabs>
        <w:jc w:val="center"/>
        <w:rPr>
          <w:rFonts w:eastAsia="Calibri"/>
          <w:bCs/>
          <w:spacing w:val="-1"/>
          <w:sz w:val="20"/>
          <w:szCs w:val="20"/>
          <w:lang w:eastAsia="en-US"/>
        </w:rPr>
      </w:pPr>
      <w:r w:rsidRPr="00E52888">
        <w:rPr>
          <w:rFonts w:eastAsia="Calibri"/>
          <w:bCs/>
          <w:spacing w:val="-1"/>
          <w:sz w:val="20"/>
          <w:szCs w:val="20"/>
          <w:lang w:eastAsia="en-US"/>
        </w:rPr>
        <w:t>РЕПЬЕВСКОГО СЕЛЬСОВЕТА</w:t>
      </w:r>
    </w:p>
    <w:p w:rsidR="00E52888" w:rsidRPr="00E52888" w:rsidRDefault="00E52888" w:rsidP="00E52888">
      <w:pPr>
        <w:shd w:val="clear" w:color="auto" w:fill="FFFFFF"/>
        <w:tabs>
          <w:tab w:val="left" w:leader="underscore" w:pos="2179"/>
        </w:tabs>
        <w:jc w:val="center"/>
        <w:rPr>
          <w:rFonts w:eastAsia="Calibri"/>
          <w:bCs/>
          <w:spacing w:val="-1"/>
          <w:sz w:val="20"/>
          <w:szCs w:val="20"/>
          <w:lang w:eastAsia="en-US"/>
        </w:rPr>
      </w:pPr>
      <w:r w:rsidRPr="00E52888">
        <w:rPr>
          <w:rFonts w:eastAsia="Calibri"/>
          <w:bCs/>
          <w:spacing w:val="-1"/>
          <w:sz w:val="20"/>
          <w:szCs w:val="20"/>
          <w:lang w:eastAsia="en-US"/>
        </w:rPr>
        <w:t>ТОГУЧИНСКОГО РАЙОНА</w:t>
      </w:r>
    </w:p>
    <w:p w:rsidR="00E52888" w:rsidRPr="00E52888" w:rsidRDefault="00E52888" w:rsidP="00E52888">
      <w:pPr>
        <w:shd w:val="clear" w:color="auto" w:fill="FFFFFF"/>
        <w:tabs>
          <w:tab w:val="left" w:leader="underscore" w:pos="2179"/>
        </w:tabs>
        <w:jc w:val="center"/>
        <w:rPr>
          <w:rFonts w:eastAsia="Calibri"/>
          <w:bCs/>
          <w:spacing w:val="-1"/>
          <w:sz w:val="20"/>
          <w:szCs w:val="20"/>
          <w:lang w:eastAsia="en-US"/>
        </w:rPr>
      </w:pPr>
      <w:r w:rsidRPr="00E52888">
        <w:rPr>
          <w:rFonts w:eastAsia="Calibri"/>
          <w:bCs/>
          <w:spacing w:val="-1"/>
          <w:sz w:val="20"/>
          <w:szCs w:val="20"/>
          <w:lang w:eastAsia="en-US"/>
        </w:rPr>
        <w:t>НОВОСИБИРСКОЙ ОБЛАСТИ</w:t>
      </w:r>
    </w:p>
    <w:p w:rsidR="00E52888" w:rsidRPr="00E52888" w:rsidRDefault="00E52888" w:rsidP="00E52888">
      <w:pPr>
        <w:shd w:val="clear" w:color="auto" w:fill="FFFFFF"/>
        <w:tabs>
          <w:tab w:val="left" w:leader="underscore" w:pos="2179"/>
        </w:tabs>
        <w:jc w:val="center"/>
        <w:rPr>
          <w:rFonts w:eastAsia="Calibri"/>
          <w:bCs/>
          <w:spacing w:val="-1"/>
          <w:sz w:val="20"/>
          <w:szCs w:val="20"/>
          <w:lang w:eastAsia="en-US"/>
        </w:rPr>
      </w:pPr>
    </w:p>
    <w:p w:rsidR="00E52888" w:rsidRPr="00E52888" w:rsidRDefault="00E52888" w:rsidP="00E52888">
      <w:pPr>
        <w:shd w:val="clear" w:color="auto" w:fill="FFFFFF"/>
        <w:tabs>
          <w:tab w:val="left" w:leader="underscore" w:pos="2179"/>
        </w:tabs>
        <w:jc w:val="center"/>
        <w:rPr>
          <w:rFonts w:eastAsia="Calibri"/>
          <w:bCs/>
          <w:spacing w:val="-1"/>
          <w:sz w:val="20"/>
          <w:szCs w:val="20"/>
          <w:lang w:eastAsia="en-US"/>
        </w:rPr>
      </w:pPr>
    </w:p>
    <w:p w:rsidR="00E52888" w:rsidRPr="00E52888" w:rsidRDefault="00E52888" w:rsidP="00E52888">
      <w:pPr>
        <w:shd w:val="clear" w:color="auto" w:fill="FFFFFF"/>
        <w:tabs>
          <w:tab w:val="left" w:leader="underscore" w:pos="2179"/>
        </w:tabs>
        <w:jc w:val="center"/>
        <w:rPr>
          <w:rFonts w:eastAsia="Calibri"/>
          <w:bCs/>
          <w:spacing w:val="-1"/>
          <w:sz w:val="20"/>
          <w:szCs w:val="20"/>
          <w:lang w:eastAsia="en-US"/>
        </w:rPr>
      </w:pPr>
      <w:r w:rsidRPr="00E52888">
        <w:rPr>
          <w:rFonts w:eastAsia="Calibri"/>
          <w:bCs/>
          <w:spacing w:val="-1"/>
          <w:sz w:val="20"/>
          <w:szCs w:val="20"/>
          <w:lang w:eastAsia="en-US"/>
        </w:rPr>
        <w:t>РЕШЕНИЕ</w:t>
      </w:r>
    </w:p>
    <w:p w:rsidR="00E52888" w:rsidRPr="00E52888" w:rsidRDefault="00E52888" w:rsidP="00E52888">
      <w:pPr>
        <w:shd w:val="clear" w:color="auto" w:fill="FFFFFF"/>
        <w:tabs>
          <w:tab w:val="left" w:leader="underscore" w:pos="2179"/>
        </w:tabs>
        <w:jc w:val="center"/>
        <w:rPr>
          <w:rFonts w:eastAsia="Calibri"/>
          <w:bCs/>
          <w:spacing w:val="-1"/>
          <w:sz w:val="20"/>
          <w:szCs w:val="20"/>
          <w:lang w:eastAsia="en-US"/>
        </w:rPr>
      </w:pPr>
      <w:r w:rsidRPr="00E52888">
        <w:rPr>
          <w:rFonts w:eastAsia="Calibri"/>
          <w:bCs/>
          <w:spacing w:val="-1"/>
          <w:sz w:val="20"/>
          <w:szCs w:val="20"/>
          <w:lang w:eastAsia="en-US"/>
        </w:rPr>
        <w:t>двадцать первой сессии шестого созыва</w:t>
      </w:r>
    </w:p>
    <w:p w:rsidR="00E52888" w:rsidRPr="00E52888" w:rsidRDefault="00E52888" w:rsidP="00E52888">
      <w:pPr>
        <w:shd w:val="clear" w:color="auto" w:fill="FFFFFF"/>
        <w:tabs>
          <w:tab w:val="left" w:leader="underscore" w:pos="2179"/>
        </w:tabs>
        <w:jc w:val="center"/>
        <w:rPr>
          <w:rFonts w:eastAsia="Calibri"/>
          <w:bCs/>
          <w:spacing w:val="-1"/>
          <w:sz w:val="20"/>
          <w:szCs w:val="20"/>
          <w:lang w:eastAsia="en-US"/>
        </w:rPr>
      </w:pPr>
    </w:p>
    <w:p w:rsidR="00E52888" w:rsidRPr="00E52888" w:rsidRDefault="00E52888" w:rsidP="00E52888">
      <w:pPr>
        <w:shd w:val="clear" w:color="auto" w:fill="FFFFFF"/>
        <w:tabs>
          <w:tab w:val="left" w:leader="underscore" w:pos="2179"/>
        </w:tabs>
        <w:jc w:val="center"/>
        <w:rPr>
          <w:rFonts w:eastAsia="Calibri"/>
          <w:bCs/>
          <w:spacing w:val="-1"/>
          <w:sz w:val="20"/>
          <w:szCs w:val="20"/>
          <w:lang w:eastAsia="en-US"/>
        </w:rPr>
      </w:pPr>
      <w:r w:rsidRPr="00E52888">
        <w:rPr>
          <w:rFonts w:eastAsia="Calibri"/>
          <w:bCs/>
          <w:spacing w:val="-1"/>
          <w:sz w:val="20"/>
          <w:szCs w:val="20"/>
          <w:lang w:eastAsia="en-US"/>
        </w:rPr>
        <w:t>11.05.2023 № 10</w:t>
      </w:r>
    </w:p>
    <w:p w:rsidR="00E52888" w:rsidRPr="00E52888" w:rsidRDefault="00E52888" w:rsidP="00E52888">
      <w:pPr>
        <w:shd w:val="clear" w:color="auto" w:fill="FFFFFF"/>
        <w:tabs>
          <w:tab w:val="left" w:leader="underscore" w:pos="2179"/>
        </w:tabs>
        <w:jc w:val="center"/>
        <w:rPr>
          <w:rFonts w:eastAsia="Calibri"/>
          <w:bCs/>
          <w:spacing w:val="-1"/>
          <w:sz w:val="20"/>
          <w:szCs w:val="20"/>
          <w:lang w:eastAsia="en-US"/>
        </w:rPr>
      </w:pPr>
    </w:p>
    <w:p w:rsidR="00E52888" w:rsidRPr="00E52888" w:rsidRDefault="00E52888" w:rsidP="00E52888">
      <w:pPr>
        <w:shd w:val="clear" w:color="auto" w:fill="FFFFFF"/>
        <w:tabs>
          <w:tab w:val="left" w:leader="underscore" w:pos="2179"/>
        </w:tabs>
        <w:jc w:val="center"/>
        <w:rPr>
          <w:rFonts w:eastAsia="Calibri"/>
          <w:bCs/>
          <w:spacing w:val="-1"/>
          <w:sz w:val="20"/>
          <w:szCs w:val="20"/>
          <w:lang w:eastAsia="en-US"/>
        </w:rPr>
      </w:pPr>
      <w:r w:rsidRPr="00E52888">
        <w:rPr>
          <w:rFonts w:eastAsia="Calibri"/>
          <w:bCs/>
          <w:spacing w:val="-1"/>
          <w:sz w:val="20"/>
          <w:szCs w:val="20"/>
          <w:lang w:eastAsia="en-US"/>
        </w:rPr>
        <w:t>с. Репьево</w:t>
      </w:r>
    </w:p>
    <w:p w:rsidR="00E52888" w:rsidRPr="00E52888" w:rsidRDefault="00E52888" w:rsidP="00E52888">
      <w:pPr>
        <w:shd w:val="clear" w:color="auto" w:fill="FFFFFF"/>
        <w:tabs>
          <w:tab w:val="left" w:leader="underscore" w:pos="2179"/>
        </w:tabs>
        <w:jc w:val="center"/>
        <w:rPr>
          <w:rFonts w:eastAsia="Calibri"/>
          <w:bCs/>
          <w:spacing w:val="-1"/>
          <w:sz w:val="20"/>
          <w:szCs w:val="20"/>
          <w:lang w:eastAsia="en-US"/>
        </w:rPr>
      </w:pPr>
    </w:p>
    <w:p w:rsidR="00E52888" w:rsidRPr="00E52888" w:rsidRDefault="00E52888" w:rsidP="00E52888">
      <w:pPr>
        <w:shd w:val="clear" w:color="auto" w:fill="FFFFFF"/>
        <w:tabs>
          <w:tab w:val="left" w:leader="underscore" w:pos="2179"/>
        </w:tabs>
        <w:jc w:val="center"/>
        <w:rPr>
          <w:rFonts w:eastAsia="Calibri"/>
          <w:sz w:val="20"/>
          <w:szCs w:val="20"/>
          <w:lang w:eastAsia="en-US"/>
        </w:rPr>
      </w:pPr>
      <w:r w:rsidRPr="00E52888">
        <w:rPr>
          <w:rFonts w:eastAsia="Calibri"/>
          <w:sz w:val="20"/>
          <w:szCs w:val="20"/>
          <w:lang w:eastAsia="en-US"/>
        </w:rPr>
        <w:t>О внесении изменений в Устав сельского поселения Репьевского сельсовета Тогучинского муниципального района Новосибирской области</w:t>
      </w:r>
    </w:p>
    <w:p w:rsidR="00E52888" w:rsidRPr="00E52888" w:rsidRDefault="00E52888" w:rsidP="00E52888">
      <w:pPr>
        <w:shd w:val="clear" w:color="auto" w:fill="FFFFFF"/>
        <w:tabs>
          <w:tab w:val="left" w:leader="underscore" w:pos="2179"/>
        </w:tabs>
        <w:jc w:val="center"/>
        <w:rPr>
          <w:rFonts w:eastAsia="Calibri"/>
          <w:spacing w:val="-1"/>
          <w:sz w:val="20"/>
          <w:szCs w:val="20"/>
          <w:lang w:eastAsia="en-US"/>
        </w:rPr>
      </w:pPr>
    </w:p>
    <w:p w:rsidR="00E52888" w:rsidRPr="00E52888" w:rsidRDefault="00E52888" w:rsidP="00E52888">
      <w:pPr>
        <w:shd w:val="clear" w:color="auto" w:fill="FFFFFF"/>
        <w:tabs>
          <w:tab w:val="left" w:leader="underscore" w:pos="2179"/>
        </w:tabs>
        <w:ind w:firstLine="710"/>
        <w:jc w:val="both"/>
        <w:rPr>
          <w:rFonts w:eastAsia="Calibri"/>
          <w:spacing w:val="-1"/>
          <w:sz w:val="20"/>
          <w:szCs w:val="20"/>
          <w:lang w:eastAsia="en-US"/>
        </w:rPr>
      </w:pPr>
      <w:r w:rsidRPr="00E52888">
        <w:rPr>
          <w:rFonts w:eastAsia="Calibri"/>
          <w:spacing w:val="-1"/>
          <w:sz w:val="20"/>
          <w:szCs w:val="20"/>
          <w:lang w:eastAsia="en-US"/>
        </w:rPr>
        <w:t xml:space="preserve">В соответствии со ст. 7, 35, 44 Федерального закона от 06.10.2003 № 131-ФЗ «Об общих принципах организации местного самоуправления в Российской Федерации» Совет депутатов </w:t>
      </w:r>
      <w:r w:rsidRPr="00E52888">
        <w:rPr>
          <w:rFonts w:eastAsia="Calibri"/>
          <w:sz w:val="20"/>
          <w:szCs w:val="20"/>
          <w:lang w:eastAsia="en-US"/>
        </w:rPr>
        <w:t>Репьевского сельсовета Тогучинского района Новосибирской области</w:t>
      </w:r>
    </w:p>
    <w:p w:rsidR="00E52888" w:rsidRPr="00E52888" w:rsidRDefault="00E52888" w:rsidP="00E52888">
      <w:pPr>
        <w:shd w:val="clear" w:color="auto" w:fill="FFFFFF"/>
        <w:tabs>
          <w:tab w:val="left" w:leader="underscore" w:pos="2179"/>
        </w:tabs>
        <w:jc w:val="both"/>
        <w:rPr>
          <w:rFonts w:eastAsia="Calibri"/>
          <w:spacing w:val="-1"/>
          <w:sz w:val="20"/>
          <w:szCs w:val="20"/>
          <w:lang w:eastAsia="en-US"/>
        </w:rPr>
      </w:pPr>
    </w:p>
    <w:p w:rsidR="00E52888" w:rsidRPr="00E52888" w:rsidRDefault="00E52888" w:rsidP="00E52888">
      <w:pPr>
        <w:shd w:val="clear" w:color="auto" w:fill="FFFFFF"/>
        <w:tabs>
          <w:tab w:val="left" w:leader="underscore" w:pos="2179"/>
        </w:tabs>
        <w:jc w:val="both"/>
        <w:rPr>
          <w:rFonts w:eastAsia="Calibri"/>
          <w:spacing w:val="-1"/>
          <w:sz w:val="20"/>
          <w:szCs w:val="20"/>
          <w:lang w:eastAsia="en-US"/>
        </w:rPr>
      </w:pPr>
      <w:r w:rsidRPr="00E52888">
        <w:rPr>
          <w:rFonts w:eastAsia="Calibri"/>
          <w:spacing w:val="-1"/>
          <w:sz w:val="20"/>
          <w:szCs w:val="20"/>
          <w:lang w:eastAsia="en-US"/>
        </w:rPr>
        <w:t>РЕШИЛ:</w:t>
      </w:r>
    </w:p>
    <w:p w:rsidR="00E52888" w:rsidRPr="00E52888" w:rsidRDefault="00E52888" w:rsidP="00E52888">
      <w:pPr>
        <w:ind w:firstLine="710"/>
        <w:jc w:val="both"/>
        <w:rPr>
          <w:rFonts w:eastAsia="Calibri"/>
          <w:sz w:val="20"/>
          <w:szCs w:val="20"/>
          <w:lang w:eastAsia="en-US"/>
        </w:rPr>
      </w:pPr>
      <w:r w:rsidRPr="00E52888">
        <w:rPr>
          <w:rFonts w:eastAsia="Calibri"/>
          <w:spacing w:val="-21"/>
          <w:sz w:val="20"/>
          <w:szCs w:val="20"/>
          <w:lang w:eastAsia="en-US"/>
        </w:rPr>
        <w:t>1.</w:t>
      </w:r>
      <w:r w:rsidRPr="00E52888">
        <w:rPr>
          <w:rFonts w:eastAsia="Calibri"/>
          <w:sz w:val="20"/>
          <w:szCs w:val="20"/>
          <w:lang w:eastAsia="en-US"/>
        </w:rPr>
        <w:t xml:space="preserve"> Утвердить изменения в Устав сельского поселения Репьевского сельсовета Тогучинского муниципального района Новосибирской области:</w:t>
      </w:r>
    </w:p>
    <w:p w:rsidR="00E52888" w:rsidRPr="00E52888" w:rsidRDefault="00E52888" w:rsidP="00E52888">
      <w:pPr>
        <w:ind w:firstLine="710"/>
        <w:jc w:val="both"/>
        <w:rPr>
          <w:rFonts w:eastAsia="Calibri"/>
          <w:b/>
          <w:sz w:val="20"/>
          <w:szCs w:val="20"/>
          <w:lang w:eastAsia="en-US"/>
        </w:rPr>
      </w:pPr>
      <w:r w:rsidRPr="00E52888">
        <w:rPr>
          <w:rFonts w:eastAsia="Calibri"/>
          <w:b/>
          <w:sz w:val="20"/>
          <w:szCs w:val="20"/>
          <w:lang w:eastAsia="en-US"/>
        </w:rPr>
        <w:t>1.1 Статья 21. Депутат Совета депутатов</w:t>
      </w:r>
    </w:p>
    <w:p w:rsidR="00E52888" w:rsidRPr="00E52888" w:rsidRDefault="00E52888" w:rsidP="00E52888">
      <w:pPr>
        <w:ind w:firstLine="710"/>
        <w:jc w:val="both"/>
        <w:rPr>
          <w:rFonts w:eastAsia="Calibri"/>
          <w:sz w:val="20"/>
          <w:szCs w:val="20"/>
          <w:lang w:eastAsia="en-US"/>
        </w:rPr>
      </w:pPr>
      <w:r w:rsidRPr="00E52888">
        <w:rPr>
          <w:rFonts w:eastAsia="Calibri"/>
          <w:sz w:val="20"/>
          <w:szCs w:val="20"/>
          <w:lang w:eastAsia="en-US"/>
        </w:rPr>
        <w:t>1.1.1 дополнить частью 3.1 следующего содержания:</w:t>
      </w:r>
    </w:p>
    <w:p w:rsidR="00E52888" w:rsidRPr="00E52888" w:rsidRDefault="00E52888" w:rsidP="00E52888">
      <w:pPr>
        <w:ind w:firstLine="710"/>
        <w:jc w:val="both"/>
        <w:rPr>
          <w:rFonts w:eastAsia="Calibri"/>
          <w:sz w:val="20"/>
          <w:szCs w:val="20"/>
          <w:lang w:eastAsia="en-US"/>
        </w:rPr>
      </w:pPr>
      <w:r w:rsidRPr="00E52888">
        <w:rPr>
          <w:rFonts w:eastAsia="Calibri"/>
          <w:sz w:val="20"/>
          <w:szCs w:val="20"/>
          <w:lang w:eastAsia="en-US"/>
        </w:rPr>
        <w:t>«3.1. Представление сведений о доходах, расходах, об имуществе и обязательствах имущественного характера депутатами, осуществляющими свои полномочия на непостоянной основе, а также обеспечение доступа к такой информации, осуществляется в соответствии с частью 4.2 статьи 12.1 Федерального закона от 25.12.2008 № 273-ФЗ «О противодействии коррупции».»</w:t>
      </w:r>
    </w:p>
    <w:p w:rsidR="00E52888" w:rsidRPr="00E52888" w:rsidRDefault="00E52888" w:rsidP="00E52888">
      <w:pPr>
        <w:ind w:firstLine="710"/>
        <w:jc w:val="both"/>
        <w:rPr>
          <w:rFonts w:eastAsia="Calibri"/>
          <w:sz w:val="20"/>
          <w:szCs w:val="20"/>
          <w:lang w:eastAsia="en-US"/>
        </w:rPr>
      </w:pPr>
      <w:r w:rsidRPr="00E52888">
        <w:rPr>
          <w:rFonts w:eastAsia="Calibri"/>
          <w:sz w:val="20"/>
          <w:szCs w:val="20"/>
          <w:lang w:eastAsia="en-US"/>
        </w:rPr>
        <w:t>1.1.2. дополнить частью 6 следующего содержания:</w:t>
      </w:r>
    </w:p>
    <w:p w:rsidR="00E52888" w:rsidRPr="00E52888" w:rsidRDefault="00E52888" w:rsidP="00E52888">
      <w:pPr>
        <w:tabs>
          <w:tab w:val="left" w:pos="1177"/>
        </w:tabs>
        <w:ind w:firstLine="710"/>
        <w:jc w:val="both"/>
        <w:rPr>
          <w:rFonts w:eastAsia="Calibri"/>
          <w:sz w:val="20"/>
          <w:szCs w:val="20"/>
          <w:lang w:eastAsia="en-US"/>
        </w:rPr>
      </w:pPr>
      <w:r w:rsidRPr="00E52888">
        <w:rPr>
          <w:rFonts w:eastAsia="Calibri"/>
          <w:sz w:val="20"/>
          <w:szCs w:val="20"/>
          <w:lang w:eastAsia="en-US"/>
        </w:rPr>
        <w:t>«6. Полномочия депутата прекращаются досрочно решением представительного органа муниципального образования в случае отсутствия депутата без уважительных причин на всех заседаниях представительного органа муниципального образования в течение шести месяцев подряд</w:t>
      </w:r>
      <w:proofErr w:type="gramStart"/>
      <w:r w:rsidRPr="00E52888">
        <w:rPr>
          <w:rFonts w:eastAsia="Calibri"/>
          <w:sz w:val="20"/>
          <w:szCs w:val="20"/>
          <w:lang w:eastAsia="en-US"/>
        </w:rPr>
        <w:t>.»</w:t>
      </w:r>
      <w:proofErr w:type="gramEnd"/>
    </w:p>
    <w:p w:rsidR="00E52888" w:rsidRPr="00E52888" w:rsidRDefault="00E52888" w:rsidP="00E52888">
      <w:pPr>
        <w:ind w:firstLine="710"/>
        <w:jc w:val="both"/>
        <w:rPr>
          <w:rFonts w:eastAsia="Calibri"/>
          <w:b/>
          <w:sz w:val="20"/>
          <w:szCs w:val="20"/>
          <w:lang w:eastAsia="en-US"/>
        </w:rPr>
      </w:pPr>
      <w:r w:rsidRPr="00E52888">
        <w:rPr>
          <w:rFonts w:eastAsia="Calibri"/>
          <w:b/>
          <w:sz w:val="20"/>
          <w:szCs w:val="20"/>
          <w:lang w:eastAsia="en-US"/>
        </w:rPr>
        <w:t>2.1 Статья 22.1 Гарантии осуществления полномочий депутатов, председателя Совета депутатов Репьевского сельсовета Тогучинского района, Главы Репьевского сельсовета Тогучинского района</w:t>
      </w:r>
    </w:p>
    <w:p w:rsidR="00E52888" w:rsidRPr="00E52888" w:rsidRDefault="00E52888" w:rsidP="00E52888">
      <w:pPr>
        <w:ind w:firstLine="710"/>
        <w:jc w:val="both"/>
        <w:rPr>
          <w:rFonts w:eastAsia="Calibri"/>
          <w:sz w:val="20"/>
          <w:szCs w:val="20"/>
          <w:lang w:eastAsia="en-US"/>
        </w:rPr>
      </w:pPr>
      <w:r w:rsidRPr="00E52888">
        <w:rPr>
          <w:rFonts w:eastAsia="Calibri"/>
          <w:sz w:val="20"/>
          <w:szCs w:val="20"/>
          <w:lang w:eastAsia="en-US"/>
        </w:rPr>
        <w:t>2.1.1 дополнить часть 3 пунктом 4 следующего содержания:</w:t>
      </w:r>
    </w:p>
    <w:p w:rsidR="00E52888" w:rsidRPr="00E52888" w:rsidRDefault="00E52888" w:rsidP="00E52888">
      <w:pPr>
        <w:ind w:firstLine="710"/>
        <w:jc w:val="both"/>
        <w:rPr>
          <w:rFonts w:eastAsia="Calibri"/>
          <w:sz w:val="20"/>
          <w:szCs w:val="20"/>
          <w:lang w:eastAsia="en-US"/>
        </w:rPr>
      </w:pPr>
      <w:r w:rsidRPr="00E52888">
        <w:rPr>
          <w:rFonts w:eastAsia="Calibri"/>
          <w:sz w:val="20"/>
          <w:szCs w:val="20"/>
          <w:lang w:eastAsia="en-US"/>
        </w:rPr>
        <w:t>«4) сохранение замещаемой должности в органе местного самоуправления на период прохождения военной службы в случае призыва на военную службу по мобилизации или заключения в соответствии с пунктом 7 статьи 38 Федерального закона от 28.03.1998 № 53-ФЗ «О воинской обязанности и военной службе» контракта о прохождении военной службы</w:t>
      </w:r>
      <w:proofErr w:type="gramStart"/>
      <w:r w:rsidRPr="00E52888">
        <w:rPr>
          <w:rFonts w:eastAsia="Calibri"/>
          <w:sz w:val="20"/>
          <w:szCs w:val="20"/>
          <w:lang w:eastAsia="en-US"/>
        </w:rPr>
        <w:t>.»</w:t>
      </w:r>
      <w:proofErr w:type="gramEnd"/>
    </w:p>
    <w:p w:rsidR="00E52888" w:rsidRPr="00E52888" w:rsidRDefault="00E52888" w:rsidP="00E52888">
      <w:pPr>
        <w:ind w:firstLine="710"/>
        <w:jc w:val="both"/>
        <w:rPr>
          <w:rFonts w:eastAsia="Calibri"/>
          <w:sz w:val="20"/>
          <w:szCs w:val="20"/>
          <w:lang w:eastAsia="en-US"/>
        </w:rPr>
      </w:pPr>
      <w:r w:rsidRPr="00E52888">
        <w:rPr>
          <w:rFonts w:eastAsia="Calibri"/>
          <w:sz w:val="20"/>
          <w:szCs w:val="20"/>
          <w:lang w:eastAsia="en-US"/>
        </w:rPr>
        <w:t>2.1.2. дополнить частью 4.1 следующего содержания:</w:t>
      </w:r>
    </w:p>
    <w:p w:rsidR="00E52888" w:rsidRPr="00E52888" w:rsidRDefault="00E52888" w:rsidP="00E52888">
      <w:pPr>
        <w:tabs>
          <w:tab w:val="left" w:pos="1177"/>
        </w:tabs>
        <w:ind w:firstLine="710"/>
        <w:jc w:val="both"/>
        <w:rPr>
          <w:rFonts w:eastAsia="Calibri"/>
          <w:sz w:val="20"/>
          <w:szCs w:val="20"/>
          <w:lang w:eastAsia="en-US"/>
        </w:rPr>
      </w:pPr>
      <w:r w:rsidRPr="00E52888">
        <w:rPr>
          <w:rFonts w:eastAsia="Calibri"/>
          <w:sz w:val="20"/>
          <w:szCs w:val="20"/>
          <w:lang w:eastAsia="en-US"/>
        </w:rPr>
        <w:t xml:space="preserve">«4.1. </w:t>
      </w:r>
      <w:proofErr w:type="gramStart"/>
      <w:r w:rsidRPr="00E52888">
        <w:rPr>
          <w:rFonts w:eastAsia="Calibri"/>
          <w:sz w:val="20"/>
          <w:szCs w:val="20"/>
          <w:lang w:eastAsia="en-US"/>
        </w:rPr>
        <w:t>Депутату, члену выборного органа, выборному должностному лицу, осуществляющим свои полномочия на постоянной основе, призванным на военную службу по мобилизации или заключившим в соответствии с пунктом 7 статьи 38 Федерального закона от 28.03.1998 № 53-ФЗ «О воинской обязанности и военной службе» контракт о прохождении военной службы, оплата труда не начисляется и не выплачивается.»</w:t>
      </w:r>
      <w:proofErr w:type="gramEnd"/>
    </w:p>
    <w:p w:rsidR="00E52888" w:rsidRPr="00E52888" w:rsidRDefault="00E52888" w:rsidP="00E52888">
      <w:pPr>
        <w:ind w:firstLine="710"/>
        <w:jc w:val="both"/>
        <w:rPr>
          <w:rFonts w:eastAsia="Calibri"/>
          <w:sz w:val="20"/>
          <w:szCs w:val="20"/>
          <w:lang w:eastAsia="en-US"/>
        </w:rPr>
      </w:pPr>
    </w:p>
    <w:p w:rsidR="00E52888" w:rsidRPr="00E52888" w:rsidRDefault="00E52888" w:rsidP="00E52888">
      <w:pPr>
        <w:ind w:firstLine="710"/>
        <w:jc w:val="both"/>
        <w:rPr>
          <w:rFonts w:eastAsia="Calibri"/>
          <w:sz w:val="20"/>
          <w:szCs w:val="20"/>
          <w:lang w:eastAsia="en-US"/>
        </w:rPr>
      </w:pPr>
      <w:r w:rsidRPr="00E52888">
        <w:rPr>
          <w:rFonts w:eastAsia="Calibri"/>
          <w:sz w:val="20"/>
          <w:szCs w:val="20"/>
          <w:lang w:eastAsia="en-US"/>
        </w:rPr>
        <w:t>2. В порядке, установленном Федеральным законом от 21.07.2005 № 97-ФЗ «О государственной регистрации Уставов муниципальных образований», предоставить муниципальный правовой акт о внесении изменении в Устав сельского поселения Репьевского сельсовета Тогучинского муниципального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w:t>
      </w:r>
    </w:p>
    <w:p w:rsidR="00E52888" w:rsidRPr="00E52888" w:rsidRDefault="00E52888" w:rsidP="00E52888">
      <w:pPr>
        <w:ind w:firstLine="710"/>
        <w:jc w:val="both"/>
        <w:rPr>
          <w:rFonts w:eastAsia="Calibri"/>
          <w:i/>
          <w:sz w:val="20"/>
          <w:szCs w:val="20"/>
          <w:lang w:eastAsia="en-US"/>
        </w:rPr>
      </w:pPr>
      <w:r w:rsidRPr="00E52888">
        <w:rPr>
          <w:rFonts w:eastAsia="Calibri"/>
          <w:sz w:val="20"/>
          <w:szCs w:val="20"/>
          <w:lang w:eastAsia="en-US"/>
        </w:rPr>
        <w:t>3. Главе Репьевского сельсовета Тогучинского района Новосибирской области опубликовать муниципальный правовой акт Репьевского сельсовета после государственной регистрации в течение 7 дней со дня его поступления из Главного управления Министерства юстиции Российской Федерации по Новосибирской области.</w:t>
      </w:r>
    </w:p>
    <w:p w:rsidR="00E52888" w:rsidRPr="00E52888" w:rsidRDefault="00E52888" w:rsidP="00E52888">
      <w:pPr>
        <w:ind w:firstLine="710"/>
        <w:jc w:val="both"/>
        <w:rPr>
          <w:rFonts w:eastAsia="Calibri"/>
          <w:sz w:val="20"/>
          <w:szCs w:val="20"/>
          <w:lang w:eastAsia="en-US"/>
        </w:rPr>
      </w:pPr>
      <w:r w:rsidRPr="00E52888">
        <w:rPr>
          <w:rFonts w:eastAsia="Calibri"/>
          <w:sz w:val="20"/>
          <w:szCs w:val="20"/>
          <w:lang w:eastAsia="en-US"/>
        </w:rPr>
        <w:t>4.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муниципального правового акта Репьевского сельсовета Тогучинского района Новосибирской области для включения указанных сведений в государственный реестр уставов муниципальных образований Новосибирской области в 10-дневной срок со дня официального опубликования.</w:t>
      </w:r>
    </w:p>
    <w:p w:rsidR="00E52888" w:rsidRPr="00E52888" w:rsidRDefault="00E52888" w:rsidP="00E52888">
      <w:pPr>
        <w:ind w:firstLine="710"/>
        <w:jc w:val="both"/>
        <w:rPr>
          <w:rFonts w:eastAsia="Calibri"/>
          <w:sz w:val="20"/>
          <w:szCs w:val="20"/>
          <w:lang w:eastAsia="en-US"/>
        </w:rPr>
      </w:pPr>
      <w:r w:rsidRPr="00E52888">
        <w:rPr>
          <w:rFonts w:eastAsia="Calibri"/>
          <w:sz w:val="20"/>
          <w:szCs w:val="20"/>
          <w:lang w:eastAsia="en-US"/>
        </w:rPr>
        <w:t>5. Настоящее решение вступает в силу после государственной регистрации и опубликования в «Репьевский вестнике».</w:t>
      </w:r>
    </w:p>
    <w:p w:rsidR="00E52888" w:rsidRPr="00E52888" w:rsidRDefault="00E52888" w:rsidP="00E52888">
      <w:pPr>
        <w:ind w:firstLine="710"/>
        <w:jc w:val="both"/>
        <w:rPr>
          <w:rFonts w:eastAsia="Calibri"/>
          <w:sz w:val="20"/>
          <w:szCs w:val="20"/>
          <w:lang w:eastAsia="en-US"/>
        </w:rPr>
      </w:pPr>
      <w:r w:rsidRPr="00E52888">
        <w:rPr>
          <w:rFonts w:eastAsia="Calibri"/>
          <w:sz w:val="20"/>
          <w:szCs w:val="20"/>
          <w:lang w:eastAsia="en-US"/>
        </w:rPr>
        <w:t>6. Положения пунктов 2.1.1. и 2.1.2 настоящего решения распространяют свое действие на правоотношения, возникшие с 21 сентября 2022 года.</w:t>
      </w:r>
    </w:p>
    <w:p w:rsidR="00E52888" w:rsidRPr="00E52888" w:rsidRDefault="00E52888" w:rsidP="00E52888">
      <w:pPr>
        <w:ind w:firstLine="710"/>
        <w:jc w:val="both"/>
        <w:rPr>
          <w:rFonts w:eastAsia="Calibri"/>
          <w:sz w:val="20"/>
          <w:szCs w:val="20"/>
          <w:lang w:eastAsia="en-US"/>
        </w:rPr>
      </w:pPr>
    </w:p>
    <w:p w:rsidR="00E52888" w:rsidRPr="00E52888" w:rsidRDefault="00E52888" w:rsidP="00E52888">
      <w:pPr>
        <w:ind w:firstLine="710"/>
        <w:jc w:val="both"/>
        <w:rPr>
          <w:rFonts w:eastAsia="Calibri"/>
          <w:sz w:val="20"/>
          <w:szCs w:val="20"/>
          <w:lang w:eastAsia="en-US"/>
        </w:rPr>
      </w:pPr>
    </w:p>
    <w:p w:rsidR="00E52888" w:rsidRPr="00E52888" w:rsidRDefault="00E52888" w:rsidP="00E52888">
      <w:pPr>
        <w:jc w:val="both"/>
        <w:rPr>
          <w:rFonts w:eastAsia="Calibri"/>
          <w:sz w:val="20"/>
          <w:szCs w:val="20"/>
          <w:lang w:eastAsia="en-US"/>
        </w:rPr>
      </w:pPr>
      <w:r w:rsidRPr="00E52888">
        <w:rPr>
          <w:rFonts w:eastAsia="Calibri"/>
          <w:sz w:val="20"/>
          <w:szCs w:val="20"/>
          <w:lang w:eastAsia="en-US"/>
        </w:rPr>
        <w:t xml:space="preserve">Глава Репьевского сельсовета </w:t>
      </w:r>
    </w:p>
    <w:p w:rsidR="00E52888" w:rsidRPr="00E52888" w:rsidRDefault="00E52888" w:rsidP="00E52888">
      <w:pPr>
        <w:jc w:val="both"/>
        <w:rPr>
          <w:rFonts w:eastAsia="Calibri"/>
          <w:sz w:val="20"/>
          <w:szCs w:val="20"/>
          <w:lang w:eastAsia="en-US"/>
        </w:rPr>
      </w:pPr>
      <w:r w:rsidRPr="00E52888">
        <w:rPr>
          <w:rFonts w:eastAsia="Calibri"/>
          <w:sz w:val="20"/>
          <w:szCs w:val="20"/>
          <w:lang w:eastAsia="en-US"/>
        </w:rPr>
        <w:t xml:space="preserve">Тогучинского района Новосибирской области                                А.В. Строков </w:t>
      </w:r>
    </w:p>
    <w:p w:rsidR="00E52888" w:rsidRPr="00E52888" w:rsidRDefault="00E52888" w:rsidP="00E52888">
      <w:pPr>
        <w:ind w:firstLine="709"/>
        <w:jc w:val="both"/>
        <w:rPr>
          <w:rFonts w:eastAsia="Calibri"/>
          <w:sz w:val="20"/>
          <w:szCs w:val="20"/>
          <w:lang w:eastAsia="en-US"/>
        </w:rPr>
      </w:pPr>
    </w:p>
    <w:p w:rsidR="00E52888" w:rsidRPr="00E52888" w:rsidRDefault="00E52888" w:rsidP="00E52888">
      <w:pPr>
        <w:jc w:val="both"/>
        <w:rPr>
          <w:rFonts w:eastAsia="Calibri"/>
          <w:sz w:val="20"/>
          <w:szCs w:val="20"/>
          <w:lang w:eastAsia="en-US"/>
        </w:rPr>
      </w:pPr>
      <w:r w:rsidRPr="00E52888">
        <w:rPr>
          <w:rFonts w:eastAsia="Calibri"/>
          <w:sz w:val="20"/>
          <w:szCs w:val="20"/>
          <w:lang w:eastAsia="en-US"/>
        </w:rPr>
        <w:t>Председатель Совета депутатов</w:t>
      </w:r>
    </w:p>
    <w:p w:rsidR="00E52888" w:rsidRPr="00E52888" w:rsidRDefault="00E52888" w:rsidP="00E52888">
      <w:pPr>
        <w:jc w:val="both"/>
        <w:rPr>
          <w:rFonts w:eastAsia="Calibri"/>
          <w:sz w:val="20"/>
          <w:szCs w:val="20"/>
          <w:lang w:eastAsia="en-US"/>
        </w:rPr>
      </w:pPr>
      <w:r w:rsidRPr="00E52888">
        <w:rPr>
          <w:rFonts w:eastAsia="Calibri"/>
          <w:sz w:val="20"/>
          <w:szCs w:val="20"/>
          <w:lang w:eastAsia="en-US"/>
        </w:rPr>
        <w:t>Репьевского сельсовета</w:t>
      </w:r>
    </w:p>
    <w:p w:rsidR="00E52888" w:rsidRPr="00E52888" w:rsidRDefault="00E52888" w:rsidP="00E52888">
      <w:pPr>
        <w:jc w:val="both"/>
        <w:rPr>
          <w:rFonts w:eastAsia="Calibri"/>
          <w:sz w:val="20"/>
          <w:szCs w:val="20"/>
          <w:lang w:eastAsia="en-US"/>
        </w:rPr>
      </w:pPr>
      <w:r w:rsidRPr="00E52888">
        <w:rPr>
          <w:rFonts w:eastAsia="Calibri"/>
          <w:sz w:val="20"/>
          <w:szCs w:val="20"/>
          <w:lang w:eastAsia="en-US"/>
        </w:rPr>
        <w:lastRenderedPageBreak/>
        <w:t xml:space="preserve">Тогучинского района Новосибирской области                                Н.М. </w:t>
      </w:r>
      <w:proofErr w:type="spellStart"/>
      <w:r w:rsidRPr="00E52888">
        <w:rPr>
          <w:rFonts w:eastAsia="Calibri"/>
          <w:sz w:val="20"/>
          <w:szCs w:val="20"/>
          <w:lang w:eastAsia="en-US"/>
        </w:rPr>
        <w:t>Лютков</w:t>
      </w:r>
      <w:proofErr w:type="spellEnd"/>
    </w:p>
    <w:p w:rsidR="00E52888" w:rsidRDefault="00E52888" w:rsidP="00072CBA">
      <w:pPr>
        <w:jc w:val="center"/>
        <w:rPr>
          <w:sz w:val="22"/>
          <w:szCs w:val="22"/>
        </w:rPr>
      </w:pPr>
    </w:p>
    <w:p w:rsidR="00E52888" w:rsidRDefault="00E52888" w:rsidP="00072CBA">
      <w:pPr>
        <w:jc w:val="center"/>
        <w:rPr>
          <w:sz w:val="22"/>
          <w:szCs w:val="22"/>
        </w:rPr>
      </w:pPr>
    </w:p>
    <w:p w:rsidR="00E52888" w:rsidRDefault="00E52888" w:rsidP="00072CBA">
      <w:pPr>
        <w:jc w:val="center"/>
        <w:rPr>
          <w:sz w:val="22"/>
          <w:szCs w:val="22"/>
        </w:rPr>
      </w:pPr>
    </w:p>
    <w:p w:rsidR="00E52888" w:rsidRPr="00E52888" w:rsidRDefault="00E52888" w:rsidP="00E52888">
      <w:pPr>
        <w:jc w:val="center"/>
        <w:rPr>
          <w:sz w:val="20"/>
          <w:szCs w:val="20"/>
        </w:rPr>
      </w:pPr>
      <w:r w:rsidRPr="00E52888">
        <w:rPr>
          <w:sz w:val="20"/>
          <w:szCs w:val="20"/>
        </w:rPr>
        <w:t>СОВЕТ ДЕПУТАТОВ</w:t>
      </w:r>
    </w:p>
    <w:p w:rsidR="00E52888" w:rsidRPr="00E52888" w:rsidRDefault="00E52888" w:rsidP="00E52888">
      <w:pPr>
        <w:jc w:val="center"/>
        <w:rPr>
          <w:sz w:val="20"/>
          <w:szCs w:val="20"/>
        </w:rPr>
      </w:pPr>
      <w:r w:rsidRPr="00E52888">
        <w:rPr>
          <w:sz w:val="20"/>
          <w:szCs w:val="20"/>
        </w:rPr>
        <w:t>РЕПЬЕВСКОГО СЕЛЬСОВЕТА</w:t>
      </w:r>
    </w:p>
    <w:p w:rsidR="00E52888" w:rsidRPr="00E52888" w:rsidRDefault="00E52888" w:rsidP="00E52888">
      <w:pPr>
        <w:jc w:val="center"/>
        <w:rPr>
          <w:sz w:val="20"/>
          <w:szCs w:val="20"/>
        </w:rPr>
      </w:pPr>
      <w:r w:rsidRPr="00E52888">
        <w:rPr>
          <w:sz w:val="20"/>
          <w:szCs w:val="20"/>
        </w:rPr>
        <w:t>ТОГУЧИНСКОГО РАЙОНА</w:t>
      </w:r>
    </w:p>
    <w:p w:rsidR="00E52888" w:rsidRPr="00E52888" w:rsidRDefault="00E52888" w:rsidP="00E52888">
      <w:pPr>
        <w:jc w:val="center"/>
        <w:rPr>
          <w:sz w:val="20"/>
          <w:szCs w:val="20"/>
        </w:rPr>
      </w:pPr>
      <w:r w:rsidRPr="00E52888">
        <w:rPr>
          <w:sz w:val="20"/>
          <w:szCs w:val="20"/>
        </w:rPr>
        <w:t>НОВОСИБИРСКОЙ ОБЛАСТИ</w:t>
      </w:r>
    </w:p>
    <w:p w:rsidR="00E52888" w:rsidRPr="00E52888" w:rsidRDefault="00E52888" w:rsidP="00E52888">
      <w:pPr>
        <w:jc w:val="center"/>
        <w:rPr>
          <w:sz w:val="20"/>
          <w:szCs w:val="20"/>
        </w:rPr>
      </w:pPr>
    </w:p>
    <w:p w:rsidR="00E52888" w:rsidRPr="00E52888" w:rsidRDefault="00E52888" w:rsidP="00E52888">
      <w:pPr>
        <w:jc w:val="center"/>
        <w:rPr>
          <w:sz w:val="20"/>
          <w:szCs w:val="20"/>
        </w:rPr>
      </w:pPr>
    </w:p>
    <w:p w:rsidR="00E52888" w:rsidRPr="00E52888" w:rsidRDefault="00E52888" w:rsidP="00E52888">
      <w:pPr>
        <w:jc w:val="center"/>
        <w:rPr>
          <w:sz w:val="20"/>
          <w:szCs w:val="20"/>
        </w:rPr>
      </w:pPr>
      <w:r w:rsidRPr="00E52888">
        <w:rPr>
          <w:sz w:val="20"/>
          <w:szCs w:val="20"/>
        </w:rPr>
        <w:t>РЕШЕНИЕ</w:t>
      </w:r>
    </w:p>
    <w:p w:rsidR="00E52888" w:rsidRPr="00E52888" w:rsidRDefault="00E52888" w:rsidP="00E52888">
      <w:pPr>
        <w:jc w:val="center"/>
        <w:rPr>
          <w:sz w:val="20"/>
          <w:szCs w:val="20"/>
        </w:rPr>
      </w:pPr>
      <w:r w:rsidRPr="00E52888">
        <w:rPr>
          <w:sz w:val="20"/>
          <w:szCs w:val="20"/>
        </w:rPr>
        <w:t>двадцать первой сессии шестого созыва</w:t>
      </w:r>
    </w:p>
    <w:p w:rsidR="00E52888" w:rsidRPr="00E52888" w:rsidRDefault="00E52888" w:rsidP="00E52888">
      <w:pPr>
        <w:jc w:val="center"/>
        <w:rPr>
          <w:sz w:val="20"/>
          <w:szCs w:val="20"/>
        </w:rPr>
      </w:pPr>
    </w:p>
    <w:p w:rsidR="00E52888" w:rsidRPr="00E52888" w:rsidRDefault="00E52888" w:rsidP="00E52888">
      <w:pPr>
        <w:tabs>
          <w:tab w:val="right" w:pos="9923"/>
        </w:tabs>
        <w:jc w:val="center"/>
        <w:rPr>
          <w:sz w:val="20"/>
          <w:szCs w:val="20"/>
        </w:rPr>
      </w:pPr>
      <w:r w:rsidRPr="00E52888">
        <w:rPr>
          <w:sz w:val="20"/>
          <w:szCs w:val="20"/>
        </w:rPr>
        <w:t>11.05.2023 № 11</w:t>
      </w:r>
    </w:p>
    <w:p w:rsidR="00E52888" w:rsidRPr="00E52888" w:rsidRDefault="00E52888" w:rsidP="00E52888">
      <w:pPr>
        <w:tabs>
          <w:tab w:val="right" w:pos="9923"/>
        </w:tabs>
        <w:jc w:val="center"/>
        <w:rPr>
          <w:sz w:val="20"/>
          <w:szCs w:val="20"/>
        </w:rPr>
      </w:pPr>
    </w:p>
    <w:p w:rsidR="00E52888" w:rsidRPr="00E52888" w:rsidRDefault="00E52888" w:rsidP="00E52888">
      <w:pPr>
        <w:jc w:val="center"/>
        <w:rPr>
          <w:sz w:val="20"/>
          <w:szCs w:val="20"/>
        </w:rPr>
      </w:pPr>
      <w:r w:rsidRPr="00E52888">
        <w:rPr>
          <w:sz w:val="20"/>
          <w:szCs w:val="20"/>
        </w:rPr>
        <w:t>с. Репьево</w:t>
      </w:r>
    </w:p>
    <w:p w:rsidR="00E52888" w:rsidRPr="00E52888" w:rsidRDefault="00E52888" w:rsidP="00E52888">
      <w:pPr>
        <w:jc w:val="center"/>
        <w:rPr>
          <w:sz w:val="20"/>
          <w:szCs w:val="20"/>
        </w:rPr>
      </w:pPr>
    </w:p>
    <w:p w:rsidR="00E52888" w:rsidRPr="00E52888" w:rsidRDefault="00E52888" w:rsidP="00E52888">
      <w:pPr>
        <w:jc w:val="center"/>
        <w:rPr>
          <w:sz w:val="20"/>
          <w:szCs w:val="20"/>
        </w:rPr>
      </w:pPr>
      <w:r w:rsidRPr="00E52888">
        <w:rPr>
          <w:sz w:val="20"/>
          <w:szCs w:val="20"/>
        </w:rPr>
        <w:t xml:space="preserve">Об отмене решений Совета депутатов Репьевского сельсовета </w:t>
      </w:r>
    </w:p>
    <w:p w:rsidR="00E52888" w:rsidRPr="00E52888" w:rsidRDefault="00E52888" w:rsidP="00E52888">
      <w:pPr>
        <w:jc w:val="center"/>
        <w:rPr>
          <w:sz w:val="20"/>
          <w:szCs w:val="20"/>
        </w:rPr>
      </w:pPr>
      <w:r w:rsidRPr="00E52888">
        <w:rPr>
          <w:sz w:val="20"/>
          <w:szCs w:val="20"/>
        </w:rPr>
        <w:t>Тогучинского района Новосибирской области</w:t>
      </w:r>
    </w:p>
    <w:p w:rsidR="00E52888" w:rsidRPr="00E52888" w:rsidRDefault="00E52888" w:rsidP="00E52888">
      <w:pPr>
        <w:rPr>
          <w:sz w:val="20"/>
          <w:szCs w:val="20"/>
        </w:rPr>
      </w:pPr>
    </w:p>
    <w:p w:rsidR="00E52888" w:rsidRPr="00E52888" w:rsidRDefault="00E52888" w:rsidP="00E52888">
      <w:pPr>
        <w:ind w:firstLine="851"/>
        <w:jc w:val="both"/>
        <w:rPr>
          <w:sz w:val="20"/>
          <w:szCs w:val="20"/>
        </w:rPr>
      </w:pPr>
      <w:r w:rsidRPr="00E52888">
        <w:rPr>
          <w:rFonts w:cs="Courier New"/>
          <w:sz w:val="20"/>
          <w:szCs w:val="20"/>
        </w:rPr>
        <w:t>На основании Устава сельского поселения Репьевского сельсовета Тогучинского муниципального района</w:t>
      </w:r>
      <w:r w:rsidRPr="00E52888">
        <w:rPr>
          <w:sz w:val="20"/>
          <w:szCs w:val="20"/>
        </w:rPr>
        <w:t>, Совет депутатов Репьевского сельсовета Тогучинского района Новосибирской области</w:t>
      </w:r>
    </w:p>
    <w:p w:rsidR="00E52888" w:rsidRPr="00E52888" w:rsidRDefault="00E52888" w:rsidP="00E52888">
      <w:pPr>
        <w:jc w:val="both"/>
        <w:rPr>
          <w:sz w:val="20"/>
          <w:szCs w:val="20"/>
        </w:rPr>
      </w:pPr>
    </w:p>
    <w:p w:rsidR="00E52888" w:rsidRPr="00E52888" w:rsidRDefault="00E52888" w:rsidP="00E52888">
      <w:pPr>
        <w:rPr>
          <w:sz w:val="20"/>
          <w:szCs w:val="20"/>
        </w:rPr>
      </w:pPr>
      <w:r w:rsidRPr="00E52888">
        <w:rPr>
          <w:sz w:val="20"/>
          <w:szCs w:val="20"/>
        </w:rPr>
        <w:t>РЕШИЛ:</w:t>
      </w:r>
    </w:p>
    <w:p w:rsidR="00E52888" w:rsidRPr="00E52888" w:rsidRDefault="00E52888" w:rsidP="00E52888">
      <w:pPr>
        <w:autoSpaceDE w:val="0"/>
        <w:autoSpaceDN w:val="0"/>
        <w:adjustRightInd w:val="0"/>
        <w:ind w:firstLine="709"/>
        <w:jc w:val="both"/>
        <w:rPr>
          <w:sz w:val="20"/>
          <w:szCs w:val="20"/>
        </w:rPr>
      </w:pPr>
      <w:r w:rsidRPr="00E52888">
        <w:rPr>
          <w:sz w:val="20"/>
          <w:szCs w:val="20"/>
        </w:rPr>
        <w:t xml:space="preserve">1. Отменить </w:t>
      </w:r>
      <w:r w:rsidRPr="00E52888">
        <w:rPr>
          <w:sz w:val="20"/>
          <w:szCs w:val="20"/>
          <w:lang w:eastAsia="x-none"/>
        </w:rPr>
        <w:t xml:space="preserve">решения Совета депутатов </w:t>
      </w:r>
      <w:r w:rsidRPr="00E52888">
        <w:rPr>
          <w:sz w:val="20"/>
          <w:szCs w:val="20"/>
        </w:rPr>
        <w:t>Репьевского сельсовета Тогучинского района Новосибирской области:</w:t>
      </w:r>
    </w:p>
    <w:p w:rsidR="00E52888" w:rsidRPr="00E52888" w:rsidRDefault="00E52888" w:rsidP="00E52888">
      <w:pPr>
        <w:autoSpaceDE w:val="0"/>
        <w:autoSpaceDN w:val="0"/>
        <w:adjustRightInd w:val="0"/>
        <w:ind w:firstLine="709"/>
        <w:jc w:val="both"/>
        <w:rPr>
          <w:sz w:val="20"/>
          <w:szCs w:val="20"/>
        </w:rPr>
      </w:pPr>
      <w:r w:rsidRPr="00E52888">
        <w:rPr>
          <w:sz w:val="20"/>
          <w:szCs w:val="20"/>
        </w:rPr>
        <w:t xml:space="preserve">от 28.10.2021 № 7 «О внесении изменений в решение от </w:t>
      </w:r>
      <w:r w:rsidRPr="00E52888">
        <w:rPr>
          <w:sz w:val="20"/>
          <w:szCs w:val="20"/>
          <w:lang w:eastAsia="en-US"/>
        </w:rPr>
        <w:t>30.06.2017 № 6 « Об утверждении Положения о бюджетном процессе в Репьевском сельсовете Тогучинского района  Новосибирской области»</w:t>
      </w:r>
    </w:p>
    <w:p w:rsidR="00E52888" w:rsidRPr="00E52888" w:rsidRDefault="00E52888" w:rsidP="00E52888">
      <w:pPr>
        <w:ind w:firstLine="851"/>
        <w:jc w:val="both"/>
        <w:rPr>
          <w:sz w:val="20"/>
          <w:szCs w:val="20"/>
        </w:rPr>
      </w:pPr>
      <w:r w:rsidRPr="00E52888">
        <w:rPr>
          <w:sz w:val="20"/>
          <w:szCs w:val="20"/>
        </w:rPr>
        <w:t>от 15.02.2022 № 6 «О внесении изменений в решение от 30.06.2017 № 6 « Об утверждении Положения о бюджетном процессе в Репьевском сельсовете Тогучинского района  Новосибирской области»</w:t>
      </w:r>
    </w:p>
    <w:p w:rsidR="00E52888" w:rsidRPr="00E52888" w:rsidRDefault="00E52888" w:rsidP="00E52888">
      <w:pPr>
        <w:ind w:firstLine="851"/>
        <w:jc w:val="both"/>
        <w:rPr>
          <w:sz w:val="20"/>
          <w:szCs w:val="20"/>
        </w:rPr>
      </w:pPr>
      <w:r w:rsidRPr="00E52888">
        <w:rPr>
          <w:sz w:val="20"/>
          <w:szCs w:val="20"/>
        </w:rPr>
        <w:t>от 23.12.2022 № 7 «О внесении изменений в решение от 30.06.2017 № 6 « Об утверждении Положения о бюджетном процессе в Репьевском сельсовете Тогучинского района  Новосибирской области»</w:t>
      </w:r>
    </w:p>
    <w:p w:rsidR="00E52888" w:rsidRPr="00E52888" w:rsidRDefault="00E52888" w:rsidP="00E52888">
      <w:pPr>
        <w:ind w:firstLine="851"/>
        <w:jc w:val="both"/>
        <w:rPr>
          <w:sz w:val="20"/>
          <w:szCs w:val="20"/>
        </w:rPr>
      </w:pPr>
      <w:r w:rsidRPr="00E52888">
        <w:rPr>
          <w:sz w:val="20"/>
          <w:szCs w:val="20"/>
        </w:rPr>
        <w:t>2. Опубликовать данное решение в периодическом печатном издании органа местного самоуправления «Репьевский Вестник» и разместить на официальном сайте администрации Репьевского сельсовета Тогучинского  района Новосибирской области.</w:t>
      </w:r>
    </w:p>
    <w:p w:rsidR="00E52888" w:rsidRPr="00E52888" w:rsidRDefault="00E52888" w:rsidP="00E52888">
      <w:pPr>
        <w:rPr>
          <w:sz w:val="20"/>
          <w:szCs w:val="20"/>
        </w:rPr>
      </w:pPr>
    </w:p>
    <w:p w:rsidR="00E52888" w:rsidRPr="00E52888" w:rsidRDefault="00E52888" w:rsidP="00E52888">
      <w:pPr>
        <w:rPr>
          <w:sz w:val="20"/>
          <w:szCs w:val="20"/>
        </w:rPr>
      </w:pPr>
    </w:p>
    <w:p w:rsidR="00E52888" w:rsidRPr="00E52888" w:rsidRDefault="00E52888" w:rsidP="00E52888">
      <w:pPr>
        <w:rPr>
          <w:sz w:val="20"/>
          <w:szCs w:val="20"/>
        </w:rPr>
      </w:pPr>
      <w:r w:rsidRPr="00E52888">
        <w:rPr>
          <w:sz w:val="20"/>
          <w:szCs w:val="20"/>
        </w:rPr>
        <w:t xml:space="preserve">Председатель Совета депутатов Репьевского сельсовета </w:t>
      </w:r>
    </w:p>
    <w:p w:rsidR="00E52888" w:rsidRPr="00E52888" w:rsidRDefault="00E52888" w:rsidP="00E52888">
      <w:pPr>
        <w:rPr>
          <w:sz w:val="20"/>
          <w:szCs w:val="20"/>
        </w:rPr>
      </w:pPr>
      <w:r w:rsidRPr="00E52888">
        <w:rPr>
          <w:sz w:val="20"/>
          <w:szCs w:val="20"/>
        </w:rPr>
        <w:t xml:space="preserve">Тогучинского района Новосибирской области                               Н.М. </w:t>
      </w:r>
      <w:proofErr w:type="spellStart"/>
      <w:r w:rsidRPr="00E52888">
        <w:rPr>
          <w:sz w:val="20"/>
          <w:szCs w:val="20"/>
        </w:rPr>
        <w:t>Лютков</w:t>
      </w:r>
      <w:proofErr w:type="spellEnd"/>
    </w:p>
    <w:p w:rsidR="00E52888" w:rsidRPr="00E52888" w:rsidRDefault="00E52888" w:rsidP="00E52888">
      <w:pPr>
        <w:rPr>
          <w:sz w:val="20"/>
          <w:szCs w:val="20"/>
        </w:rPr>
      </w:pPr>
    </w:p>
    <w:p w:rsidR="00E52888" w:rsidRPr="00E52888" w:rsidRDefault="00E52888" w:rsidP="00E52888">
      <w:pPr>
        <w:rPr>
          <w:sz w:val="20"/>
          <w:szCs w:val="20"/>
        </w:rPr>
      </w:pPr>
    </w:p>
    <w:p w:rsidR="00E52888" w:rsidRPr="00E52888" w:rsidRDefault="00E52888" w:rsidP="00E52888">
      <w:pPr>
        <w:rPr>
          <w:sz w:val="20"/>
          <w:szCs w:val="20"/>
        </w:rPr>
      </w:pPr>
      <w:r w:rsidRPr="00E52888">
        <w:rPr>
          <w:sz w:val="20"/>
          <w:szCs w:val="20"/>
        </w:rPr>
        <w:t xml:space="preserve">Глава Репьевского сельсовета </w:t>
      </w:r>
    </w:p>
    <w:p w:rsidR="00E52888" w:rsidRPr="00E52888" w:rsidRDefault="00E52888" w:rsidP="00E52888">
      <w:pPr>
        <w:rPr>
          <w:sz w:val="20"/>
          <w:szCs w:val="20"/>
        </w:rPr>
      </w:pPr>
      <w:r w:rsidRPr="00E52888">
        <w:rPr>
          <w:sz w:val="20"/>
          <w:szCs w:val="20"/>
        </w:rPr>
        <w:t>Тогучинского района Новосибирской области                               А.В. Строков</w:t>
      </w:r>
    </w:p>
    <w:p w:rsidR="00E52888" w:rsidRDefault="00E52888" w:rsidP="00072CBA">
      <w:pPr>
        <w:jc w:val="center"/>
        <w:rPr>
          <w:sz w:val="22"/>
          <w:szCs w:val="22"/>
        </w:rPr>
      </w:pPr>
    </w:p>
    <w:p w:rsidR="00E52888" w:rsidRPr="004D45FA" w:rsidRDefault="00E52888" w:rsidP="00E52888">
      <w:pPr>
        <w:jc w:val="center"/>
        <w:rPr>
          <w:bCs/>
          <w:sz w:val="20"/>
          <w:szCs w:val="20"/>
        </w:rPr>
      </w:pPr>
      <w:r w:rsidRPr="004D45FA">
        <w:rPr>
          <w:bCs/>
          <w:sz w:val="20"/>
          <w:szCs w:val="20"/>
        </w:rPr>
        <w:t>СОВЕТ ДЕПУТАТОВ</w:t>
      </w:r>
    </w:p>
    <w:p w:rsidR="00E52888" w:rsidRPr="004D45FA" w:rsidRDefault="00E52888" w:rsidP="00E52888">
      <w:pPr>
        <w:jc w:val="center"/>
        <w:rPr>
          <w:bCs/>
          <w:sz w:val="20"/>
          <w:szCs w:val="20"/>
        </w:rPr>
      </w:pPr>
      <w:r w:rsidRPr="004D45FA">
        <w:rPr>
          <w:bCs/>
          <w:sz w:val="20"/>
          <w:szCs w:val="20"/>
        </w:rPr>
        <w:t>РЕПЬЕВСКОГО СЕЛЬСОВЕТА</w:t>
      </w:r>
    </w:p>
    <w:p w:rsidR="00E52888" w:rsidRPr="004D45FA" w:rsidRDefault="00E52888" w:rsidP="00E52888">
      <w:pPr>
        <w:jc w:val="center"/>
        <w:rPr>
          <w:bCs/>
          <w:sz w:val="20"/>
          <w:szCs w:val="20"/>
        </w:rPr>
      </w:pPr>
      <w:r w:rsidRPr="004D45FA">
        <w:rPr>
          <w:bCs/>
          <w:sz w:val="20"/>
          <w:szCs w:val="20"/>
        </w:rPr>
        <w:t>ТОГУЧИНСКОГО РАЙОНА</w:t>
      </w:r>
    </w:p>
    <w:p w:rsidR="00E52888" w:rsidRPr="004D45FA" w:rsidRDefault="00E52888" w:rsidP="00E52888">
      <w:pPr>
        <w:jc w:val="center"/>
        <w:rPr>
          <w:bCs/>
          <w:sz w:val="20"/>
          <w:szCs w:val="20"/>
        </w:rPr>
      </w:pPr>
      <w:r w:rsidRPr="004D45FA">
        <w:rPr>
          <w:bCs/>
          <w:sz w:val="20"/>
          <w:szCs w:val="20"/>
        </w:rPr>
        <w:t>НОВОСИБИРСКОЙ ОБЛАСТИ</w:t>
      </w:r>
    </w:p>
    <w:p w:rsidR="00E52888" w:rsidRPr="004D45FA" w:rsidRDefault="00E52888" w:rsidP="00E52888">
      <w:pPr>
        <w:keepNext/>
        <w:jc w:val="center"/>
        <w:outlineLvl w:val="0"/>
        <w:rPr>
          <w:kern w:val="32"/>
          <w:sz w:val="20"/>
          <w:szCs w:val="20"/>
        </w:rPr>
      </w:pPr>
    </w:p>
    <w:p w:rsidR="00E52888" w:rsidRPr="004D45FA" w:rsidRDefault="00E52888" w:rsidP="00E52888">
      <w:pPr>
        <w:keepNext/>
        <w:jc w:val="center"/>
        <w:outlineLvl w:val="0"/>
        <w:rPr>
          <w:kern w:val="32"/>
          <w:sz w:val="20"/>
          <w:szCs w:val="20"/>
        </w:rPr>
      </w:pPr>
    </w:p>
    <w:p w:rsidR="00E52888" w:rsidRPr="004D45FA" w:rsidRDefault="00E52888" w:rsidP="00E52888">
      <w:pPr>
        <w:keepNext/>
        <w:jc w:val="center"/>
        <w:outlineLvl w:val="0"/>
        <w:rPr>
          <w:kern w:val="32"/>
          <w:sz w:val="20"/>
          <w:szCs w:val="20"/>
        </w:rPr>
      </w:pPr>
      <w:r w:rsidRPr="004D45FA">
        <w:rPr>
          <w:kern w:val="32"/>
          <w:sz w:val="20"/>
          <w:szCs w:val="20"/>
        </w:rPr>
        <w:t>РЕШЕНИЕ</w:t>
      </w:r>
    </w:p>
    <w:p w:rsidR="00E52888" w:rsidRPr="004D45FA" w:rsidRDefault="00E52888" w:rsidP="00E52888">
      <w:pPr>
        <w:jc w:val="center"/>
        <w:rPr>
          <w:sz w:val="20"/>
          <w:szCs w:val="20"/>
        </w:rPr>
      </w:pPr>
      <w:r w:rsidRPr="004D45FA">
        <w:rPr>
          <w:sz w:val="20"/>
          <w:szCs w:val="20"/>
        </w:rPr>
        <w:t>двадцать первой сессии шестого  созыва</w:t>
      </w:r>
    </w:p>
    <w:p w:rsidR="00E52888" w:rsidRPr="004D45FA" w:rsidRDefault="00E52888" w:rsidP="00E52888">
      <w:pPr>
        <w:tabs>
          <w:tab w:val="left" w:pos="5124"/>
        </w:tabs>
        <w:jc w:val="center"/>
        <w:rPr>
          <w:sz w:val="20"/>
          <w:szCs w:val="20"/>
        </w:rPr>
      </w:pPr>
    </w:p>
    <w:p w:rsidR="00E52888" w:rsidRPr="004D45FA" w:rsidRDefault="00E52888" w:rsidP="00E52888">
      <w:pPr>
        <w:tabs>
          <w:tab w:val="left" w:pos="5124"/>
        </w:tabs>
        <w:jc w:val="center"/>
        <w:rPr>
          <w:sz w:val="20"/>
          <w:szCs w:val="20"/>
        </w:rPr>
      </w:pPr>
      <w:r w:rsidRPr="004D45FA">
        <w:rPr>
          <w:sz w:val="20"/>
          <w:szCs w:val="20"/>
        </w:rPr>
        <w:t>11.05.2023 № 12</w:t>
      </w:r>
    </w:p>
    <w:p w:rsidR="00E52888" w:rsidRPr="004D45FA" w:rsidRDefault="00E52888" w:rsidP="00E52888">
      <w:pPr>
        <w:tabs>
          <w:tab w:val="left" w:pos="5124"/>
        </w:tabs>
        <w:jc w:val="center"/>
        <w:rPr>
          <w:sz w:val="20"/>
          <w:szCs w:val="20"/>
        </w:rPr>
      </w:pPr>
    </w:p>
    <w:p w:rsidR="00E52888" w:rsidRPr="004D45FA" w:rsidRDefault="00E52888" w:rsidP="00E52888">
      <w:pPr>
        <w:tabs>
          <w:tab w:val="left" w:pos="5124"/>
        </w:tabs>
        <w:jc w:val="center"/>
        <w:rPr>
          <w:sz w:val="20"/>
          <w:szCs w:val="20"/>
        </w:rPr>
      </w:pPr>
      <w:r w:rsidRPr="004D45FA">
        <w:rPr>
          <w:sz w:val="20"/>
          <w:szCs w:val="20"/>
        </w:rPr>
        <w:t>с. Репьево</w:t>
      </w:r>
    </w:p>
    <w:p w:rsidR="00E52888" w:rsidRPr="004D45FA" w:rsidRDefault="00E52888" w:rsidP="00E52888">
      <w:pPr>
        <w:tabs>
          <w:tab w:val="left" w:pos="5124"/>
        </w:tabs>
        <w:jc w:val="center"/>
        <w:rPr>
          <w:sz w:val="20"/>
          <w:szCs w:val="20"/>
        </w:rPr>
      </w:pPr>
    </w:p>
    <w:p w:rsidR="00E52888" w:rsidRPr="004D45FA" w:rsidRDefault="00E52888" w:rsidP="00E52888">
      <w:pPr>
        <w:pStyle w:val="ConsPlusTitle"/>
        <w:tabs>
          <w:tab w:val="left" w:pos="5124"/>
        </w:tabs>
        <w:ind w:firstLine="567"/>
        <w:jc w:val="center"/>
        <w:rPr>
          <w:b w:val="0"/>
          <w:sz w:val="20"/>
          <w:szCs w:val="20"/>
        </w:rPr>
      </w:pPr>
      <w:r w:rsidRPr="004D45FA">
        <w:rPr>
          <w:b w:val="0"/>
          <w:sz w:val="20"/>
          <w:szCs w:val="20"/>
        </w:rPr>
        <w:t>Об утверждении Положения о бюджетном  процессе в Репьевском сельсовете Тогучинского района Новосибирской области</w:t>
      </w:r>
    </w:p>
    <w:p w:rsidR="00E52888" w:rsidRPr="004D45FA" w:rsidRDefault="00E52888" w:rsidP="00E52888">
      <w:pPr>
        <w:pStyle w:val="ConsPlusTitle"/>
        <w:tabs>
          <w:tab w:val="left" w:pos="5124"/>
        </w:tabs>
        <w:jc w:val="both"/>
        <w:rPr>
          <w:b w:val="0"/>
          <w:sz w:val="20"/>
          <w:szCs w:val="20"/>
        </w:rPr>
      </w:pPr>
    </w:p>
    <w:p w:rsidR="00E52888" w:rsidRPr="004D45FA" w:rsidRDefault="00E52888" w:rsidP="00E52888">
      <w:pPr>
        <w:jc w:val="both"/>
        <w:outlineLvl w:val="0"/>
        <w:rPr>
          <w:sz w:val="20"/>
          <w:szCs w:val="20"/>
        </w:rPr>
      </w:pPr>
      <w:r w:rsidRPr="004D45FA">
        <w:rPr>
          <w:sz w:val="20"/>
          <w:szCs w:val="20"/>
        </w:rPr>
        <w:tab/>
        <w:t xml:space="preserve">Согласно Федеральному закону от 06.10.2003 г. №131-ФЗ "Об общих принципах организации местного самоуправления в Российской Федерации", руководствуясь Бюджетным </w:t>
      </w:r>
      <w:hyperlink r:id="rId13" w:history="1">
        <w:r w:rsidRPr="004D45FA">
          <w:rPr>
            <w:rStyle w:val="a9"/>
            <w:sz w:val="20"/>
            <w:szCs w:val="20"/>
          </w:rPr>
          <w:t>кодексом</w:t>
        </w:r>
      </w:hyperlink>
      <w:r w:rsidRPr="004D45FA">
        <w:rPr>
          <w:sz w:val="20"/>
          <w:szCs w:val="20"/>
        </w:rPr>
        <w:t xml:space="preserve"> Российской </w:t>
      </w:r>
      <w:r w:rsidRPr="004D45FA">
        <w:rPr>
          <w:sz w:val="20"/>
          <w:szCs w:val="20"/>
        </w:rPr>
        <w:lastRenderedPageBreak/>
        <w:t xml:space="preserve">Федерации, </w:t>
      </w:r>
      <w:hyperlink r:id="rId14" w:history="1">
        <w:r w:rsidRPr="004D45FA">
          <w:rPr>
            <w:rStyle w:val="a9"/>
            <w:sz w:val="20"/>
            <w:szCs w:val="20"/>
          </w:rPr>
          <w:t>Уставом</w:t>
        </w:r>
      </w:hyperlink>
      <w:r w:rsidRPr="004D45FA">
        <w:rPr>
          <w:sz w:val="20"/>
          <w:szCs w:val="20"/>
        </w:rPr>
        <w:t xml:space="preserve"> сельского поселения  Репьевского сельсовета Тогучинского  муниципального района Новосибирской области, Совет депутатов Репьевского сельсовета Тогучинского  района Новосибирской области</w:t>
      </w:r>
    </w:p>
    <w:p w:rsidR="00E52888" w:rsidRPr="004D45FA" w:rsidRDefault="00E52888" w:rsidP="00E52888">
      <w:pPr>
        <w:tabs>
          <w:tab w:val="left" w:pos="5124"/>
        </w:tabs>
        <w:jc w:val="both"/>
        <w:rPr>
          <w:sz w:val="20"/>
          <w:szCs w:val="20"/>
        </w:rPr>
      </w:pPr>
    </w:p>
    <w:p w:rsidR="00E52888" w:rsidRPr="004D45FA" w:rsidRDefault="00E52888" w:rsidP="00E52888">
      <w:pPr>
        <w:tabs>
          <w:tab w:val="left" w:pos="5124"/>
        </w:tabs>
        <w:jc w:val="both"/>
        <w:rPr>
          <w:sz w:val="20"/>
          <w:szCs w:val="20"/>
        </w:rPr>
      </w:pPr>
      <w:r w:rsidRPr="004D45FA">
        <w:rPr>
          <w:sz w:val="20"/>
          <w:szCs w:val="20"/>
        </w:rPr>
        <w:t>РЕШИЛ:</w:t>
      </w:r>
    </w:p>
    <w:p w:rsidR="00E52888" w:rsidRPr="004D45FA" w:rsidRDefault="00E52888" w:rsidP="00E52888">
      <w:pPr>
        <w:tabs>
          <w:tab w:val="left" w:pos="5124"/>
        </w:tabs>
        <w:ind w:firstLine="851"/>
        <w:jc w:val="both"/>
        <w:rPr>
          <w:sz w:val="20"/>
          <w:szCs w:val="20"/>
        </w:rPr>
      </w:pPr>
      <w:r w:rsidRPr="004D45FA">
        <w:rPr>
          <w:sz w:val="20"/>
          <w:szCs w:val="20"/>
        </w:rPr>
        <w:t xml:space="preserve">1. Утвердить </w:t>
      </w:r>
      <w:hyperlink r:id="rId15" w:anchor="P40" w:history="1">
        <w:r w:rsidRPr="004D45FA">
          <w:rPr>
            <w:rStyle w:val="a9"/>
            <w:sz w:val="20"/>
            <w:szCs w:val="20"/>
          </w:rPr>
          <w:t>Положение</w:t>
        </w:r>
      </w:hyperlink>
      <w:r w:rsidRPr="004D45FA">
        <w:rPr>
          <w:sz w:val="20"/>
          <w:szCs w:val="20"/>
        </w:rPr>
        <w:t xml:space="preserve"> о бюджетном процессе в Репьевском  сельсовете Тогучинского района Новосибирской области, согласно приложению к настоящему решению (Приложение 1).</w:t>
      </w:r>
    </w:p>
    <w:p w:rsidR="00E52888" w:rsidRPr="004D45FA" w:rsidRDefault="00E52888" w:rsidP="00E52888">
      <w:pPr>
        <w:pStyle w:val="ConsPlusNormal"/>
        <w:tabs>
          <w:tab w:val="left" w:pos="5124"/>
        </w:tabs>
        <w:ind w:firstLine="851"/>
        <w:jc w:val="both"/>
        <w:rPr>
          <w:sz w:val="20"/>
          <w:szCs w:val="20"/>
        </w:rPr>
      </w:pPr>
      <w:r w:rsidRPr="004D45FA">
        <w:rPr>
          <w:sz w:val="20"/>
          <w:szCs w:val="20"/>
        </w:rPr>
        <w:t>2. Опубликовать настоящее решение в периодическом печатном издании «Репьевский вестник»  и разместить на официальном сайте администрации Репьевского сельсовета Тогучинского  района Новосибирской области.</w:t>
      </w:r>
    </w:p>
    <w:p w:rsidR="00E52888" w:rsidRPr="004D45FA" w:rsidRDefault="00E52888" w:rsidP="00E52888">
      <w:pPr>
        <w:tabs>
          <w:tab w:val="left" w:pos="5124"/>
        </w:tabs>
        <w:jc w:val="both"/>
        <w:rPr>
          <w:sz w:val="20"/>
          <w:szCs w:val="20"/>
        </w:rPr>
      </w:pPr>
    </w:p>
    <w:p w:rsidR="00E52888" w:rsidRPr="004D45FA" w:rsidRDefault="00E52888" w:rsidP="00E52888">
      <w:pPr>
        <w:tabs>
          <w:tab w:val="left" w:pos="5124"/>
        </w:tabs>
        <w:jc w:val="both"/>
        <w:rPr>
          <w:sz w:val="20"/>
          <w:szCs w:val="20"/>
        </w:rPr>
      </w:pPr>
    </w:p>
    <w:p w:rsidR="00E52888" w:rsidRPr="004D45FA" w:rsidRDefault="00E52888" w:rsidP="00E52888">
      <w:pPr>
        <w:tabs>
          <w:tab w:val="left" w:pos="5124"/>
        </w:tabs>
        <w:autoSpaceDE w:val="0"/>
        <w:autoSpaceDN w:val="0"/>
        <w:adjustRightInd w:val="0"/>
        <w:jc w:val="both"/>
        <w:rPr>
          <w:sz w:val="20"/>
          <w:szCs w:val="20"/>
        </w:rPr>
      </w:pPr>
    </w:p>
    <w:p w:rsidR="00E52888" w:rsidRPr="004D45FA" w:rsidRDefault="00E52888" w:rsidP="00E52888">
      <w:pPr>
        <w:tabs>
          <w:tab w:val="left" w:pos="5124"/>
        </w:tabs>
        <w:autoSpaceDE w:val="0"/>
        <w:autoSpaceDN w:val="0"/>
        <w:adjustRightInd w:val="0"/>
        <w:jc w:val="both"/>
        <w:rPr>
          <w:sz w:val="20"/>
          <w:szCs w:val="20"/>
        </w:rPr>
      </w:pPr>
      <w:r w:rsidRPr="004D45FA">
        <w:rPr>
          <w:sz w:val="20"/>
          <w:szCs w:val="20"/>
        </w:rPr>
        <w:t>Председатель Совета депутатов</w:t>
      </w:r>
    </w:p>
    <w:p w:rsidR="00E52888" w:rsidRPr="004D45FA" w:rsidRDefault="00E52888" w:rsidP="00E52888">
      <w:pPr>
        <w:tabs>
          <w:tab w:val="left" w:pos="5124"/>
        </w:tabs>
        <w:autoSpaceDE w:val="0"/>
        <w:autoSpaceDN w:val="0"/>
        <w:adjustRightInd w:val="0"/>
        <w:jc w:val="both"/>
        <w:rPr>
          <w:sz w:val="20"/>
          <w:szCs w:val="20"/>
        </w:rPr>
      </w:pPr>
      <w:r w:rsidRPr="004D45FA">
        <w:rPr>
          <w:sz w:val="20"/>
          <w:szCs w:val="20"/>
        </w:rPr>
        <w:t xml:space="preserve">Репьевского сельсовета </w:t>
      </w:r>
    </w:p>
    <w:p w:rsidR="00E52888" w:rsidRPr="004D45FA" w:rsidRDefault="00E52888" w:rsidP="00E52888">
      <w:pPr>
        <w:tabs>
          <w:tab w:val="left" w:pos="5124"/>
        </w:tabs>
        <w:autoSpaceDE w:val="0"/>
        <w:autoSpaceDN w:val="0"/>
        <w:adjustRightInd w:val="0"/>
        <w:jc w:val="both"/>
        <w:rPr>
          <w:sz w:val="20"/>
          <w:szCs w:val="20"/>
        </w:rPr>
      </w:pPr>
      <w:r w:rsidRPr="004D45FA">
        <w:rPr>
          <w:sz w:val="20"/>
          <w:szCs w:val="20"/>
        </w:rPr>
        <w:t xml:space="preserve">Тогучинского  района Новосибирской области                      Н.М. </w:t>
      </w:r>
      <w:proofErr w:type="spellStart"/>
      <w:r w:rsidRPr="004D45FA">
        <w:rPr>
          <w:sz w:val="20"/>
          <w:szCs w:val="20"/>
        </w:rPr>
        <w:t>Лютков</w:t>
      </w:r>
      <w:proofErr w:type="spellEnd"/>
    </w:p>
    <w:p w:rsidR="00E52888" w:rsidRPr="004D45FA" w:rsidRDefault="00E52888" w:rsidP="00E52888">
      <w:pPr>
        <w:tabs>
          <w:tab w:val="left" w:pos="5124"/>
        </w:tabs>
        <w:autoSpaceDE w:val="0"/>
        <w:autoSpaceDN w:val="0"/>
        <w:adjustRightInd w:val="0"/>
        <w:jc w:val="both"/>
        <w:rPr>
          <w:sz w:val="20"/>
          <w:szCs w:val="20"/>
        </w:rPr>
      </w:pPr>
    </w:p>
    <w:p w:rsidR="00E52888" w:rsidRPr="004D45FA" w:rsidRDefault="00E52888" w:rsidP="00E52888">
      <w:pPr>
        <w:tabs>
          <w:tab w:val="left" w:pos="5124"/>
        </w:tabs>
        <w:autoSpaceDE w:val="0"/>
        <w:autoSpaceDN w:val="0"/>
        <w:adjustRightInd w:val="0"/>
        <w:jc w:val="both"/>
        <w:rPr>
          <w:sz w:val="20"/>
          <w:szCs w:val="20"/>
        </w:rPr>
      </w:pPr>
      <w:r w:rsidRPr="004D45FA">
        <w:rPr>
          <w:sz w:val="20"/>
          <w:szCs w:val="20"/>
        </w:rPr>
        <w:tab/>
      </w:r>
    </w:p>
    <w:p w:rsidR="00E52888" w:rsidRPr="004D45FA" w:rsidRDefault="00E52888" w:rsidP="00E52888">
      <w:pPr>
        <w:jc w:val="both"/>
        <w:rPr>
          <w:sz w:val="20"/>
          <w:szCs w:val="20"/>
        </w:rPr>
      </w:pPr>
      <w:r w:rsidRPr="004D45FA">
        <w:rPr>
          <w:sz w:val="20"/>
          <w:szCs w:val="20"/>
        </w:rPr>
        <w:t xml:space="preserve">Глава Репьевского сельсовета </w:t>
      </w:r>
    </w:p>
    <w:p w:rsidR="00E52888" w:rsidRPr="004D45FA" w:rsidRDefault="00E52888" w:rsidP="00E52888">
      <w:pPr>
        <w:jc w:val="both"/>
        <w:rPr>
          <w:sz w:val="20"/>
          <w:szCs w:val="20"/>
        </w:rPr>
      </w:pPr>
      <w:r w:rsidRPr="004D45FA">
        <w:rPr>
          <w:sz w:val="20"/>
          <w:szCs w:val="20"/>
        </w:rPr>
        <w:t xml:space="preserve">Тогучинского  района Новосибирской области                      А.В. Строков </w:t>
      </w:r>
    </w:p>
    <w:p w:rsidR="00E52888" w:rsidRPr="004D45FA" w:rsidRDefault="00E52888" w:rsidP="00E52888">
      <w:pPr>
        <w:autoSpaceDE w:val="0"/>
        <w:autoSpaceDN w:val="0"/>
        <w:adjustRightInd w:val="0"/>
        <w:jc w:val="right"/>
        <w:rPr>
          <w:sz w:val="20"/>
          <w:szCs w:val="20"/>
        </w:rPr>
      </w:pPr>
    </w:p>
    <w:p w:rsidR="00E52888" w:rsidRPr="004D45FA" w:rsidRDefault="00E52888" w:rsidP="00E52888">
      <w:pPr>
        <w:autoSpaceDE w:val="0"/>
        <w:autoSpaceDN w:val="0"/>
        <w:adjustRightInd w:val="0"/>
        <w:ind w:left="4253"/>
        <w:rPr>
          <w:sz w:val="20"/>
          <w:szCs w:val="20"/>
        </w:rPr>
      </w:pPr>
      <w:r w:rsidRPr="004D45FA">
        <w:rPr>
          <w:sz w:val="20"/>
          <w:szCs w:val="20"/>
        </w:rPr>
        <w:t>Приложение 1</w:t>
      </w:r>
    </w:p>
    <w:p w:rsidR="00E52888" w:rsidRPr="004D45FA" w:rsidRDefault="00E52888" w:rsidP="00E52888">
      <w:pPr>
        <w:autoSpaceDE w:val="0"/>
        <w:autoSpaceDN w:val="0"/>
        <w:adjustRightInd w:val="0"/>
        <w:ind w:left="4253"/>
        <w:rPr>
          <w:sz w:val="20"/>
          <w:szCs w:val="20"/>
        </w:rPr>
      </w:pPr>
      <w:r w:rsidRPr="004D45FA">
        <w:rPr>
          <w:sz w:val="20"/>
          <w:szCs w:val="20"/>
        </w:rPr>
        <w:t>к решению Совета депутатов</w:t>
      </w:r>
    </w:p>
    <w:p w:rsidR="00E52888" w:rsidRPr="004D45FA" w:rsidRDefault="00E52888" w:rsidP="00E52888">
      <w:pPr>
        <w:autoSpaceDE w:val="0"/>
        <w:autoSpaceDN w:val="0"/>
        <w:adjustRightInd w:val="0"/>
        <w:ind w:left="4253"/>
        <w:rPr>
          <w:sz w:val="20"/>
          <w:szCs w:val="20"/>
        </w:rPr>
      </w:pPr>
      <w:r w:rsidRPr="004D45FA">
        <w:rPr>
          <w:sz w:val="20"/>
          <w:szCs w:val="20"/>
        </w:rPr>
        <w:t>Репьевского сельсовета Тогучинского  района Новосибирской области</w:t>
      </w:r>
    </w:p>
    <w:p w:rsidR="00E52888" w:rsidRPr="004D45FA" w:rsidRDefault="00E52888" w:rsidP="00E52888">
      <w:pPr>
        <w:autoSpaceDE w:val="0"/>
        <w:autoSpaceDN w:val="0"/>
        <w:adjustRightInd w:val="0"/>
        <w:ind w:left="4253"/>
        <w:rPr>
          <w:sz w:val="20"/>
          <w:szCs w:val="20"/>
        </w:rPr>
      </w:pPr>
      <w:r w:rsidRPr="004D45FA">
        <w:rPr>
          <w:sz w:val="20"/>
          <w:szCs w:val="20"/>
        </w:rPr>
        <w:t>от 11.05.2023 № 12</w:t>
      </w:r>
    </w:p>
    <w:p w:rsidR="00E52888" w:rsidRPr="004D45FA" w:rsidRDefault="00E52888" w:rsidP="00E52888">
      <w:pPr>
        <w:autoSpaceDE w:val="0"/>
        <w:autoSpaceDN w:val="0"/>
        <w:adjustRightInd w:val="0"/>
        <w:jc w:val="center"/>
        <w:rPr>
          <w:bCs/>
          <w:sz w:val="20"/>
          <w:szCs w:val="20"/>
        </w:rPr>
      </w:pPr>
    </w:p>
    <w:p w:rsidR="00E52888" w:rsidRPr="004D45FA" w:rsidRDefault="00E52888" w:rsidP="00E52888">
      <w:pPr>
        <w:autoSpaceDE w:val="0"/>
        <w:autoSpaceDN w:val="0"/>
        <w:adjustRightInd w:val="0"/>
        <w:jc w:val="center"/>
        <w:rPr>
          <w:bCs/>
          <w:sz w:val="20"/>
          <w:szCs w:val="20"/>
        </w:rPr>
      </w:pPr>
      <w:r w:rsidRPr="004D45FA">
        <w:rPr>
          <w:bCs/>
          <w:sz w:val="20"/>
          <w:szCs w:val="20"/>
        </w:rPr>
        <w:t xml:space="preserve">Положение о бюджетном процессе </w:t>
      </w:r>
    </w:p>
    <w:p w:rsidR="00E52888" w:rsidRPr="004D45FA" w:rsidRDefault="00E52888" w:rsidP="00E52888">
      <w:pPr>
        <w:autoSpaceDE w:val="0"/>
        <w:autoSpaceDN w:val="0"/>
        <w:adjustRightInd w:val="0"/>
        <w:jc w:val="center"/>
        <w:rPr>
          <w:bCs/>
          <w:sz w:val="20"/>
          <w:szCs w:val="20"/>
        </w:rPr>
      </w:pPr>
      <w:r w:rsidRPr="004D45FA">
        <w:rPr>
          <w:bCs/>
          <w:sz w:val="20"/>
          <w:szCs w:val="20"/>
        </w:rPr>
        <w:t>в Репьевском  сельсовете Тогучинского  района Новосибирской области</w:t>
      </w:r>
    </w:p>
    <w:p w:rsidR="00E52888" w:rsidRPr="004D45FA" w:rsidRDefault="00E52888" w:rsidP="00E52888">
      <w:pPr>
        <w:autoSpaceDE w:val="0"/>
        <w:autoSpaceDN w:val="0"/>
        <w:adjustRightInd w:val="0"/>
        <w:jc w:val="center"/>
        <w:rPr>
          <w:bCs/>
          <w:sz w:val="20"/>
          <w:szCs w:val="20"/>
        </w:rPr>
      </w:pPr>
    </w:p>
    <w:p w:rsidR="00E52888" w:rsidRPr="004D45FA" w:rsidRDefault="00E52888" w:rsidP="00E52888">
      <w:pPr>
        <w:autoSpaceDE w:val="0"/>
        <w:autoSpaceDN w:val="0"/>
        <w:adjustRightInd w:val="0"/>
        <w:jc w:val="center"/>
        <w:rPr>
          <w:bCs/>
          <w:sz w:val="20"/>
          <w:szCs w:val="20"/>
        </w:rPr>
      </w:pPr>
      <w:r w:rsidRPr="004D45FA">
        <w:rPr>
          <w:bCs/>
          <w:sz w:val="20"/>
          <w:szCs w:val="20"/>
        </w:rPr>
        <w:t>Глава 1. ОБЩИЕ ПОЛОЖЕНИЯ</w:t>
      </w:r>
    </w:p>
    <w:p w:rsidR="00E52888" w:rsidRPr="004D45FA" w:rsidRDefault="00E52888" w:rsidP="00E52888">
      <w:pPr>
        <w:autoSpaceDE w:val="0"/>
        <w:autoSpaceDN w:val="0"/>
        <w:adjustRightInd w:val="0"/>
        <w:ind w:firstLine="540"/>
        <w:jc w:val="both"/>
        <w:rPr>
          <w:sz w:val="20"/>
          <w:szCs w:val="20"/>
        </w:rPr>
      </w:pPr>
    </w:p>
    <w:p w:rsidR="00E52888" w:rsidRPr="004D45FA" w:rsidRDefault="00E52888" w:rsidP="00E52888">
      <w:pPr>
        <w:autoSpaceDE w:val="0"/>
        <w:autoSpaceDN w:val="0"/>
        <w:adjustRightInd w:val="0"/>
        <w:ind w:firstLine="540"/>
        <w:jc w:val="both"/>
        <w:rPr>
          <w:bCs/>
          <w:sz w:val="20"/>
          <w:szCs w:val="20"/>
        </w:rPr>
      </w:pPr>
      <w:r w:rsidRPr="004D45FA">
        <w:rPr>
          <w:bCs/>
          <w:sz w:val="20"/>
          <w:szCs w:val="20"/>
        </w:rPr>
        <w:t>Статья 1. Предмет регулирования настоящего Положения</w:t>
      </w:r>
    </w:p>
    <w:p w:rsidR="00E52888" w:rsidRPr="004D45FA" w:rsidRDefault="00E52888" w:rsidP="00E52888">
      <w:pPr>
        <w:autoSpaceDE w:val="0"/>
        <w:autoSpaceDN w:val="0"/>
        <w:adjustRightInd w:val="0"/>
        <w:ind w:firstLine="540"/>
        <w:jc w:val="both"/>
        <w:rPr>
          <w:sz w:val="20"/>
          <w:szCs w:val="20"/>
        </w:rPr>
      </w:pPr>
    </w:p>
    <w:p w:rsidR="00E52888" w:rsidRPr="004D45FA" w:rsidRDefault="00E52888" w:rsidP="00E52888">
      <w:pPr>
        <w:autoSpaceDE w:val="0"/>
        <w:autoSpaceDN w:val="0"/>
        <w:adjustRightInd w:val="0"/>
        <w:ind w:firstLine="540"/>
        <w:jc w:val="both"/>
        <w:rPr>
          <w:sz w:val="20"/>
          <w:szCs w:val="20"/>
        </w:rPr>
      </w:pPr>
      <w:proofErr w:type="gramStart"/>
      <w:r w:rsidRPr="004D45FA">
        <w:rPr>
          <w:sz w:val="20"/>
          <w:szCs w:val="20"/>
        </w:rPr>
        <w:t>Настоящее Положение регулирует бюджетные правоотношения в Репьевском сельсовете Тогучинского  района Новосибирской области (далее - муниципальное образование), возникающие в процессе составления и рассмотрения проекта бюджета  Репьевского сельсовета Тогучинского  района Новосибирской области, утверждения бюджета Репьевского сельсовета Тогучинского  района Новосибирской области (далее - местный бюджет), исполнения местного бюджета, управления муниципальным долгом  муниципального образования, осуществления контроля за исполнением местного бюджета, внешней проверки, рассмотрения и утверждения отчетов</w:t>
      </w:r>
      <w:proofErr w:type="gramEnd"/>
      <w:r w:rsidRPr="004D45FA">
        <w:rPr>
          <w:sz w:val="20"/>
          <w:szCs w:val="20"/>
        </w:rPr>
        <w:t xml:space="preserve"> об исполнении местного бюджета, а также определяет состав участников бюджетного процесса Репьевского сельсовета Тогучинского  района Новосибирской области и их бюджетные полномочия.</w:t>
      </w:r>
    </w:p>
    <w:p w:rsidR="00E52888" w:rsidRPr="004D45FA" w:rsidRDefault="00E52888" w:rsidP="00E52888">
      <w:pPr>
        <w:autoSpaceDE w:val="0"/>
        <w:autoSpaceDN w:val="0"/>
        <w:adjustRightInd w:val="0"/>
        <w:ind w:firstLine="540"/>
        <w:jc w:val="both"/>
        <w:rPr>
          <w:sz w:val="20"/>
          <w:szCs w:val="20"/>
        </w:rPr>
      </w:pPr>
    </w:p>
    <w:p w:rsidR="00E52888" w:rsidRPr="004D45FA" w:rsidRDefault="00E52888" w:rsidP="00E52888">
      <w:pPr>
        <w:autoSpaceDE w:val="0"/>
        <w:autoSpaceDN w:val="0"/>
        <w:adjustRightInd w:val="0"/>
        <w:ind w:firstLine="540"/>
        <w:jc w:val="both"/>
        <w:rPr>
          <w:bCs/>
          <w:sz w:val="20"/>
          <w:szCs w:val="20"/>
        </w:rPr>
      </w:pPr>
      <w:r w:rsidRPr="004D45FA">
        <w:rPr>
          <w:bCs/>
          <w:sz w:val="20"/>
          <w:szCs w:val="20"/>
        </w:rPr>
        <w:t xml:space="preserve">Статья 2. Правовая основа бюджетного процесса в </w:t>
      </w:r>
      <w:r w:rsidRPr="004D45FA">
        <w:rPr>
          <w:sz w:val="20"/>
          <w:szCs w:val="20"/>
        </w:rPr>
        <w:t xml:space="preserve">Репьевском сельсовете Тогучинского  района </w:t>
      </w:r>
      <w:r w:rsidRPr="004D45FA">
        <w:rPr>
          <w:bCs/>
          <w:sz w:val="20"/>
          <w:szCs w:val="20"/>
        </w:rPr>
        <w:t>Новосибирской области</w:t>
      </w:r>
    </w:p>
    <w:p w:rsidR="00E52888" w:rsidRPr="004D45FA" w:rsidRDefault="00E52888" w:rsidP="00E52888">
      <w:pPr>
        <w:autoSpaceDE w:val="0"/>
        <w:autoSpaceDN w:val="0"/>
        <w:adjustRightInd w:val="0"/>
        <w:ind w:firstLine="540"/>
        <w:jc w:val="both"/>
        <w:rPr>
          <w:sz w:val="20"/>
          <w:szCs w:val="20"/>
        </w:rPr>
      </w:pPr>
      <w:r w:rsidRPr="004D45FA">
        <w:rPr>
          <w:sz w:val="20"/>
          <w:szCs w:val="20"/>
        </w:rPr>
        <w:t xml:space="preserve">1. </w:t>
      </w:r>
      <w:proofErr w:type="gramStart"/>
      <w:r w:rsidRPr="004D45FA">
        <w:rPr>
          <w:sz w:val="20"/>
          <w:szCs w:val="20"/>
        </w:rPr>
        <w:t xml:space="preserve">Правовую основу бюджетного процесса в Репьевском сельсовете Тогучинского  района Новосибирской области составляют </w:t>
      </w:r>
      <w:hyperlink r:id="rId16" w:history="1">
        <w:r w:rsidRPr="004D45FA">
          <w:rPr>
            <w:sz w:val="20"/>
            <w:szCs w:val="20"/>
          </w:rPr>
          <w:t>Конституция</w:t>
        </w:r>
      </w:hyperlink>
      <w:r w:rsidRPr="004D45FA">
        <w:rPr>
          <w:sz w:val="20"/>
          <w:szCs w:val="20"/>
        </w:rPr>
        <w:t xml:space="preserve"> Российской Федерации, Бюджетный </w:t>
      </w:r>
      <w:hyperlink r:id="rId17" w:history="1">
        <w:r w:rsidRPr="004D45FA">
          <w:rPr>
            <w:sz w:val="20"/>
            <w:szCs w:val="20"/>
          </w:rPr>
          <w:t>кодекс</w:t>
        </w:r>
      </w:hyperlink>
      <w:r w:rsidRPr="004D45FA">
        <w:rPr>
          <w:sz w:val="20"/>
          <w:szCs w:val="20"/>
        </w:rPr>
        <w:t xml:space="preserve"> Российской Федерации, федеральные законы и иные нормативные правовые акты Российской Федерации, Законы и иные нормативные правовые акты Новосибирской области, Устав сельского поселения Репьевского сельсовета Тогучинского  муниципального района Новосибирской области, нормативные правовые акты органов местного самоуправления муниципального образования, регулирующие бюджетные правоотношения.</w:t>
      </w:r>
      <w:proofErr w:type="gramEnd"/>
    </w:p>
    <w:p w:rsidR="00E52888" w:rsidRPr="004D45FA" w:rsidRDefault="00E52888" w:rsidP="00E52888">
      <w:pPr>
        <w:autoSpaceDE w:val="0"/>
        <w:autoSpaceDN w:val="0"/>
        <w:adjustRightInd w:val="0"/>
        <w:ind w:firstLine="540"/>
        <w:jc w:val="both"/>
        <w:rPr>
          <w:sz w:val="20"/>
          <w:szCs w:val="20"/>
        </w:rPr>
      </w:pPr>
      <w:r w:rsidRPr="004D45FA">
        <w:rPr>
          <w:sz w:val="20"/>
          <w:szCs w:val="20"/>
        </w:rPr>
        <w:t>2. Нормативные правовые акты органов местного самоуправления Репьевского сельсовета Тогучинского  района Новосибирской области, регулирующие бюджетные правоотношения, должны соответствовать федеральному законодательству, законодательству Новосибирской области и настоящему Положению. В случае противоречия настоящему Положению иного нормативного правового акта органов местного самоуправления, применяется настоящее Положение.</w:t>
      </w:r>
    </w:p>
    <w:p w:rsidR="00E52888" w:rsidRPr="004D45FA" w:rsidRDefault="00E52888" w:rsidP="00E52888">
      <w:pPr>
        <w:autoSpaceDE w:val="0"/>
        <w:autoSpaceDN w:val="0"/>
        <w:adjustRightInd w:val="0"/>
        <w:ind w:firstLine="540"/>
        <w:jc w:val="both"/>
        <w:rPr>
          <w:sz w:val="20"/>
          <w:szCs w:val="20"/>
        </w:rPr>
      </w:pPr>
      <w:r w:rsidRPr="004D45FA">
        <w:rPr>
          <w:sz w:val="20"/>
          <w:szCs w:val="20"/>
        </w:rPr>
        <w:t>3. Во исполнение настоящего Положения, иных нормативных правовых актов органов местного самоуправления Репьевского сельсовета Тогучинского  района Новосибирской области, регулирующих бюджетные правоотношения, органы местного самоуправления Репьевского сельсовета Тогучинского  района Новосибирской области принимают нормативные правовые акты, регулирующие бюджетные правоотношения, в пределах своей компетенции.</w:t>
      </w:r>
    </w:p>
    <w:p w:rsidR="00E52888" w:rsidRPr="004D45FA" w:rsidRDefault="00E52888" w:rsidP="00E52888">
      <w:pPr>
        <w:autoSpaceDE w:val="0"/>
        <w:autoSpaceDN w:val="0"/>
        <w:adjustRightInd w:val="0"/>
        <w:ind w:firstLine="540"/>
        <w:jc w:val="both"/>
        <w:rPr>
          <w:sz w:val="20"/>
          <w:szCs w:val="20"/>
        </w:rPr>
      </w:pPr>
    </w:p>
    <w:p w:rsidR="00E52888" w:rsidRPr="004D45FA" w:rsidRDefault="00E52888" w:rsidP="00E52888">
      <w:pPr>
        <w:autoSpaceDE w:val="0"/>
        <w:autoSpaceDN w:val="0"/>
        <w:adjustRightInd w:val="0"/>
        <w:jc w:val="center"/>
        <w:rPr>
          <w:bCs/>
          <w:sz w:val="20"/>
          <w:szCs w:val="20"/>
        </w:rPr>
      </w:pPr>
      <w:r w:rsidRPr="004D45FA">
        <w:rPr>
          <w:bCs/>
          <w:sz w:val="20"/>
          <w:szCs w:val="20"/>
        </w:rPr>
        <w:t>Глава 2. ПОЛНОМОЧИЯ УЧАСТНИКОВ БЮДЖЕТНОГО</w:t>
      </w:r>
    </w:p>
    <w:p w:rsidR="00E52888" w:rsidRPr="004D45FA" w:rsidRDefault="00E52888" w:rsidP="00E52888">
      <w:pPr>
        <w:autoSpaceDE w:val="0"/>
        <w:autoSpaceDN w:val="0"/>
        <w:adjustRightInd w:val="0"/>
        <w:jc w:val="center"/>
        <w:rPr>
          <w:bCs/>
          <w:sz w:val="20"/>
          <w:szCs w:val="20"/>
        </w:rPr>
      </w:pPr>
      <w:r w:rsidRPr="004D45FA">
        <w:rPr>
          <w:bCs/>
          <w:sz w:val="20"/>
          <w:szCs w:val="20"/>
        </w:rPr>
        <w:t xml:space="preserve">ПРОЦЕССА В </w:t>
      </w:r>
      <w:r w:rsidRPr="004D45FA">
        <w:rPr>
          <w:sz w:val="20"/>
          <w:szCs w:val="20"/>
        </w:rPr>
        <w:t xml:space="preserve">РЕПЬЕВСКОМ </w:t>
      </w:r>
      <w:proofErr w:type="gramStart"/>
      <w:r w:rsidRPr="004D45FA">
        <w:rPr>
          <w:sz w:val="20"/>
          <w:szCs w:val="20"/>
          <w:lang w:val="en-US"/>
        </w:rPr>
        <w:t>C</w:t>
      </w:r>
      <w:proofErr w:type="gramEnd"/>
      <w:r w:rsidRPr="004D45FA">
        <w:rPr>
          <w:sz w:val="20"/>
          <w:szCs w:val="20"/>
        </w:rPr>
        <w:t xml:space="preserve">ЕЛЬСОВЕТЕ ТОГУЧИНСКОГО  РАЙОНА </w:t>
      </w:r>
      <w:r w:rsidRPr="004D45FA">
        <w:rPr>
          <w:bCs/>
          <w:sz w:val="20"/>
          <w:szCs w:val="20"/>
        </w:rPr>
        <w:t>НОВОСИБИРСКОЙ ОБЛАСТИ</w:t>
      </w:r>
    </w:p>
    <w:p w:rsidR="00E52888" w:rsidRPr="004D45FA" w:rsidRDefault="00E52888" w:rsidP="00E52888">
      <w:pPr>
        <w:autoSpaceDE w:val="0"/>
        <w:autoSpaceDN w:val="0"/>
        <w:adjustRightInd w:val="0"/>
        <w:ind w:firstLine="540"/>
        <w:jc w:val="both"/>
        <w:rPr>
          <w:sz w:val="20"/>
          <w:szCs w:val="20"/>
        </w:rPr>
      </w:pPr>
    </w:p>
    <w:p w:rsidR="00E52888" w:rsidRPr="004D45FA" w:rsidRDefault="00E52888" w:rsidP="00E52888">
      <w:pPr>
        <w:autoSpaceDE w:val="0"/>
        <w:autoSpaceDN w:val="0"/>
        <w:adjustRightInd w:val="0"/>
        <w:ind w:firstLine="540"/>
        <w:jc w:val="both"/>
        <w:rPr>
          <w:bCs/>
          <w:sz w:val="20"/>
          <w:szCs w:val="20"/>
        </w:rPr>
      </w:pPr>
      <w:r w:rsidRPr="004D45FA">
        <w:rPr>
          <w:bCs/>
          <w:sz w:val="20"/>
          <w:szCs w:val="20"/>
        </w:rPr>
        <w:t xml:space="preserve">Статья 3. Участники бюджетного процесса в </w:t>
      </w:r>
      <w:r w:rsidRPr="004D45FA">
        <w:rPr>
          <w:sz w:val="20"/>
          <w:szCs w:val="20"/>
        </w:rPr>
        <w:t xml:space="preserve">Репьевском сельсовете Тогучинского  района </w:t>
      </w:r>
      <w:r w:rsidRPr="004D45FA">
        <w:rPr>
          <w:bCs/>
          <w:sz w:val="20"/>
          <w:szCs w:val="20"/>
        </w:rPr>
        <w:t>Новосибирской области</w:t>
      </w:r>
    </w:p>
    <w:p w:rsidR="00E52888" w:rsidRPr="004D45FA" w:rsidRDefault="00E52888" w:rsidP="00E52888">
      <w:pPr>
        <w:autoSpaceDE w:val="0"/>
        <w:autoSpaceDN w:val="0"/>
        <w:adjustRightInd w:val="0"/>
        <w:ind w:firstLine="851"/>
        <w:jc w:val="both"/>
        <w:rPr>
          <w:sz w:val="20"/>
          <w:szCs w:val="20"/>
        </w:rPr>
      </w:pPr>
      <w:r w:rsidRPr="004D45FA">
        <w:rPr>
          <w:sz w:val="20"/>
          <w:szCs w:val="20"/>
        </w:rPr>
        <w:t>1. Участниками бюджетного процесса в Репьевском сельсовете Тогучинского  района Новосибирской области являются:</w:t>
      </w:r>
    </w:p>
    <w:p w:rsidR="00E52888" w:rsidRPr="004D45FA" w:rsidRDefault="00E52888" w:rsidP="00E52888">
      <w:pPr>
        <w:autoSpaceDE w:val="0"/>
        <w:autoSpaceDN w:val="0"/>
        <w:adjustRightInd w:val="0"/>
        <w:ind w:firstLine="851"/>
        <w:jc w:val="both"/>
        <w:outlineLvl w:val="1"/>
        <w:rPr>
          <w:sz w:val="20"/>
          <w:szCs w:val="20"/>
        </w:rPr>
      </w:pPr>
      <w:r w:rsidRPr="004D45FA">
        <w:rPr>
          <w:sz w:val="20"/>
          <w:szCs w:val="20"/>
        </w:rPr>
        <w:t>1) Глава Репьевского сельсовета Тогучинского  района Новосибирской области (далее - Глава муниципального образования);</w:t>
      </w:r>
    </w:p>
    <w:p w:rsidR="00E52888" w:rsidRPr="004D45FA" w:rsidRDefault="00E52888" w:rsidP="00E52888">
      <w:pPr>
        <w:autoSpaceDE w:val="0"/>
        <w:autoSpaceDN w:val="0"/>
        <w:adjustRightInd w:val="0"/>
        <w:ind w:firstLine="851"/>
        <w:jc w:val="both"/>
        <w:outlineLvl w:val="1"/>
        <w:rPr>
          <w:sz w:val="20"/>
          <w:szCs w:val="20"/>
        </w:rPr>
      </w:pPr>
      <w:r w:rsidRPr="004D45FA">
        <w:rPr>
          <w:sz w:val="20"/>
          <w:szCs w:val="20"/>
        </w:rPr>
        <w:t>2) Совет депутатов Репьевского  сельсовета Тогучинского  района Новосибирской области (далее – Совет депутатов муниципального образования</w:t>
      </w:r>
      <w:proofErr w:type="gramStart"/>
      <w:r w:rsidRPr="004D45FA">
        <w:rPr>
          <w:sz w:val="20"/>
          <w:szCs w:val="20"/>
        </w:rPr>
        <w:t xml:space="preserve">  )</w:t>
      </w:r>
      <w:proofErr w:type="gramEnd"/>
      <w:r w:rsidRPr="004D45FA">
        <w:rPr>
          <w:sz w:val="20"/>
          <w:szCs w:val="20"/>
        </w:rPr>
        <w:t>;</w:t>
      </w:r>
    </w:p>
    <w:p w:rsidR="00E52888" w:rsidRPr="004D45FA" w:rsidRDefault="00E52888" w:rsidP="00E52888">
      <w:pPr>
        <w:autoSpaceDE w:val="0"/>
        <w:autoSpaceDN w:val="0"/>
        <w:adjustRightInd w:val="0"/>
        <w:ind w:firstLine="851"/>
        <w:jc w:val="both"/>
        <w:outlineLvl w:val="1"/>
        <w:rPr>
          <w:sz w:val="20"/>
          <w:szCs w:val="20"/>
        </w:rPr>
      </w:pPr>
      <w:r w:rsidRPr="004D45FA">
        <w:rPr>
          <w:sz w:val="20"/>
          <w:szCs w:val="20"/>
        </w:rPr>
        <w:t>3) Администрация Репьевского  сельсовета Тогучинского  района Новосибирской области (далее - администрация муниципального образования</w:t>
      </w:r>
      <w:proofErr w:type="gramStart"/>
      <w:r w:rsidRPr="004D45FA">
        <w:rPr>
          <w:sz w:val="20"/>
          <w:szCs w:val="20"/>
        </w:rPr>
        <w:t xml:space="preserve">  )</w:t>
      </w:r>
      <w:proofErr w:type="gramEnd"/>
      <w:r w:rsidRPr="004D45FA">
        <w:rPr>
          <w:sz w:val="20"/>
          <w:szCs w:val="20"/>
        </w:rPr>
        <w:t>;</w:t>
      </w:r>
    </w:p>
    <w:p w:rsidR="00E52888" w:rsidRPr="004D45FA" w:rsidRDefault="00E52888" w:rsidP="00E52888">
      <w:pPr>
        <w:autoSpaceDE w:val="0"/>
        <w:autoSpaceDN w:val="0"/>
        <w:adjustRightInd w:val="0"/>
        <w:ind w:firstLine="851"/>
        <w:jc w:val="both"/>
        <w:rPr>
          <w:sz w:val="20"/>
          <w:szCs w:val="20"/>
        </w:rPr>
      </w:pPr>
      <w:r w:rsidRPr="004D45FA">
        <w:rPr>
          <w:sz w:val="20"/>
          <w:szCs w:val="20"/>
        </w:rPr>
        <w:t>4) Финансовый орган Репьевского сельсовета Тогучинского  района Новосибирской области  (далее – финансовый орган муниципального образования</w:t>
      </w:r>
      <w:proofErr w:type="gramStart"/>
      <w:r w:rsidRPr="004D45FA">
        <w:rPr>
          <w:sz w:val="20"/>
          <w:szCs w:val="20"/>
        </w:rPr>
        <w:t xml:space="preserve">  )</w:t>
      </w:r>
      <w:proofErr w:type="gramEnd"/>
      <w:r w:rsidRPr="004D45FA">
        <w:rPr>
          <w:sz w:val="20"/>
          <w:szCs w:val="20"/>
        </w:rPr>
        <w:t>;</w:t>
      </w:r>
    </w:p>
    <w:p w:rsidR="00E52888" w:rsidRPr="004D45FA" w:rsidRDefault="00E52888" w:rsidP="00E52888">
      <w:pPr>
        <w:autoSpaceDE w:val="0"/>
        <w:autoSpaceDN w:val="0"/>
        <w:adjustRightInd w:val="0"/>
        <w:ind w:firstLine="851"/>
        <w:jc w:val="both"/>
        <w:rPr>
          <w:sz w:val="20"/>
          <w:szCs w:val="20"/>
        </w:rPr>
      </w:pPr>
      <w:r w:rsidRPr="004D45FA">
        <w:rPr>
          <w:sz w:val="20"/>
          <w:szCs w:val="20"/>
        </w:rPr>
        <w:t>5) Орган Репьевского сельсовета Тогучинского  района Новосибирской области, уполномоченный в сфере внутреннего муниципального финансового контроля в Репьевском сельсовете Тогучинского  района Новосибирской области (далее – орган контроля);</w:t>
      </w:r>
    </w:p>
    <w:p w:rsidR="00E52888" w:rsidRPr="004D45FA" w:rsidRDefault="00E52888" w:rsidP="00E52888">
      <w:pPr>
        <w:autoSpaceDE w:val="0"/>
        <w:autoSpaceDN w:val="0"/>
        <w:adjustRightInd w:val="0"/>
        <w:ind w:firstLine="851"/>
        <w:jc w:val="both"/>
        <w:outlineLvl w:val="1"/>
        <w:rPr>
          <w:sz w:val="20"/>
          <w:szCs w:val="20"/>
        </w:rPr>
      </w:pPr>
      <w:r w:rsidRPr="004D45FA">
        <w:rPr>
          <w:sz w:val="20"/>
          <w:szCs w:val="20"/>
        </w:rPr>
        <w:t>6) Контрольно-счетный орган Тогучинского  района Новосибирской области (далее – контрольно-счетный орган);</w:t>
      </w:r>
    </w:p>
    <w:p w:rsidR="00E52888" w:rsidRPr="004D45FA" w:rsidRDefault="00E52888" w:rsidP="00E52888">
      <w:pPr>
        <w:autoSpaceDE w:val="0"/>
        <w:autoSpaceDN w:val="0"/>
        <w:adjustRightInd w:val="0"/>
        <w:ind w:firstLine="851"/>
        <w:jc w:val="both"/>
        <w:outlineLvl w:val="1"/>
        <w:rPr>
          <w:sz w:val="20"/>
          <w:szCs w:val="20"/>
        </w:rPr>
      </w:pPr>
      <w:r w:rsidRPr="004D45FA">
        <w:rPr>
          <w:sz w:val="20"/>
          <w:szCs w:val="20"/>
        </w:rPr>
        <w:t>7) Главный распорядитель (распорядитель) средств местного бюджета;</w:t>
      </w:r>
    </w:p>
    <w:p w:rsidR="00E52888" w:rsidRPr="004D45FA" w:rsidRDefault="00E52888" w:rsidP="00E52888">
      <w:pPr>
        <w:autoSpaceDE w:val="0"/>
        <w:autoSpaceDN w:val="0"/>
        <w:adjustRightInd w:val="0"/>
        <w:ind w:firstLine="851"/>
        <w:jc w:val="both"/>
        <w:outlineLvl w:val="1"/>
        <w:rPr>
          <w:sz w:val="20"/>
          <w:szCs w:val="20"/>
        </w:rPr>
      </w:pPr>
      <w:r w:rsidRPr="004D45FA">
        <w:rPr>
          <w:sz w:val="20"/>
          <w:szCs w:val="20"/>
        </w:rPr>
        <w:t>8) Главные администраторы (администраторы) доходов местного бюджета;</w:t>
      </w:r>
    </w:p>
    <w:p w:rsidR="00E52888" w:rsidRPr="004D45FA" w:rsidRDefault="00E52888" w:rsidP="00E52888">
      <w:pPr>
        <w:autoSpaceDE w:val="0"/>
        <w:autoSpaceDN w:val="0"/>
        <w:adjustRightInd w:val="0"/>
        <w:ind w:firstLine="851"/>
        <w:jc w:val="both"/>
        <w:outlineLvl w:val="1"/>
        <w:rPr>
          <w:sz w:val="20"/>
          <w:szCs w:val="20"/>
        </w:rPr>
      </w:pPr>
      <w:r w:rsidRPr="004D45FA">
        <w:rPr>
          <w:sz w:val="20"/>
          <w:szCs w:val="20"/>
        </w:rPr>
        <w:t>9) Главные администраторы (администраторы) источников финансирования дефицита местного бюджета;</w:t>
      </w:r>
    </w:p>
    <w:p w:rsidR="00E52888" w:rsidRPr="004D45FA" w:rsidRDefault="00E52888" w:rsidP="00E52888">
      <w:pPr>
        <w:autoSpaceDE w:val="0"/>
        <w:autoSpaceDN w:val="0"/>
        <w:adjustRightInd w:val="0"/>
        <w:ind w:firstLine="851"/>
        <w:jc w:val="both"/>
        <w:outlineLvl w:val="1"/>
        <w:rPr>
          <w:sz w:val="20"/>
          <w:szCs w:val="20"/>
        </w:rPr>
      </w:pPr>
      <w:r w:rsidRPr="004D45FA">
        <w:rPr>
          <w:sz w:val="20"/>
          <w:szCs w:val="20"/>
        </w:rPr>
        <w:t>10) Получатели средств местного бюджета.</w:t>
      </w:r>
    </w:p>
    <w:p w:rsidR="00E52888" w:rsidRPr="004D45FA" w:rsidRDefault="00E52888" w:rsidP="00E52888">
      <w:pPr>
        <w:tabs>
          <w:tab w:val="left" w:pos="993"/>
        </w:tabs>
        <w:autoSpaceDE w:val="0"/>
        <w:autoSpaceDN w:val="0"/>
        <w:adjustRightInd w:val="0"/>
        <w:ind w:firstLine="851"/>
        <w:jc w:val="both"/>
        <w:outlineLvl w:val="1"/>
        <w:rPr>
          <w:sz w:val="20"/>
          <w:szCs w:val="20"/>
        </w:rPr>
      </w:pPr>
      <w:r w:rsidRPr="004D45FA">
        <w:rPr>
          <w:sz w:val="20"/>
          <w:szCs w:val="20"/>
        </w:rPr>
        <w:t>2. Бюджетные полномочия участников бюджетного процесса муниципального образования  определяются Бюджетным кодексом Российской Федерации, Уставом сельского поселения Репьевского сельсовета Тогучинского  муниципального района Новосибирской области, настоящим Положением и иными нормативными правовыми актами, регулирующими бюджетные правоотношения.</w:t>
      </w:r>
    </w:p>
    <w:p w:rsidR="00E52888" w:rsidRPr="004D45FA" w:rsidRDefault="00E52888" w:rsidP="00E52888">
      <w:pPr>
        <w:tabs>
          <w:tab w:val="left" w:pos="5529"/>
        </w:tabs>
        <w:autoSpaceDE w:val="0"/>
        <w:autoSpaceDN w:val="0"/>
        <w:adjustRightInd w:val="0"/>
        <w:ind w:firstLine="540"/>
        <w:jc w:val="both"/>
        <w:rPr>
          <w:sz w:val="20"/>
          <w:szCs w:val="20"/>
        </w:rPr>
      </w:pPr>
    </w:p>
    <w:p w:rsidR="00E52888" w:rsidRPr="004D45FA" w:rsidRDefault="00E52888" w:rsidP="00E52888">
      <w:pPr>
        <w:autoSpaceDE w:val="0"/>
        <w:autoSpaceDN w:val="0"/>
        <w:adjustRightInd w:val="0"/>
        <w:ind w:firstLine="709"/>
        <w:jc w:val="both"/>
        <w:outlineLvl w:val="3"/>
        <w:rPr>
          <w:sz w:val="20"/>
          <w:szCs w:val="20"/>
        </w:rPr>
      </w:pPr>
      <w:r w:rsidRPr="004D45FA">
        <w:rPr>
          <w:bCs/>
          <w:sz w:val="20"/>
          <w:szCs w:val="20"/>
        </w:rPr>
        <w:t>Статья 4.</w:t>
      </w:r>
      <w:r w:rsidRPr="004D45FA">
        <w:rPr>
          <w:sz w:val="20"/>
          <w:szCs w:val="20"/>
        </w:rPr>
        <w:t xml:space="preserve"> Бюджетные полномочия Главы муниципального образования  </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1. Исполнение обязательств по реализации плана восстановления платежеспособности муниципального образования.</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 xml:space="preserve">2. Заключение соглашений с финансовым органом субъекта Российской Федерации о мерах по восстановлению платежеспособности муниципального образования. </w:t>
      </w:r>
    </w:p>
    <w:p w:rsidR="00E52888" w:rsidRPr="004D45FA" w:rsidRDefault="00E52888" w:rsidP="00E52888">
      <w:pPr>
        <w:autoSpaceDE w:val="0"/>
        <w:autoSpaceDN w:val="0"/>
        <w:adjustRightInd w:val="0"/>
        <w:ind w:firstLine="540"/>
        <w:jc w:val="both"/>
        <w:rPr>
          <w:sz w:val="20"/>
          <w:szCs w:val="20"/>
        </w:rPr>
      </w:pPr>
    </w:p>
    <w:p w:rsidR="00E52888" w:rsidRPr="004D45FA" w:rsidRDefault="00E52888" w:rsidP="00E52888">
      <w:pPr>
        <w:autoSpaceDE w:val="0"/>
        <w:autoSpaceDN w:val="0"/>
        <w:adjustRightInd w:val="0"/>
        <w:ind w:firstLine="540"/>
        <w:jc w:val="both"/>
        <w:rPr>
          <w:bCs/>
          <w:sz w:val="20"/>
          <w:szCs w:val="20"/>
        </w:rPr>
      </w:pPr>
      <w:r w:rsidRPr="004D45FA">
        <w:rPr>
          <w:bCs/>
          <w:sz w:val="20"/>
          <w:szCs w:val="20"/>
        </w:rPr>
        <w:t xml:space="preserve">Статья 5. Бюджетные полномочия </w:t>
      </w:r>
      <w:r w:rsidRPr="004D45FA">
        <w:rPr>
          <w:sz w:val="20"/>
          <w:szCs w:val="20"/>
        </w:rPr>
        <w:t xml:space="preserve">Совета депутатов муниципального образования  </w:t>
      </w:r>
    </w:p>
    <w:p w:rsidR="00E52888" w:rsidRPr="004D45FA" w:rsidRDefault="00E52888" w:rsidP="00E52888">
      <w:pPr>
        <w:autoSpaceDE w:val="0"/>
        <w:autoSpaceDN w:val="0"/>
        <w:adjustRightInd w:val="0"/>
        <w:ind w:firstLine="851"/>
        <w:jc w:val="both"/>
        <w:rPr>
          <w:sz w:val="20"/>
          <w:szCs w:val="20"/>
        </w:rPr>
      </w:pPr>
      <w:r w:rsidRPr="004D45FA">
        <w:rPr>
          <w:sz w:val="20"/>
          <w:szCs w:val="20"/>
        </w:rPr>
        <w:t>1. К бюджетным полномочиям Совета депутатов муниципального образования  относятся:</w:t>
      </w:r>
    </w:p>
    <w:p w:rsidR="00E52888" w:rsidRPr="004D45FA" w:rsidRDefault="00E52888" w:rsidP="00E52888">
      <w:pPr>
        <w:autoSpaceDE w:val="0"/>
        <w:autoSpaceDN w:val="0"/>
        <w:adjustRightInd w:val="0"/>
        <w:ind w:firstLine="851"/>
        <w:jc w:val="both"/>
        <w:rPr>
          <w:sz w:val="20"/>
          <w:szCs w:val="20"/>
        </w:rPr>
      </w:pPr>
      <w:bookmarkStart w:id="0" w:name="Par70"/>
      <w:bookmarkEnd w:id="0"/>
      <w:r w:rsidRPr="004D45FA">
        <w:rPr>
          <w:sz w:val="20"/>
          <w:szCs w:val="20"/>
        </w:rPr>
        <w:t xml:space="preserve">1) установление порядка рассмотрения проекта местного бюджета, утверждения местного бюджета, осуществления </w:t>
      </w:r>
      <w:proofErr w:type="gramStart"/>
      <w:r w:rsidRPr="004D45FA">
        <w:rPr>
          <w:sz w:val="20"/>
          <w:szCs w:val="20"/>
        </w:rPr>
        <w:t>контроля за</w:t>
      </w:r>
      <w:proofErr w:type="gramEnd"/>
      <w:r w:rsidRPr="004D45FA">
        <w:rPr>
          <w:sz w:val="20"/>
          <w:szCs w:val="20"/>
        </w:rPr>
        <w:t xml:space="preserve"> его исполнением;</w:t>
      </w:r>
    </w:p>
    <w:p w:rsidR="00E52888" w:rsidRPr="004D45FA" w:rsidRDefault="00E52888" w:rsidP="00E52888">
      <w:pPr>
        <w:autoSpaceDE w:val="0"/>
        <w:autoSpaceDN w:val="0"/>
        <w:adjustRightInd w:val="0"/>
        <w:ind w:firstLine="851"/>
        <w:jc w:val="both"/>
        <w:rPr>
          <w:sz w:val="20"/>
          <w:szCs w:val="20"/>
        </w:rPr>
      </w:pPr>
      <w:r w:rsidRPr="004D45FA">
        <w:rPr>
          <w:sz w:val="20"/>
          <w:szCs w:val="20"/>
        </w:rPr>
        <w:t>2) рассмотрение проекта решения о местном бюджете, принятие решения об утверждении местного бюджета;</w:t>
      </w:r>
    </w:p>
    <w:p w:rsidR="00E52888" w:rsidRPr="004D45FA" w:rsidRDefault="00E52888" w:rsidP="00E52888">
      <w:pPr>
        <w:autoSpaceDE w:val="0"/>
        <w:autoSpaceDN w:val="0"/>
        <w:adjustRightInd w:val="0"/>
        <w:ind w:firstLine="851"/>
        <w:jc w:val="both"/>
        <w:rPr>
          <w:sz w:val="20"/>
          <w:szCs w:val="20"/>
        </w:rPr>
      </w:pPr>
      <w:r w:rsidRPr="004D45FA">
        <w:rPr>
          <w:sz w:val="20"/>
          <w:szCs w:val="20"/>
        </w:rPr>
        <w:t>3) рассмотрение прогноза основных характеристик местного бюджета на очередной финансовый год и плановый период, основных направлений бюджетной и налоговой политики  муниципального образования  на очередной финансовый год и плановый период; рассмотрение проекта местного бюджета на очередной финансовый год и плановый период;</w:t>
      </w:r>
    </w:p>
    <w:p w:rsidR="00E52888" w:rsidRPr="004D45FA" w:rsidRDefault="00E52888" w:rsidP="00E52888">
      <w:pPr>
        <w:autoSpaceDE w:val="0"/>
        <w:autoSpaceDN w:val="0"/>
        <w:adjustRightInd w:val="0"/>
        <w:ind w:firstLine="851"/>
        <w:jc w:val="both"/>
        <w:rPr>
          <w:sz w:val="20"/>
          <w:szCs w:val="20"/>
        </w:rPr>
      </w:pPr>
      <w:r w:rsidRPr="004D45FA">
        <w:rPr>
          <w:sz w:val="20"/>
          <w:szCs w:val="20"/>
        </w:rPr>
        <w:t>4) проведение публичных слушаний по проекту местного бюджета и годовому отчету об исполнении местного бюджета;</w:t>
      </w:r>
    </w:p>
    <w:p w:rsidR="00E52888" w:rsidRPr="004D45FA" w:rsidRDefault="00E52888" w:rsidP="00E52888">
      <w:pPr>
        <w:autoSpaceDE w:val="0"/>
        <w:autoSpaceDN w:val="0"/>
        <w:adjustRightInd w:val="0"/>
        <w:ind w:firstLine="851"/>
        <w:jc w:val="both"/>
        <w:rPr>
          <w:sz w:val="20"/>
          <w:szCs w:val="20"/>
        </w:rPr>
      </w:pPr>
      <w:r w:rsidRPr="004D45FA">
        <w:rPr>
          <w:sz w:val="20"/>
          <w:szCs w:val="20"/>
        </w:rPr>
        <w:t>5) рассмотрение годового отчета об исполнении местного бюджета, принятие решения об его утверждении;</w:t>
      </w:r>
    </w:p>
    <w:p w:rsidR="00E52888" w:rsidRPr="004D45FA" w:rsidRDefault="00E52888" w:rsidP="00E52888">
      <w:pPr>
        <w:autoSpaceDE w:val="0"/>
        <w:autoSpaceDN w:val="0"/>
        <w:adjustRightInd w:val="0"/>
        <w:ind w:firstLine="851"/>
        <w:jc w:val="both"/>
        <w:rPr>
          <w:sz w:val="20"/>
          <w:szCs w:val="20"/>
        </w:rPr>
      </w:pPr>
      <w:bookmarkStart w:id="1" w:name="Par78"/>
      <w:bookmarkEnd w:id="1"/>
      <w:r w:rsidRPr="004D45FA">
        <w:rPr>
          <w:sz w:val="20"/>
          <w:szCs w:val="20"/>
        </w:rPr>
        <w:t>6) установление налоговых ставок и налоговых льгот по местным налогам, порядка и сроков уплаты местных налогов в соответствии с законодательством Российской Федерации о налогах и сборах;</w:t>
      </w:r>
    </w:p>
    <w:p w:rsidR="00E52888" w:rsidRPr="004D45FA" w:rsidRDefault="00E52888" w:rsidP="00E52888">
      <w:pPr>
        <w:autoSpaceDE w:val="0"/>
        <w:autoSpaceDN w:val="0"/>
        <w:adjustRightInd w:val="0"/>
        <w:ind w:firstLine="851"/>
        <w:jc w:val="both"/>
        <w:rPr>
          <w:sz w:val="20"/>
          <w:szCs w:val="20"/>
        </w:rPr>
      </w:pPr>
      <w:r w:rsidRPr="004D45FA">
        <w:rPr>
          <w:sz w:val="20"/>
          <w:szCs w:val="20"/>
        </w:rPr>
        <w:t>7) установление расходных обязательств муниципального образования;</w:t>
      </w:r>
    </w:p>
    <w:p w:rsidR="00E52888" w:rsidRPr="004D45FA" w:rsidRDefault="00E52888" w:rsidP="00E52888">
      <w:pPr>
        <w:autoSpaceDE w:val="0"/>
        <w:autoSpaceDN w:val="0"/>
        <w:adjustRightInd w:val="0"/>
        <w:ind w:firstLine="851"/>
        <w:jc w:val="both"/>
        <w:rPr>
          <w:sz w:val="20"/>
          <w:szCs w:val="20"/>
        </w:rPr>
      </w:pPr>
      <w:r w:rsidRPr="004D45FA">
        <w:rPr>
          <w:sz w:val="20"/>
          <w:szCs w:val="20"/>
        </w:rPr>
        <w:t>8) установление нормативов отчислений доходов между бюджетами бюджетной системы Российской Федерации, не установленные бюджетным законодательством, в местный бюджет от отдельных налоговых и неналоговых доходов;</w:t>
      </w:r>
    </w:p>
    <w:p w:rsidR="00E52888" w:rsidRPr="004D45FA" w:rsidRDefault="00E52888" w:rsidP="00E52888">
      <w:pPr>
        <w:autoSpaceDE w:val="0"/>
        <w:autoSpaceDN w:val="0"/>
        <w:adjustRightInd w:val="0"/>
        <w:ind w:firstLine="851"/>
        <w:jc w:val="both"/>
        <w:rPr>
          <w:sz w:val="20"/>
          <w:szCs w:val="20"/>
        </w:rPr>
      </w:pPr>
      <w:r w:rsidRPr="004D45FA">
        <w:rPr>
          <w:sz w:val="20"/>
          <w:szCs w:val="20"/>
        </w:rPr>
        <w:t>9) установление целей, порядка и условий предоставления субсидий из местного бюджета;</w:t>
      </w:r>
    </w:p>
    <w:p w:rsidR="00E52888" w:rsidRPr="004D45FA" w:rsidRDefault="00E52888" w:rsidP="00E52888">
      <w:pPr>
        <w:autoSpaceDE w:val="0"/>
        <w:autoSpaceDN w:val="0"/>
        <w:adjustRightInd w:val="0"/>
        <w:ind w:firstLine="851"/>
        <w:jc w:val="both"/>
        <w:rPr>
          <w:sz w:val="20"/>
          <w:szCs w:val="20"/>
        </w:rPr>
      </w:pPr>
      <w:r w:rsidRPr="004D45FA">
        <w:rPr>
          <w:sz w:val="20"/>
          <w:szCs w:val="20"/>
        </w:rPr>
        <w:t>10) установление целей, порядка и условий предоставления иных межбюджетных трансфертов из местного бюджета;</w:t>
      </w:r>
    </w:p>
    <w:p w:rsidR="00E52888" w:rsidRPr="004D45FA" w:rsidRDefault="00E52888" w:rsidP="00E52888">
      <w:pPr>
        <w:autoSpaceDE w:val="0"/>
        <w:autoSpaceDN w:val="0"/>
        <w:adjustRightInd w:val="0"/>
        <w:ind w:firstLine="851"/>
        <w:jc w:val="both"/>
        <w:outlineLvl w:val="3"/>
        <w:rPr>
          <w:sz w:val="20"/>
          <w:szCs w:val="20"/>
        </w:rPr>
      </w:pPr>
      <w:r w:rsidRPr="004D45FA">
        <w:rPr>
          <w:sz w:val="20"/>
          <w:szCs w:val="20"/>
        </w:rPr>
        <w:lastRenderedPageBreak/>
        <w:t>11) в случаях, предусмотренных законодательством Российской Федерации, установление ответственности за нарушение нормативных правовых актов муниципального образования  по вопросам регулирования бюджетных правоотношений;</w:t>
      </w:r>
    </w:p>
    <w:p w:rsidR="00E52888" w:rsidRPr="004D45FA" w:rsidRDefault="00E52888" w:rsidP="00E52888">
      <w:pPr>
        <w:autoSpaceDE w:val="0"/>
        <w:autoSpaceDN w:val="0"/>
        <w:adjustRightInd w:val="0"/>
        <w:ind w:firstLine="851"/>
        <w:jc w:val="both"/>
        <w:rPr>
          <w:sz w:val="20"/>
          <w:szCs w:val="20"/>
        </w:rPr>
      </w:pPr>
      <w:r w:rsidRPr="004D45FA">
        <w:rPr>
          <w:sz w:val="20"/>
          <w:szCs w:val="20"/>
        </w:rPr>
        <w:t>12) утверждение плана восстановления платежеспособности муниципального образования;</w:t>
      </w:r>
    </w:p>
    <w:p w:rsidR="00E52888" w:rsidRPr="004D45FA" w:rsidRDefault="00E52888" w:rsidP="00E52888">
      <w:pPr>
        <w:autoSpaceDE w:val="0"/>
        <w:autoSpaceDN w:val="0"/>
        <w:adjustRightInd w:val="0"/>
        <w:ind w:firstLine="851"/>
        <w:jc w:val="both"/>
        <w:rPr>
          <w:sz w:val="20"/>
          <w:szCs w:val="20"/>
        </w:rPr>
      </w:pPr>
      <w:r w:rsidRPr="004D45FA">
        <w:rPr>
          <w:sz w:val="20"/>
          <w:szCs w:val="20"/>
        </w:rPr>
        <w:t>13) осуществление иных полномочий в соответствии с федеральным законодательством, законодательством Новосибирской области, нормативными правовыми актами органов местного самоуправления муниципального образования</w:t>
      </w:r>
      <w:proofErr w:type="gramStart"/>
      <w:r w:rsidRPr="004D45FA">
        <w:rPr>
          <w:sz w:val="20"/>
          <w:szCs w:val="20"/>
        </w:rPr>
        <w:t xml:space="preserve"> .</w:t>
      </w:r>
      <w:proofErr w:type="gramEnd"/>
    </w:p>
    <w:p w:rsidR="00E52888" w:rsidRPr="004D45FA" w:rsidRDefault="00E52888" w:rsidP="00E52888">
      <w:pPr>
        <w:autoSpaceDE w:val="0"/>
        <w:autoSpaceDN w:val="0"/>
        <w:adjustRightInd w:val="0"/>
        <w:ind w:firstLine="851"/>
        <w:jc w:val="both"/>
        <w:rPr>
          <w:sz w:val="20"/>
          <w:szCs w:val="20"/>
        </w:rPr>
      </w:pPr>
      <w:r w:rsidRPr="004D45FA">
        <w:rPr>
          <w:sz w:val="20"/>
          <w:szCs w:val="20"/>
        </w:rPr>
        <w:t xml:space="preserve">2. Реализация </w:t>
      </w:r>
      <w:hyperlink w:anchor="Par70" w:history="1">
        <w:r w:rsidRPr="004D45FA">
          <w:rPr>
            <w:sz w:val="20"/>
            <w:szCs w:val="20"/>
          </w:rPr>
          <w:t>пунктов 1</w:t>
        </w:r>
      </w:hyperlink>
      <w:r w:rsidRPr="004D45FA">
        <w:rPr>
          <w:sz w:val="20"/>
          <w:szCs w:val="20"/>
        </w:rPr>
        <w:t xml:space="preserve">, 2, 5, </w:t>
      </w:r>
      <w:hyperlink w:anchor="Par78" w:history="1">
        <w:r w:rsidRPr="004D45FA">
          <w:rPr>
            <w:sz w:val="20"/>
            <w:szCs w:val="20"/>
          </w:rPr>
          <w:t>7</w:t>
        </w:r>
      </w:hyperlink>
      <w:r w:rsidRPr="004D45FA">
        <w:rPr>
          <w:sz w:val="20"/>
          <w:szCs w:val="20"/>
        </w:rPr>
        <w:t>, 9, 10, 11, 13 части 1 настоящей статьи осуществляется путем принятия решений.</w:t>
      </w:r>
    </w:p>
    <w:p w:rsidR="00E52888" w:rsidRPr="004D45FA" w:rsidRDefault="00E52888" w:rsidP="00E52888">
      <w:pPr>
        <w:autoSpaceDE w:val="0"/>
        <w:autoSpaceDN w:val="0"/>
        <w:adjustRightInd w:val="0"/>
        <w:ind w:firstLine="540"/>
        <w:jc w:val="both"/>
        <w:rPr>
          <w:sz w:val="20"/>
          <w:szCs w:val="20"/>
        </w:rPr>
      </w:pPr>
    </w:p>
    <w:p w:rsidR="00E52888" w:rsidRPr="004D45FA" w:rsidRDefault="00E52888" w:rsidP="00E52888">
      <w:pPr>
        <w:autoSpaceDE w:val="0"/>
        <w:autoSpaceDN w:val="0"/>
        <w:adjustRightInd w:val="0"/>
        <w:ind w:firstLine="540"/>
        <w:jc w:val="both"/>
        <w:rPr>
          <w:bCs/>
          <w:sz w:val="20"/>
          <w:szCs w:val="20"/>
        </w:rPr>
      </w:pPr>
      <w:r w:rsidRPr="004D45FA">
        <w:rPr>
          <w:bCs/>
          <w:sz w:val="20"/>
          <w:szCs w:val="20"/>
        </w:rPr>
        <w:t xml:space="preserve">Статья 6. Бюджетные полномочия администрации </w:t>
      </w:r>
      <w:r w:rsidRPr="004D45FA">
        <w:rPr>
          <w:sz w:val="20"/>
          <w:szCs w:val="20"/>
        </w:rPr>
        <w:t xml:space="preserve">муниципального образования  </w:t>
      </w:r>
    </w:p>
    <w:p w:rsidR="00E52888" w:rsidRPr="004D45FA" w:rsidRDefault="00E52888" w:rsidP="00E52888">
      <w:pPr>
        <w:autoSpaceDE w:val="0"/>
        <w:autoSpaceDN w:val="0"/>
        <w:adjustRightInd w:val="0"/>
        <w:ind w:firstLine="540"/>
        <w:jc w:val="both"/>
        <w:rPr>
          <w:sz w:val="20"/>
          <w:szCs w:val="20"/>
        </w:rPr>
      </w:pPr>
      <w:r w:rsidRPr="004D45FA">
        <w:rPr>
          <w:sz w:val="20"/>
          <w:szCs w:val="20"/>
        </w:rPr>
        <w:t xml:space="preserve">К бюджетным полномочиям </w:t>
      </w:r>
      <w:r w:rsidRPr="004D45FA">
        <w:rPr>
          <w:bCs/>
          <w:sz w:val="20"/>
          <w:szCs w:val="20"/>
        </w:rPr>
        <w:t xml:space="preserve">администрации </w:t>
      </w:r>
      <w:r w:rsidRPr="004D45FA">
        <w:rPr>
          <w:sz w:val="20"/>
          <w:szCs w:val="20"/>
        </w:rPr>
        <w:t>муниципального образования  относятся:</w:t>
      </w:r>
    </w:p>
    <w:p w:rsidR="00E52888" w:rsidRPr="004D45FA" w:rsidRDefault="00E52888" w:rsidP="00E52888">
      <w:pPr>
        <w:autoSpaceDE w:val="0"/>
        <w:autoSpaceDN w:val="0"/>
        <w:adjustRightInd w:val="0"/>
        <w:ind w:firstLine="851"/>
        <w:jc w:val="both"/>
        <w:rPr>
          <w:sz w:val="20"/>
          <w:szCs w:val="20"/>
        </w:rPr>
      </w:pPr>
      <w:r w:rsidRPr="004D45FA">
        <w:rPr>
          <w:sz w:val="20"/>
          <w:szCs w:val="20"/>
        </w:rPr>
        <w:t>1) рассмотрение и утверждение основных направлений бюджетной и налоговой политики муниципального образования;</w:t>
      </w:r>
    </w:p>
    <w:p w:rsidR="00E52888" w:rsidRPr="004D45FA" w:rsidRDefault="00E52888" w:rsidP="00E52888">
      <w:pPr>
        <w:autoSpaceDE w:val="0"/>
        <w:autoSpaceDN w:val="0"/>
        <w:adjustRightInd w:val="0"/>
        <w:ind w:firstLine="851"/>
        <w:jc w:val="both"/>
        <w:rPr>
          <w:sz w:val="20"/>
          <w:szCs w:val="20"/>
        </w:rPr>
      </w:pPr>
      <w:r w:rsidRPr="004D45FA">
        <w:rPr>
          <w:sz w:val="20"/>
          <w:szCs w:val="20"/>
        </w:rPr>
        <w:t>2) установление порядка составления проекта местного бюджета и сроков разработки основных характеристик прогноза местного бюджета на очередной финансовый год и плановый период, прогноза местного бюджета на очередной финансовый год, проекта местного бюджета, а также порядка подготовки документов и материалов, представляемых в Совет депутатов муниципального образования  одновременно с проектом местного бюджета;</w:t>
      </w:r>
    </w:p>
    <w:p w:rsidR="00E52888" w:rsidRPr="004D45FA" w:rsidRDefault="00E52888" w:rsidP="00E52888">
      <w:pPr>
        <w:autoSpaceDE w:val="0"/>
        <w:autoSpaceDN w:val="0"/>
        <w:adjustRightInd w:val="0"/>
        <w:ind w:firstLine="851"/>
        <w:jc w:val="both"/>
        <w:rPr>
          <w:sz w:val="20"/>
          <w:szCs w:val="20"/>
        </w:rPr>
      </w:pPr>
      <w:r w:rsidRPr="004D45FA">
        <w:rPr>
          <w:sz w:val="20"/>
          <w:szCs w:val="20"/>
        </w:rPr>
        <w:t>3) рассмотрение и одобрение прогноза основных характеристик местного бюджета на очередной финансовый год и плановый период и прогноза местного бюджета на очередной финансовый год;</w:t>
      </w:r>
    </w:p>
    <w:p w:rsidR="00E52888" w:rsidRPr="004D45FA" w:rsidRDefault="00E52888" w:rsidP="00E52888">
      <w:pPr>
        <w:autoSpaceDE w:val="0"/>
        <w:autoSpaceDN w:val="0"/>
        <w:adjustRightInd w:val="0"/>
        <w:ind w:firstLine="851"/>
        <w:jc w:val="both"/>
        <w:rPr>
          <w:sz w:val="20"/>
          <w:szCs w:val="20"/>
        </w:rPr>
      </w:pPr>
      <w:r w:rsidRPr="004D45FA">
        <w:rPr>
          <w:sz w:val="20"/>
          <w:szCs w:val="20"/>
        </w:rPr>
        <w:t>4) обеспечение составления проекта местного бюджета, прогноза основных характеристик местного бюджета на очередной финансовый год и плановый период, прогноза местного бюджета на очередной финансовый год;</w:t>
      </w:r>
    </w:p>
    <w:p w:rsidR="00E52888" w:rsidRPr="004D45FA" w:rsidRDefault="00E52888" w:rsidP="00E52888">
      <w:pPr>
        <w:autoSpaceDE w:val="0"/>
        <w:autoSpaceDN w:val="0"/>
        <w:adjustRightInd w:val="0"/>
        <w:ind w:firstLine="851"/>
        <w:jc w:val="both"/>
        <w:rPr>
          <w:sz w:val="20"/>
          <w:szCs w:val="20"/>
        </w:rPr>
      </w:pPr>
      <w:r w:rsidRPr="004D45FA">
        <w:rPr>
          <w:sz w:val="20"/>
          <w:szCs w:val="20"/>
        </w:rPr>
        <w:t>5) внесение проекта бюджета с необходимыми документами и материалами на утверждение в представительный орган;</w:t>
      </w:r>
    </w:p>
    <w:p w:rsidR="00E52888" w:rsidRPr="004D45FA" w:rsidRDefault="00E52888" w:rsidP="00E52888">
      <w:pPr>
        <w:autoSpaceDE w:val="0"/>
        <w:autoSpaceDN w:val="0"/>
        <w:adjustRightInd w:val="0"/>
        <w:ind w:firstLine="851"/>
        <w:jc w:val="both"/>
        <w:rPr>
          <w:sz w:val="20"/>
          <w:szCs w:val="20"/>
        </w:rPr>
      </w:pPr>
      <w:r w:rsidRPr="004D45FA">
        <w:rPr>
          <w:sz w:val="20"/>
          <w:szCs w:val="20"/>
        </w:rPr>
        <w:t>6) обеспечение исполнения местного бюджета;</w:t>
      </w:r>
    </w:p>
    <w:p w:rsidR="00E52888" w:rsidRPr="004D45FA" w:rsidRDefault="00E52888" w:rsidP="00E52888">
      <w:pPr>
        <w:autoSpaceDE w:val="0"/>
        <w:autoSpaceDN w:val="0"/>
        <w:adjustRightInd w:val="0"/>
        <w:ind w:firstLine="851"/>
        <w:jc w:val="both"/>
        <w:rPr>
          <w:sz w:val="20"/>
          <w:szCs w:val="20"/>
        </w:rPr>
      </w:pPr>
      <w:r w:rsidRPr="004D45FA">
        <w:rPr>
          <w:sz w:val="20"/>
          <w:szCs w:val="20"/>
        </w:rPr>
        <w:t xml:space="preserve">7) осуществление </w:t>
      </w:r>
      <w:proofErr w:type="gramStart"/>
      <w:r w:rsidRPr="004D45FA">
        <w:rPr>
          <w:sz w:val="20"/>
          <w:szCs w:val="20"/>
        </w:rPr>
        <w:t>контроля за</w:t>
      </w:r>
      <w:proofErr w:type="gramEnd"/>
      <w:r w:rsidRPr="004D45FA">
        <w:rPr>
          <w:sz w:val="20"/>
          <w:szCs w:val="20"/>
        </w:rPr>
        <w:t xml:space="preserve"> исполнением местного бюджета;</w:t>
      </w:r>
    </w:p>
    <w:p w:rsidR="00E52888" w:rsidRPr="004D45FA" w:rsidRDefault="00E52888" w:rsidP="00E52888">
      <w:pPr>
        <w:widowControl w:val="0"/>
        <w:ind w:firstLine="851"/>
        <w:jc w:val="both"/>
        <w:rPr>
          <w:rFonts w:eastAsia="Calibri"/>
          <w:sz w:val="20"/>
          <w:szCs w:val="20"/>
        </w:rPr>
      </w:pPr>
      <w:r w:rsidRPr="004D45FA">
        <w:rPr>
          <w:sz w:val="20"/>
          <w:szCs w:val="20"/>
        </w:rPr>
        <w:t xml:space="preserve">8) </w:t>
      </w:r>
      <w:r w:rsidRPr="004D45FA">
        <w:rPr>
          <w:rFonts w:eastAsia="Calibri"/>
          <w:sz w:val="20"/>
          <w:szCs w:val="20"/>
        </w:rPr>
        <w:t>определение порядка осуществления полномочий органами муниципального финансового контроля по внутреннему муниципальному финансовому контролю;</w:t>
      </w:r>
    </w:p>
    <w:p w:rsidR="00E52888" w:rsidRPr="004D45FA" w:rsidRDefault="00E52888" w:rsidP="00E52888">
      <w:pPr>
        <w:autoSpaceDE w:val="0"/>
        <w:autoSpaceDN w:val="0"/>
        <w:adjustRightInd w:val="0"/>
        <w:ind w:firstLine="851"/>
        <w:jc w:val="both"/>
        <w:rPr>
          <w:sz w:val="20"/>
          <w:szCs w:val="20"/>
        </w:rPr>
      </w:pPr>
      <w:r w:rsidRPr="004D45FA">
        <w:rPr>
          <w:sz w:val="20"/>
          <w:szCs w:val="20"/>
        </w:rPr>
        <w:t>9) обеспечение составления бюджетной отчетности;</w:t>
      </w:r>
    </w:p>
    <w:p w:rsidR="00E52888" w:rsidRPr="004D45FA" w:rsidRDefault="00E52888" w:rsidP="00E52888">
      <w:pPr>
        <w:autoSpaceDE w:val="0"/>
        <w:autoSpaceDN w:val="0"/>
        <w:adjustRightInd w:val="0"/>
        <w:ind w:firstLine="851"/>
        <w:jc w:val="both"/>
        <w:rPr>
          <w:sz w:val="20"/>
          <w:szCs w:val="20"/>
        </w:rPr>
      </w:pPr>
      <w:r w:rsidRPr="004D45FA">
        <w:rPr>
          <w:sz w:val="20"/>
          <w:szCs w:val="20"/>
        </w:rPr>
        <w:t>10) представление отчета об исполнении бюджета на утверждение представительным органом;</w:t>
      </w:r>
    </w:p>
    <w:p w:rsidR="00E52888" w:rsidRPr="004D45FA" w:rsidRDefault="00E52888" w:rsidP="00E52888">
      <w:pPr>
        <w:autoSpaceDE w:val="0"/>
        <w:autoSpaceDN w:val="0"/>
        <w:adjustRightInd w:val="0"/>
        <w:ind w:firstLine="851"/>
        <w:jc w:val="both"/>
        <w:rPr>
          <w:sz w:val="20"/>
          <w:szCs w:val="20"/>
        </w:rPr>
      </w:pPr>
      <w:r w:rsidRPr="004D45FA">
        <w:rPr>
          <w:sz w:val="20"/>
          <w:szCs w:val="20"/>
        </w:rPr>
        <w:t>11) обеспечение управления муниципальным долгом;</w:t>
      </w:r>
    </w:p>
    <w:p w:rsidR="00E52888" w:rsidRPr="004D45FA" w:rsidRDefault="00E52888" w:rsidP="00E52888">
      <w:pPr>
        <w:autoSpaceDE w:val="0"/>
        <w:autoSpaceDN w:val="0"/>
        <w:adjustRightInd w:val="0"/>
        <w:ind w:firstLine="851"/>
        <w:jc w:val="both"/>
        <w:rPr>
          <w:sz w:val="20"/>
          <w:szCs w:val="20"/>
        </w:rPr>
      </w:pPr>
      <w:r w:rsidRPr="004D45FA">
        <w:rPr>
          <w:sz w:val="20"/>
          <w:szCs w:val="20"/>
        </w:rPr>
        <w:t>12) принятие в соответствии с законодательством Российской Федерации, нормативных правовых актов органов местного самоуправления муниципального образования, устанавливающих расходные обязательства муниципального образования;</w:t>
      </w:r>
    </w:p>
    <w:p w:rsidR="00E52888" w:rsidRPr="004D45FA" w:rsidRDefault="00E52888" w:rsidP="00E52888">
      <w:pPr>
        <w:autoSpaceDE w:val="0"/>
        <w:autoSpaceDN w:val="0"/>
        <w:adjustRightInd w:val="0"/>
        <w:ind w:firstLine="851"/>
        <w:jc w:val="both"/>
        <w:rPr>
          <w:sz w:val="20"/>
          <w:szCs w:val="20"/>
        </w:rPr>
      </w:pPr>
      <w:r w:rsidRPr="004D45FA">
        <w:rPr>
          <w:sz w:val="20"/>
          <w:szCs w:val="20"/>
        </w:rPr>
        <w:t>13) исполнение расходных обязательств муниципального образования;</w:t>
      </w:r>
    </w:p>
    <w:p w:rsidR="00E52888" w:rsidRPr="004D45FA" w:rsidRDefault="00E52888" w:rsidP="00E52888">
      <w:pPr>
        <w:autoSpaceDE w:val="0"/>
        <w:autoSpaceDN w:val="0"/>
        <w:adjustRightInd w:val="0"/>
        <w:ind w:firstLine="851"/>
        <w:jc w:val="both"/>
        <w:rPr>
          <w:sz w:val="20"/>
          <w:szCs w:val="20"/>
        </w:rPr>
      </w:pPr>
      <w:r w:rsidRPr="004D45FA">
        <w:rPr>
          <w:sz w:val="20"/>
          <w:szCs w:val="20"/>
        </w:rPr>
        <w:t xml:space="preserve">14) установление </w:t>
      </w:r>
      <w:proofErr w:type="gramStart"/>
      <w:r w:rsidRPr="004D45FA">
        <w:rPr>
          <w:sz w:val="20"/>
          <w:szCs w:val="20"/>
        </w:rPr>
        <w:t>порядка использования бюджетных ассигнований резервного фонда администрации муниципального образования</w:t>
      </w:r>
      <w:proofErr w:type="gramEnd"/>
      <w:r w:rsidRPr="004D45FA">
        <w:rPr>
          <w:sz w:val="20"/>
          <w:szCs w:val="20"/>
        </w:rPr>
        <w:t>;</w:t>
      </w:r>
    </w:p>
    <w:p w:rsidR="00E52888" w:rsidRPr="004D45FA" w:rsidRDefault="00E52888" w:rsidP="00E52888">
      <w:pPr>
        <w:autoSpaceDE w:val="0"/>
        <w:autoSpaceDN w:val="0"/>
        <w:adjustRightInd w:val="0"/>
        <w:ind w:firstLine="851"/>
        <w:jc w:val="both"/>
        <w:rPr>
          <w:sz w:val="20"/>
          <w:szCs w:val="20"/>
        </w:rPr>
      </w:pPr>
      <w:r w:rsidRPr="004D45FA">
        <w:rPr>
          <w:sz w:val="20"/>
          <w:szCs w:val="20"/>
        </w:rPr>
        <w:t>15) принятие решений по использованию бюджетных ассигнований резервного фонда администрации муниципального образования;</w:t>
      </w:r>
    </w:p>
    <w:p w:rsidR="00E52888" w:rsidRPr="004D45FA" w:rsidRDefault="00E52888" w:rsidP="00E52888">
      <w:pPr>
        <w:autoSpaceDE w:val="0"/>
        <w:autoSpaceDN w:val="0"/>
        <w:adjustRightInd w:val="0"/>
        <w:ind w:firstLine="851"/>
        <w:jc w:val="both"/>
        <w:rPr>
          <w:sz w:val="20"/>
          <w:szCs w:val="20"/>
        </w:rPr>
      </w:pPr>
      <w:r w:rsidRPr="004D45FA">
        <w:rPr>
          <w:sz w:val="20"/>
          <w:szCs w:val="20"/>
        </w:rPr>
        <w:t>16) заключение договоров о предоставлении муниципальных гарантий муниципального образования, об обеспечении исполнения принципалом его возможных будущих обязательств по возмещению гаранту в порядке регресса сумм, уплаченных гарантом во исполнение (частичное исполнение) обязательств по гарантии;</w:t>
      </w:r>
    </w:p>
    <w:p w:rsidR="00E52888" w:rsidRPr="004D45FA" w:rsidRDefault="00E52888" w:rsidP="00E52888">
      <w:pPr>
        <w:autoSpaceDE w:val="0"/>
        <w:autoSpaceDN w:val="0"/>
        <w:adjustRightInd w:val="0"/>
        <w:ind w:firstLine="851"/>
        <w:jc w:val="both"/>
        <w:rPr>
          <w:sz w:val="20"/>
          <w:szCs w:val="20"/>
        </w:rPr>
      </w:pPr>
      <w:r w:rsidRPr="004D45FA">
        <w:rPr>
          <w:sz w:val="20"/>
          <w:szCs w:val="20"/>
        </w:rPr>
        <w:t>17) предоставление муниципальных гарантий муниципального образования;</w:t>
      </w:r>
    </w:p>
    <w:p w:rsidR="00E52888" w:rsidRPr="004D45FA" w:rsidRDefault="00E52888" w:rsidP="00E52888">
      <w:pPr>
        <w:autoSpaceDE w:val="0"/>
        <w:autoSpaceDN w:val="0"/>
        <w:adjustRightInd w:val="0"/>
        <w:ind w:firstLine="851"/>
        <w:jc w:val="both"/>
        <w:rPr>
          <w:sz w:val="20"/>
          <w:szCs w:val="20"/>
        </w:rPr>
      </w:pPr>
      <w:r w:rsidRPr="004D45FA">
        <w:rPr>
          <w:sz w:val="20"/>
          <w:szCs w:val="20"/>
        </w:rPr>
        <w:t>18) принятие нормативных правовых актов о списании с муниципального долга долговых обязательств, выраженных в валюте Российской Федерации, в соответствии с бюджетным законодательством;</w:t>
      </w:r>
    </w:p>
    <w:p w:rsidR="00E52888" w:rsidRPr="004D45FA" w:rsidRDefault="00E52888" w:rsidP="00E52888">
      <w:pPr>
        <w:widowControl w:val="0"/>
        <w:autoSpaceDE w:val="0"/>
        <w:autoSpaceDN w:val="0"/>
        <w:adjustRightInd w:val="0"/>
        <w:ind w:firstLine="851"/>
        <w:jc w:val="both"/>
        <w:rPr>
          <w:sz w:val="20"/>
          <w:szCs w:val="20"/>
        </w:rPr>
      </w:pPr>
      <w:r w:rsidRPr="004D45FA">
        <w:rPr>
          <w:sz w:val="20"/>
          <w:szCs w:val="20"/>
        </w:rPr>
        <w:t>19) принятие решений о списании сумм задолженности по бюджетным кредитам;</w:t>
      </w:r>
    </w:p>
    <w:p w:rsidR="00E52888" w:rsidRPr="004D45FA" w:rsidRDefault="00E52888" w:rsidP="00E52888">
      <w:pPr>
        <w:widowControl w:val="0"/>
        <w:autoSpaceDE w:val="0"/>
        <w:autoSpaceDN w:val="0"/>
        <w:adjustRightInd w:val="0"/>
        <w:ind w:firstLine="851"/>
        <w:jc w:val="both"/>
        <w:rPr>
          <w:sz w:val="20"/>
          <w:szCs w:val="20"/>
        </w:rPr>
      </w:pPr>
      <w:r w:rsidRPr="004D45FA">
        <w:rPr>
          <w:sz w:val="20"/>
          <w:szCs w:val="20"/>
        </w:rPr>
        <w:t>20) установление порядка проведения реструктуризации обязательств (задолженности) по бюджетному кредиту;</w:t>
      </w:r>
    </w:p>
    <w:p w:rsidR="00E52888" w:rsidRPr="004D45FA" w:rsidRDefault="00E52888" w:rsidP="00E52888">
      <w:pPr>
        <w:autoSpaceDE w:val="0"/>
        <w:autoSpaceDN w:val="0"/>
        <w:adjustRightInd w:val="0"/>
        <w:ind w:firstLine="851"/>
        <w:jc w:val="both"/>
        <w:rPr>
          <w:sz w:val="20"/>
          <w:szCs w:val="20"/>
        </w:rPr>
      </w:pPr>
      <w:r w:rsidRPr="004D45FA">
        <w:rPr>
          <w:sz w:val="20"/>
          <w:szCs w:val="20"/>
        </w:rPr>
        <w:t>21) предоставление межбюджетных трансфертов из местного бюджета;</w:t>
      </w:r>
    </w:p>
    <w:p w:rsidR="00E52888" w:rsidRPr="004D45FA" w:rsidRDefault="00E52888" w:rsidP="00E52888">
      <w:pPr>
        <w:autoSpaceDE w:val="0"/>
        <w:autoSpaceDN w:val="0"/>
        <w:adjustRightInd w:val="0"/>
        <w:ind w:firstLine="851"/>
        <w:jc w:val="both"/>
        <w:rPr>
          <w:sz w:val="20"/>
          <w:szCs w:val="20"/>
        </w:rPr>
      </w:pPr>
      <w:r w:rsidRPr="004D45FA">
        <w:rPr>
          <w:sz w:val="20"/>
          <w:szCs w:val="20"/>
        </w:rPr>
        <w:t>22) утверждение порядков финансирования мероприятий, предусмотренных муниципальными программами муниципального образования.</w:t>
      </w:r>
    </w:p>
    <w:p w:rsidR="00E52888" w:rsidRPr="004D45FA" w:rsidRDefault="00E52888" w:rsidP="00E52888">
      <w:pPr>
        <w:autoSpaceDE w:val="0"/>
        <w:autoSpaceDN w:val="0"/>
        <w:adjustRightInd w:val="0"/>
        <w:ind w:firstLine="851"/>
        <w:jc w:val="both"/>
        <w:rPr>
          <w:sz w:val="20"/>
          <w:szCs w:val="20"/>
        </w:rPr>
      </w:pPr>
      <w:r w:rsidRPr="004D45FA">
        <w:rPr>
          <w:sz w:val="20"/>
          <w:szCs w:val="20"/>
        </w:rPr>
        <w:t>23) установление порядка определения объема и предоставления субсидий некоммерческим организациям, не являющимся муниципальными учреждениями;</w:t>
      </w:r>
    </w:p>
    <w:p w:rsidR="00E52888" w:rsidRPr="004D45FA" w:rsidRDefault="00E52888" w:rsidP="00E52888">
      <w:pPr>
        <w:autoSpaceDE w:val="0"/>
        <w:autoSpaceDN w:val="0"/>
        <w:adjustRightInd w:val="0"/>
        <w:ind w:firstLine="851"/>
        <w:jc w:val="both"/>
        <w:rPr>
          <w:sz w:val="20"/>
          <w:szCs w:val="20"/>
        </w:rPr>
      </w:pPr>
      <w:r w:rsidRPr="004D45FA">
        <w:rPr>
          <w:sz w:val="20"/>
          <w:szCs w:val="20"/>
        </w:rPr>
        <w:t>24) установление предельных объемов размещения муниципальных ценных бумаг муниципального образования  на очередной финансовый год и каждый год планового периода по номинальной стоимости;</w:t>
      </w:r>
    </w:p>
    <w:p w:rsidR="00E52888" w:rsidRPr="004D45FA" w:rsidRDefault="00E52888" w:rsidP="00E52888">
      <w:pPr>
        <w:autoSpaceDE w:val="0"/>
        <w:autoSpaceDN w:val="0"/>
        <w:adjustRightInd w:val="0"/>
        <w:ind w:firstLine="851"/>
        <w:jc w:val="both"/>
        <w:rPr>
          <w:sz w:val="20"/>
          <w:szCs w:val="20"/>
        </w:rPr>
      </w:pPr>
      <w:r w:rsidRPr="004D45FA">
        <w:rPr>
          <w:sz w:val="20"/>
          <w:szCs w:val="20"/>
        </w:rPr>
        <w:t>25) представление в Совет депутатов муниципального образования  отчета и иной бюджетной отчетности об исполнении местного бюджета;</w:t>
      </w:r>
    </w:p>
    <w:p w:rsidR="00E52888" w:rsidRPr="004D45FA" w:rsidRDefault="00E52888" w:rsidP="00E52888">
      <w:pPr>
        <w:autoSpaceDE w:val="0"/>
        <w:autoSpaceDN w:val="0"/>
        <w:adjustRightInd w:val="0"/>
        <w:ind w:firstLine="851"/>
        <w:jc w:val="both"/>
        <w:rPr>
          <w:sz w:val="20"/>
          <w:szCs w:val="20"/>
        </w:rPr>
      </w:pPr>
      <w:r w:rsidRPr="004D45FA">
        <w:rPr>
          <w:sz w:val="20"/>
          <w:szCs w:val="20"/>
        </w:rPr>
        <w:lastRenderedPageBreak/>
        <w:t>26)  утверждение отчета об исполнении местного бюджета за первый квартал, полугодие, девять месяцев текущего финансового года;</w:t>
      </w:r>
    </w:p>
    <w:p w:rsidR="00E52888" w:rsidRPr="004D45FA" w:rsidRDefault="00E52888" w:rsidP="00E52888">
      <w:pPr>
        <w:autoSpaceDE w:val="0"/>
        <w:autoSpaceDN w:val="0"/>
        <w:adjustRightInd w:val="0"/>
        <w:ind w:firstLine="851"/>
        <w:jc w:val="both"/>
        <w:rPr>
          <w:sz w:val="20"/>
          <w:szCs w:val="20"/>
        </w:rPr>
      </w:pPr>
      <w:r w:rsidRPr="004D45FA">
        <w:rPr>
          <w:sz w:val="20"/>
          <w:szCs w:val="20"/>
        </w:rPr>
        <w:t>27) установление порядка принятия решения о подготовке и реализации бюджетных инвестиций в объекты муниципальной собственности муниципального образования;</w:t>
      </w:r>
    </w:p>
    <w:p w:rsidR="00E52888" w:rsidRPr="004D45FA" w:rsidRDefault="00E52888" w:rsidP="00E52888">
      <w:pPr>
        <w:autoSpaceDE w:val="0"/>
        <w:autoSpaceDN w:val="0"/>
        <w:adjustRightInd w:val="0"/>
        <w:ind w:firstLine="851"/>
        <w:jc w:val="both"/>
        <w:rPr>
          <w:sz w:val="20"/>
          <w:szCs w:val="20"/>
        </w:rPr>
      </w:pPr>
      <w:r w:rsidRPr="004D45FA">
        <w:rPr>
          <w:sz w:val="20"/>
          <w:szCs w:val="20"/>
        </w:rPr>
        <w:t>28) установление порядка осуществления бюджетных инвестиций в форме капитальных вложений в объекты муниципальной собственности муниципального образования и принятия решений о подготовке и реализации бюджетных инвестиций в указанные объекты;</w:t>
      </w:r>
    </w:p>
    <w:p w:rsidR="00E52888" w:rsidRPr="004D45FA" w:rsidRDefault="00E52888" w:rsidP="00E52888">
      <w:pPr>
        <w:autoSpaceDE w:val="0"/>
        <w:autoSpaceDN w:val="0"/>
        <w:adjustRightInd w:val="0"/>
        <w:ind w:firstLine="851"/>
        <w:jc w:val="both"/>
        <w:rPr>
          <w:sz w:val="20"/>
          <w:szCs w:val="20"/>
        </w:rPr>
      </w:pPr>
      <w:r w:rsidRPr="004D45FA">
        <w:rPr>
          <w:sz w:val="20"/>
          <w:szCs w:val="20"/>
        </w:rPr>
        <w:t>29) обеспечение опубликования ежеквартальных сведений о ходе исполнения местного бюджета;</w:t>
      </w:r>
    </w:p>
    <w:p w:rsidR="00E52888" w:rsidRPr="004D45FA" w:rsidRDefault="00E52888" w:rsidP="00E52888">
      <w:pPr>
        <w:autoSpaceDE w:val="0"/>
        <w:autoSpaceDN w:val="0"/>
        <w:adjustRightInd w:val="0"/>
        <w:ind w:firstLine="851"/>
        <w:jc w:val="both"/>
        <w:rPr>
          <w:sz w:val="20"/>
          <w:szCs w:val="20"/>
        </w:rPr>
      </w:pPr>
      <w:r w:rsidRPr="004D45FA">
        <w:rPr>
          <w:sz w:val="20"/>
          <w:szCs w:val="20"/>
        </w:rPr>
        <w:t>30) принятие решений о заключении от имени муниципального образования  муниципальных контрактов, предметами которых являются выполнение работ, оказание услуг, длительность производственного цикла выполнения, оказания которых превышает срок действия утвержденных лимитов бюджетных обязательств, в пределах средств, установленных на соответствующие цели решениями администрации муниципального образования  о подготовке и реализации бюджетных инвестиций в объекты муниципальной собственности муниципального образования</w:t>
      </w:r>
      <w:proofErr w:type="gramStart"/>
      <w:r w:rsidRPr="004D45FA">
        <w:rPr>
          <w:sz w:val="20"/>
          <w:szCs w:val="20"/>
        </w:rPr>
        <w:t xml:space="preserve"> ,</w:t>
      </w:r>
      <w:proofErr w:type="gramEnd"/>
      <w:r w:rsidRPr="004D45FA">
        <w:rPr>
          <w:sz w:val="20"/>
          <w:szCs w:val="20"/>
        </w:rPr>
        <w:t xml:space="preserve"> на срок реализации указанных решений;</w:t>
      </w:r>
    </w:p>
    <w:p w:rsidR="00E52888" w:rsidRPr="004D45FA" w:rsidRDefault="00E52888" w:rsidP="00E52888">
      <w:pPr>
        <w:autoSpaceDE w:val="0"/>
        <w:autoSpaceDN w:val="0"/>
        <w:adjustRightInd w:val="0"/>
        <w:ind w:firstLine="851"/>
        <w:jc w:val="both"/>
        <w:rPr>
          <w:sz w:val="20"/>
          <w:szCs w:val="20"/>
        </w:rPr>
      </w:pPr>
      <w:r w:rsidRPr="004D45FA">
        <w:rPr>
          <w:sz w:val="20"/>
          <w:szCs w:val="20"/>
        </w:rPr>
        <w:t xml:space="preserve">31) установление случаев заключения от имени муниципального образования  муниципальных контрактов, предусмотренных </w:t>
      </w:r>
      <w:hyperlink r:id="rId18" w:history="1">
        <w:r w:rsidRPr="004D45FA">
          <w:rPr>
            <w:sz w:val="20"/>
            <w:szCs w:val="20"/>
          </w:rPr>
          <w:t>абзацем третьим части 3 статьи 72</w:t>
        </w:r>
      </w:hyperlink>
      <w:r w:rsidRPr="004D45FA">
        <w:rPr>
          <w:sz w:val="20"/>
          <w:szCs w:val="20"/>
        </w:rPr>
        <w:t xml:space="preserve"> Бюджетного кодекса Российской Федерации, а также пределов средств и сроков, на которые заключаются указанные контракты;</w:t>
      </w:r>
    </w:p>
    <w:p w:rsidR="00E52888" w:rsidRPr="004D45FA" w:rsidRDefault="00E52888" w:rsidP="00E52888">
      <w:pPr>
        <w:autoSpaceDE w:val="0"/>
        <w:autoSpaceDN w:val="0"/>
        <w:adjustRightInd w:val="0"/>
        <w:ind w:firstLine="851"/>
        <w:jc w:val="both"/>
        <w:rPr>
          <w:sz w:val="20"/>
          <w:szCs w:val="20"/>
        </w:rPr>
      </w:pPr>
      <w:r w:rsidRPr="004D45FA">
        <w:rPr>
          <w:sz w:val="20"/>
          <w:szCs w:val="20"/>
        </w:rPr>
        <w:t xml:space="preserve">32) принятие решений о заключении от имени муниципального образования  муниципальных контрактов, предусмотренных </w:t>
      </w:r>
      <w:hyperlink r:id="rId19" w:history="1">
        <w:r w:rsidRPr="004D45FA">
          <w:rPr>
            <w:sz w:val="20"/>
            <w:szCs w:val="20"/>
          </w:rPr>
          <w:t>абзацем третьим части 3 статьи 72</w:t>
        </w:r>
      </w:hyperlink>
      <w:r w:rsidRPr="004D45FA">
        <w:rPr>
          <w:sz w:val="20"/>
          <w:szCs w:val="20"/>
        </w:rPr>
        <w:t xml:space="preserve"> Бюджетного кодекса Российской Федерации, а также определение порядка принятия указанных решений;</w:t>
      </w:r>
    </w:p>
    <w:p w:rsidR="00E52888" w:rsidRPr="004D45FA" w:rsidRDefault="00E52888" w:rsidP="00E52888">
      <w:pPr>
        <w:autoSpaceDE w:val="0"/>
        <w:autoSpaceDN w:val="0"/>
        <w:adjustRightInd w:val="0"/>
        <w:ind w:firstLine="851"/>
        <w:jc w:val="both"/>
        <w:rPr>
          <w:sz w:val="20"/>
          <w:szCs w:val="20"/>
        </w:rPr>
      </w:pPr>
      <w:r w:rsidRPr="004D45FA">
        <w:rPr>
          <w:sz w:val="20"/>
          <w:szCs w:val="20"/>
        </w:rPr>
        <w:t>33) установление порядка разработки и утверждения, периода действия, а также требований к составу и содержанию бюджетного прогноза муниципального образования  на долгосрочный период;</w:t>
      </w:r>
    </w:p>
    <w:p w:rsidR="00E52888" w:rsidRPr="004D45FA" w:rsidRDefault="00E52888" w:rsidP="00E52888">
      <w:pPr>
        <w:autoSpaceDE w:val="0"/>
        <w:autoSpaceDN w:val="0"/>
        <w:adjustRightInd w:val="0"/>
        <w:ind w:firstLine="851"/>
        <w:jc w:val="both"/>
        <w:rPr>
          <w:sz w:val="20"/>
          <w:szCs w:val="20"/>
        </w:rPr>
      </w:pPr>
      <w:r w:rsidRPr="004D45FA">
        <w:rPr>
          <w:sz w:val="20"/>
          <w:szCs w:val="20"/>
        </w:rPr>
        <w:t>34) утверждение бюджетного прогноза (изменений бюджетного прогноза) муниципального образования  на долгосрочный период;</w:t>
      </w:r>
    </w:p>
    <w:p w:rsidR="00E52888" w:rsidRPr="004D45FA" w:rsidRDefault="00E52888" w:rsidP="00E52888">
      <w:pPr>
        <w:autoSpaceDE w:val="0"/>
        <w:autoSpaceDN w:val="0"/>
        <w:adjustRightInd w:val="0"/>
        <w:ind w:firstLine="851"/>
        <w:jc w:val="both"/>
        <w:rPr>
          <w:sz w:val="20"/>
          <w:szCs w:val="20"/>
        </w:rPr>
      </w:pPr>
      <w:r w:rsidRPr="004D45FA">
        <w:rPr>
          <w:sz w:val="20"/>
          <w:szCs w:val="20"/>
        </w:rPr>
        <w:t>35) установление порядка формирования и ведения реестра источников доходов местного бюджета;</w:t>
      </w:r>
    </w:p>
    <w:p w:rsidR="00E52888" w:rsidRPr="004D45FA" w:rsidRDefault="00E52888" w:rsidP="00E52888">
      <w:pPr>
        <w:autoSpaceDE w:val="0"/>
        <w:autoSpaceDN w:val="0"/>
        <w:adjustRightInd w:val="0"/>
        <w:ind w:firstLine="851"/>
        <w:jc w:val="both"/>
        <w:rPr>
          <w:sz w:val="20"/>
          <w:szCs w:val="20"/>
        </w:rPr>
      </w:pPr>
      <w:r w:rsidRPr="004D45FA">
        <w:rPr>
          <w:sz w:val="20"/>
          <w:szCs w:val="20"/>
        </w:rPr>
        <w:t xml:space="preserve">36) установление </w:t>
      </w:r>
      <w:proofErr w:type="gramStart"/>
      <w:r w:rsidRPr="004D45FA">
        <w:rPr>
          <w:sz w:val="20"/>
          <w:szCs w:val="20"/>
        </w:rPr>
        <w:t>порядка формирования перечня налоговых расходов муниципального образования</w:t>
      </w:r>
      <w:proofErr w:type="gramEnd"/>
      <w:r w:rsidRPr="004D45FA">
        <w:rPr>
          <w:sz w:val="20"/>
          <w:szCs w:val="20"/>
        </w:rPr>
        <w:t>;</w:t>
      </w:r>
    </w:p>
    <w:p w:rsidR="00E52888" w:rsidRPr="004D45FA" w:rsidRDefault="00E52888" w:rsidP="00E52888">
      <w:pPr>
        <w:autoSpaceDE w:val="0"/>
        <w:autoSpaceDN w:val="0"/>
        <w:adjustRightInd w:val="0"/>
        <w:ind w:firstLine="851"/>
        <w:jc w:val="both"/>
        <w:rPr>
          <w:sz w:val="20"/>
          <w:szCs w:val="20"/>
        </w:rPr>
      </w:pPr>
      <w:r w:rsidRPr="004D45FA">
        <w:rPr>
          <w:sz w:val="20"/>
          <w:szCs w:val="20"/>
        </w:rPr>
        <w:t xml:space="preserve">37) установление </w:t>
      </w:r>
      <w:proofErr w:type="gramStart"/>
      <w:r w:rsidRPr="004D45FA">
        <w:rPr>
          <w:sz w:val="20"/>
          <w:szCs w:val="20"/>
        </w:rPr>
        <w:t>порядка осуществления оценки налоговых расходов муниципального образования</w:t>
      </w:r>
      <w:proofErr w:type="gramEnd"/>
      <w:r w:rsidRPr="004D45FA">
        <w:rPr>
          <w:sz w:val="20"/>
          <w:szCs w:val="20"/>
        </w:rPr>
        <w:t>;</w:t>
      </w:r>
    </w:p>
    <w:p w:rsidR="00E52888" w:rsidRPr="004D45FA" w:rsidRDefault="00E52888" w:rsidP="00E52888">
      <w:pPr>
        <w:autoSpaceDE w:val="0"/>
        <w:autoSpaceDN w:val="0"/>
        <w:adjustRightInd w:val="0"/>
        <w:ind w:firstLine="851"/>
        <w:jc w:val="both"/>
        <w:rPr>
          <w:sz w:val="20"/>
          <w:szCs w:val="20"/>
        </w:rPr>
      </w:pPr>
      <w:r w:rsidRPr="004D45FA">
        <w:rPr>
          <w:sz w:val="20"/>
          <w:szCs w:val="20"/>
        </w:rPr>
        <w:t>38) осуществление иных полномочий в соответствии с федеральным законодательством, законодательством Новосибирской области, нормативными правовыми актами органов местного самоуправления муниципального образования.</w:t>
      </w:r>
    </w:p>
    <w:p w:rsidR="00E52888" w:rsidRPr="004D45FA" w:rsidRDefault="00E52888" w:rsidP="00E52888">
      <w:pPr>
        <w:autoSpaceDE w:val="0"/>
        <w:autoSpaceDN w:val="0"/>
        <w:adjustRightInd w:val="0"/>
        <w:ind w:firstLine="851"/>
        <w:jc w:val="both"/>
        <w:rPr>
          <w:sz w:val="20"/>
          <w:szCs w:val="20"/>
        </w:rPr>
      </w:pPr>
    </w:p>
    <w:p w:rsidR="00E52888" w:rsidRPr="004D45FA" w:rsidRDefault="00E52888" w:rsidP="00E52888">
      <w:pPr>
        <w:autoSpaceDE w:val="0"/>
        <w:autoSpaceDN w:val="0"/>
        <w:adjustRightInd w:val="0"/>
        <w:ind w:firstLine="540"/>
        <w:jc w:val="both"/>
        <w:rPr>
          <w:bCs/>
          <w:sz w:val="20"/>
          <w:szCs w:val="20"/>
        </w:rPr>
      </w:pPr>
      <w:r w:rsidRPr="004D45FA">
        <w:rPr>
          <w:bCs/>
          <w:sz w:val="20"/>
          <w:szCs w:val="20"/>
        </w:rPr>
        <w:t>Статья 7. Бюджетные полномочия финансового органа</w:t>
      </w:r>
    </w:p>
    <w:p w:rsidR="00E52888" w:rsidRPr="004D45FA" w:rsidRDefault="00E52888" w:rsidP="00E52888">
      <w:pPr>
        <w:autoSpaceDE w:val="0"/>
        <w:autoSpaceDN w:val="0"/>
        <w:adjustRightInd w:val="0"/>
        <w:ind w:firstLine="540"/>
        <w:jc w:val="both"/>
        <w:rPr>
          <w:sz w:val="20"/>
          <w:szCs w:val="20"/>
        </w:rPr>
      </w:pPr>
      <w:r w:rsidRPr="004D45FA">
        <w:rPr>
          <w:sz w:val="20"/>
          <w:szCs w:val="20"/>
        </w:rPr>
        <w:t>К бюджетным полномочиям финансового органа относятся:</w:t>
      </w:r>
    </w:p>
    <w:p w:rsidR="00E52888" w:rsidRPr="004D45FA" w:rsidRDefault="00E52888" w:rsidP="00E52888">
      <w:pPr>
        <w:autoSpaceDE w:val="0"/>
        <w:autoSpaceDN w:val="0"/>
        <w:adjustRightInd w:val="0"/>
        <w:ind w:firstLine="851"/>
        <w:jc w:val="both"/>
        <w:rPr>
          <w:sz w:val="20"/>
          <w:szCs w:val="20"/>
        </w:rPr>
      </w:pPr>
      <w:r w:rsidRPr="004D45FA">
        <w:rPr>
          <w:sz w:val="20"/>
          <w:szCs w:val="20"/>
        </w:rPr>
        <w:t>1) разработка и представление в администрацию муниципального образования  основных направлений бюджетной, налоговой политики и кредитной политики муниципального образования;</w:t>
      </w:r>
    </w:p>
    <w:p w:rsidR="00E52888" w:rsidRPr="004D45FA" w:rsidRDefault="00E52888" w:rsidP="00E52888">
      <w:pPr>
        <w:autoSpaceDE w:val="0"/>
        <w:autoSpaceDN w:val="0"/>
        <w:adjustRightInd w:val="0"/>
        <w:ind w:firstLine="851"/>
        <w:jc w:val="both"/>
        <w:rPr>
          <w:sz w:val="20"/>
          <w:szCs w:val="20"/>
        </w:rPr>
      </w:pPr>
      <w:r w:rsidRPr="004D45FA">
        <w:rPr>
          <w:sz w:val="20"/>
          <w:szCs w:val="20"/>
        </w:rPr>
        <w:t>2) разработка и представление в администрацию муниципального образования  бюджетного прогноза (изменений бюджетного прогноза муниципального образования  на долгосрочный период;</w:t>
      </w:r>
    </w:p>
    <w:p w:rsidR="00E52888" w:rsidRPr="004D45FA" w:rsidRDefault="00E52888" w:rsidP="00E52888">
      <w:pPr>
        <w:autoSpaceDE w:val="0"/>
        <w:autoSpaceDN w:val="0"/>
        <w:adjustRightInd w:val="0"/>
        <w:ind w:firstLine="851"/>
        <w:jc w:val="both"/>
        <w:rPr>
          <w:sz w:val="20"/>
          <w:szCs w:val="20"/>
        </w:rPr>
      </w:pPr>
      <w:r w:rsidRPr="004D45FA">
        <w:rPr>
          <w:sz w:val="20"/>
          <w:szCs w:val="20"/>
        </w:rPr>
        <w:t>3) организация составления и составление проекта местного бюджета, представление его в администрацию сельсовета;</w:t>
      </w:r>
    </w:p>
    <w:p w:rsidR="00E52888" w:rsidRPr="004D45FA" w:rsidRDefault="00E52888" w:rsidP="00E52888">
      <w:pPr>
        <w:autoSpaceDE w:val="0"/>
        <w:autoSpaceDN w:val="0"/>
        <w:adjustRightInd w:val="0"/>
        <w:ind w:firstLine="851"/>
        <w:jc w:val="both"/>
        <w:rPr>
          <w:sz w:val="20"/>
          <w:szCs w:val="20"/>
        </w:rPr>
      </w:pPr>
      <w:r w:rsidRPr="004D45FA">
        <w:rPr>
          <w:sz w:val="20"/>
          <w:szCs w:val="20"/>
        </w:rPr>
        <w:t>4) осуществление методического руководства в области составления и исполнения местного бюджета;</w:t>
      </w:r>
    </w:p>
    <w:p w:rsidR="00E52888" w:rsidRPr="004D45FA" w:rsidRDefault="00E52888" w:rsidP="00E52888">
      <w:pPr>
        <w:autoSpaceDE w:val="0"/>
        <w:autoSpaceDN w:val="0"/>
        <w:adjustRightInd w:val="0"/>
        <w:ind w:firstLine="851"/>
        <w:jc w:val="both"/>
        <w:rPr>
          <w:sz w:val="20"/>
          <w:szCs w:val="20"/>
        </w:rPr>
      </w:pPr>
      <w:r w:rsidRPr="004D45FA">
        <w:rPr>
          <w:sz w:val="20"/>
          <w:szCs w:val="20"/>
        </w:rPr>
        <w:t>5) разработка и представление в администрацию муниципального образования  прогноза основных характеристик местного бюджета на очередной финансовый год и плановый период и прогноза местного бюджета на очередной финансовый год;</w:t>
      </w:r>
    </w:p>
    <w:p w:rsidR="00E52888" w:rsidRPr="004D45FA" w:rsidRDefault="00E52888" w:rsidP="00E52888">
      <w:pPr>
        <w:autoSpaceDE w:val="0"/>
        <w:autoSpaceDN w:val="0"/>
        <w:adjustRightInd w:val="0"/>
        <w:ind w:firstLine="851"/>
        <w:jc w:val="both"/>
        <w:rPr>
          <w:sz w:val="20"/>
          <w:szCs w:val="20"/>
        </w:rPr>
      </w:pPr>
      <w:r w:rsidRPr="004D45FA">
        <w:rPr>
          <w:sz w:val="20"/>
          <w:szCs w:val="20"/>
        </w:rPr>
        <w:t>6) разработка нормативов отчислений доходов между бюджетами бюджетной системы Российской Федерации, не установленные бюджетным законодательством в местный бюджет от отдельных налоговых и неналоговых доходов;</w:t>
      </w:r>
    </w:p>
    <w:p w:rsidR="00E52888" w:rsidRPr="004D45FA" w:rsidRDefault="00E52888" w:rsidP="00E52888">
      <w:pPr>
        <w:autoSpaceDE w:val="0"/>
        <w:autoSpaceDN w:val="0"/>
        <w:adjustRightInd w:val="0"/>
        <w:ind w:firstLine="851"/>
        <w:jc w:val="both"/>
        <w:rPr>
          <w:sz w:val="20"/>
          <w:szCs w:val="20"/>
        </w:rPr>
      </w:pPr>
      <w:r w:rsidRPr="004D45FA">
        <w:rPr>
          <w:sz w:val="20"/>
          <w:szCs w:val="20"/>
        </w:rPr>
        <w:t>7) установление порядка составления бюджетной отчетности;</w:t>
      </w:r>
    </w:p>
    <w:p w:rsidR="00E52888" w:rsidRPr="004D45FA" w:rsidRDefault="00E52888" w:rsidP="00E52888">
      <w:pPr>
        <w:autoSpaceDE w:val="0"/>
        <w:autoSpaceDN w:val="0"/>
        <w:adjustRightInd w:val="0"/>
        <w:ind w:firstLine="851"/>
        <w:jc w:val="both"/>
        <w:rPr>
          <w:sz w:val="20"/>
          <w:szCs w:val="20"/>
        </w:rPr>
      </w:pPr>
      <w:r w:rsidRPr="004D45FA">
        <w:rPr>
          <w:sz w:val="20"/>
          <w:szCs w:val="20"/>
        </w:rPr>
        <w:t>8) проектирование предельных объемов бюджетных ассигнований по главным распорядителям средств местного бюджета</w:t>
      </w:r>
    </w:p>
    <w:p w:rsidR="00E52888" w:rsidRPr="004D45FA" w:rsidRDefault="00E52888" w:rsidP="00E52888">
      <w:pPr>
        <w:autoSpaceDE w:val="0"/>
        <w:autoSpaceDN w:val="0"/>
        <w:adjustRightInd w:val="0"/>
        <w:ind w:firstLine="851"/>
        <w:jc w:val="both"/>
        <w:rPr>
          <w:sz w:val="20"/>
          <w:szCs w:val="20"/>
        </w:rPr>
      </w:pPr>
      <w:r w:rsidRPr="004D45FA">
        <w:rPr>
          <w:sz w:val="20"/>
          <w:szCs w:val="20"/>
        </w:rPr>
        <w:t>9) ведение муниципальной долговой книги;</w:t>
      </w:r>
    </w:p>
    <w:p w:rsidR="00E52888" w:rsidRPr="004D45FA" w:rsidRDefault="00E52888" w:rsidP="00E52888">
      <w:pPr>
        <w:autoSpaceDE w:val="0"/>
        <w:autoSpaceDN w:val="0"/>
        <w:adjustRightInd w:val="0"/>
        <w:ind w:firstLine="851"/>
        <w:jc w:val="both"/>
        <w:rPr>
          <w:sz w:val="20"/>
          <w:szCs w:val="20"/>
        </w:rPr>
      </w:pPr>
      <w:r w:rsidRPr="004D45FA">
        <w:rPr>
          <w:sz w:val="20"/>
          <w:szCs w:val="20"/>
        </w:rPr>
        <w:t>10) организация исполнения местного бюджет;</w:t>
      </w:r>
    </w:p>
    <w:p w:rsidR="00E52888" w:rsidRPr="004D45FA" w:rsidRDefault="00E52888" w:rsidP="00E52888">
      <w:pPr>
        <w:autoSpaceDE w:val="0"/>
        <w:autoSpaceDN w:val="0"/>
        <w:adjustRightInd w:val="0"/>
        <w:ind w:firstLine="851"/>
        <w:jc w:val="both"/>
        <w:rPr>
          <w:sz w:val="20"/>
          <w:szCs w:val="20"/>
        </w:rPr>
      </w:pPr>
      <w:r w:rsidRPr="004D45FA">
        <w:rPr>
          <w:sz w:val="20"/>
          <w:szCs w:val="20"/>
        </w:rPr>
        <w:t>11) установление порядка составления и ведения сводной бюджетной росписи местного бюджета, бюджетных росписей главных распорядителей (распорядителей) бюджетных средств, главных администраторов источников финансирования дефицита местного бюджета, а также утверждения (изменения), доведения (отзыва) лимитов бюджетных обязатель</w:t>
      </w:r>
      <w:proofErr w:type="gramStart"/>
      <w:r w:rsidRPr="004D45FA">
        <w:rPr>
          <w:sz w:val="20"/>
          <w:szCs w:val="20"/>
        </w:rPr>
        <w:t>ств пр</w:t>
      </w:r>
      <w:proofErr w:type="gramEnd"/>
      <w:r w:rsidRPr="004D45FA">
        <w:rPr>
          <w:sz w:val="20"/>
          <w:szCs w:val="20"/>
        </w:rPr>
        <w:t>и организации исполнения местного бюджета;</w:t>
      </w:r>
    </w:p>
    <w:p w:rsidR="00E52888" w:rsidRPr="004D45FA" w:rsidRDefault="00E52888" w:rsidP="00E52888">
      <w:pPr>
        <w:autoSpaceDE w:val="0"/>
        <w:autoSpaceDN w:val="0"/>
        <w:adjustRightInd w:val="0"/>
        <w:ind w:firstLine="851"/>
        <w:jc w:val="both"/>
        <w:rPr>
          <w:sz w:val="20"/>
          <w:szCs w:val="20"/>
        </w:rPr>
      </w:pPr>
      <w:r w:rsidRPr="004D45FA">
        <w:rPr>
          <w:sz w:val="20"/>
          <w:szCs w:val="20"/>
        </w:rPr>
        <w:t xml:space="preserve">12) установление порядка составления и ведения бюджетных смет муниципальных казенных учреждений, порядка формирования и ведения обоснований (расчетов) плановых сметных показателей, используемых при составлении и ведении бюджетных смет муниципальных казенных учреждений, порядка </w:t>
      </w:r>
      <w:r w:rsidRPr="004D45FA">
        <w:rPr>
          <w:sz w:val="20"/>
          <w:szCs w:val="20"/>
        </w:rPr>
        <w:lastRenderedPageBreak/>
        <w:t>составления и ведения планов финансово-хозяйственной деятельности муниципальных бюджетных и автономных учреждений;</w:t>
      </w:r>
    </w:p>
    <w:p w:rsidR="00E52888" w:rsidRPr="004D45FA" w:rsidRDefault="00E52888" w:rsidP="00E52888">
      <w:pPr>
        <w:autoSpaceDE w:val="0"/>
        <w:autoSpaceDN w:val="0"/>
        <w:adjustRightInd w:val="0"/>
        <w:ind w:firstLine="851"/>
        <w:jc w:val="both"/>
        <w:rPr>
          <w:sz w:val="20"/>
          <w:szCs w:val="20"/>
        </w:rPr>
      </w:pPr>
      <w:r w:rsidRPr="004D45FA">
        <w:rPr>
          <w:sz w:val="20"/>
          <w:szCs w:val="20"/>
        </w:rPr>
        <w:t>13) разработка проектов методик распределения и порядка предоставления межбюджетных трансфертов из местного бюджета</w:t>
      </w:r>
    </w:p>
    <w:p w:rsidR="00E52888" w:rsidRPr="004D45FA" w:rsidRDefault="00E52888" w:rsidP="00E52888">
      <w:pPr>
        <w:autoSpaceDE w:val="0"/>
        <w:autoSpaceDN w:val="0"/>
        <w:adjustRightInd w:val="0"/>
        <w:ind w:firstLine="851"/>
        <w:jc w:val="both"/>
        <w:rPr>
          <w:sz w:val="20"/>
          <w:szCs w:val="20"/>
        </w:rPr>
      </w:pPr>
      <w:r w:rsidRPr="004D45FA">
        <w:rPr>
          <w:sz w:val="20"/>
          <w:szCs w:val="20"/>
        </w:rPr>
        <w:t>14) установление единой методологии бюджетного учета, составления, представления и утверждения бюджетной отчетности, а также бухгалтерского учета и бухгалтерской (финансовой) отчетности муниципальных учреждений;</w:t>
      </w:r>
    </w:p>
    <w:p w:rsidR="00E52888" w:rsidRPr="004D45FA" w:rsidRDefault="00E52888" w:rsidP="00E52888">
      <w:pPr>
        <w:autoSpaceDE w:val="0"/>
        <w:autoSpaceDN w:val="0"/>
        <w:adjustRightInd w:val="0"/>
        <w:ind w:firstLine="851"/>
        <w:jc w:val="both"/>
        <w:rPr>
          <w:sz w:val="20"/>
          <w:szCs w:val="20"/>
        </w:rPr>
      </w:pPr>
      <w:r w:rsidRPr="004D45FA">
        <w:rPr>
          <w:sz w:val="20"/>
          <w:szCs w:val="20"/>
        </w:rPr>
        <w:t xml:space="preserve">15) осуществление методологического руководства по </w:t>
      </w:r>
      <w:hyperlink r:id="rId20" w:history="1">
        <w:r w:rsidRPr="004D45FA">
          <w:rPr>
            <w:sz w:val="20"/>
            <w:szCs w:val="20"/>
          </w:rPr>
          <w:t>бухгалтерскому учету</w:t>
        </w:r>
      </w:hyperlink>
      <w:r w:rsidRPr="004D45FA">
        <w:rPr>
          <w:sz w:val="20"/>
          <w:szCs w:val="20"/>
        </w:rPr>
        <w:t xml:space="preserve"> и </w:t>
      </w:r>
      <w:hyperlink r:id="rId21" w:history="1">
        <w:proofErr w:type="spellStart"/>
        <w:r w:rsidRPr="004D45FA">
          <w:rPr>
            <w:sz w:val="20"/>
            <w:szCs w:val="20"/>
          </w:rPr>
          <w:t>отчетности</w:t>
        </w:r>
      </w:hyperlink>
      <w:r w:rsidRPr="004D45FA">
        <w:rPr>
          <w:sz w:val="20"/>
          <w:szCs w:val="20"/>
        </w:rPr>
        <w:t>муниципальных</w:t>
      </w:r>
      <w:proofErr w:type="spellEnd"/>
      <w:r w:rsidRPr="004D45FA">
        <w:rPr>
          <w:sz w:val="20"/>
          <w:szCs w:val="20"/>
        </w:rPr>
        <w:t xml:space="preserve"> учреждений;</w:t>
      </w:r>
    </w:p>
    <w:p w:rsidR="00E52888" w:rsidRPr="004D45FA" w:rsidRDefault="00E52888" w:rsidP="00E52888">
      <w:pPr>
        <w:autoSpaceDE w:val="0"/>
        <w:autoSpaceDN w:val="0"/>
        <w:adjustRightInd w:val="0"/>
        <w:ind w:firstLine="851"/>
        <w:jc w:val="both"/>
        <w:rPr>
          <w:sz w:val="20"/>
          <w:szCs w:val="20"/>
        </w:rPr>
      </w:pPr>
      <w:r w:rsidRPr="004D45FA">
        <w:rPr>
          <w:sz w:val="20"/>
          <w:szCs w:val="20"/>
        </w:rPr>
        <w:t>16) осуществление нормативного и методического обеспечения осуществления (анализа осуществления) внутреннего финансового аудита, проведения финансовыми органами (органами управления государственными внебюджетными фондами), главными администраторами бюджетных средств мониторинга качества финансового менеджмента, а также осуществление методического обеспечения осуществления внутреннего финансового контроля;</w:t>
      </w:r>
    </w:p>
    <w:p w:rsidR="00E52888" w:rsidRPr="004D45FA" w:rsidRDefault="00E52888" w:rsidP="00E52888">
      <w:pPr>
        <w:autoSpaceDE w:val="0"/>
        <w:autoSpaceDN w:val="0"/>
        <w:adjustRightInd w:val="0"/>
        <w:ind w:firstLine="851"/>
        <w:jc w:val="both"/>
        <w:rPr>
          <w:sz w:val="20"/>
          <w:szCs w:val="20"/>
        </w:rPr>
      </w:pPr>
      <w:r w:rsidRPr="004D45FA">
        <w:rPr>
          <w:sz w:val="20"/>
          <w:szCs w:val="20"/>
        </w:rPr>
        <w:t xml:space="preserve">17) исполнение судебных актов по искам муниципального образования  в установленном </w:t>
      </w:r>
      <w:hyperlink r:id="rId22" w:history="1">
        <w:r w:rsidRPr="004D45FA">
          <w:rPr>
            <w:sz w:val="20"/>
            <w:szCs w:val="20"/>
          </w:rPr>
          <w:t>порядке</w:t>
        </w:r>
      </w:hyperlink>
      <w:r w:rsidRPr="004D45FA">
        <w:rPr>
          <w:sz w:val="20"/>
          <w:szCs w:val="20"/>
        </w:rPr>
        <w:t>;</w:t>
      </w:r>
    </w:p>
    <w:p w:rsidR="00E52888" w:rsidRPr="004D45FA" w:rsidRDefault="00E52888" w:rsidP="00E52888">
      <w:pPr>
        <w:autoSpaceDE w:val="0"/>
        <w:autoSpaceDN w:val="0"/>
        <w:adjustRightInd w:val="0"/>
        <w:ind w:firstLine="851"/>
        <w:jc w:val="both"/>
        <w:rPr>
          <w:sz w:val="20"/>
          <w:szCs w:val="20"/>
        </w:rPr>
      </w:pPr>
      <w:r w:rsidRPr="004D45FA">
        <w:rPr>
          <w:sz w:val="20"/>
          <w:szCs w:val="20"/>
        </w:rPr>
        <w:t>18) формирование и ведение реестра источников доходов муниципального образования, реестр источников доходов муниципального образования</w:t>
      </w:r>
      <w:proofErr w:type="gramStart"/>
      <w:r w:rsidRPr="004D45FA">
        <w:rPr>
          <w:sz w:val="20"/>
          <w:szCs w:val="20"/>
        </w:rPr>
        <w:t xml:space="preserve"> ,</w:t>
      </w:r>
      <w:proofErr w:type="gramEnd"/>
      <w:r w:rsidRPr="004D45FA">
        <w:rPr>
          <w:sz w:val="20"/>
          <w:szCs w:val="20"/>
        </w:rPr>
        <w:t xml:space="preserve"> а также перечень источников доходов бюджетов бюджетной системы Российской Федерации</w:t>
      </w:r>
    </w:p>
    <w:p w:rsidR="00E52888" w:rsidRPr="004D45FA" w:rsidRDefault="00E52888" w:rsidP="00E52888">
      <w:pPr>
        <w:autoSpaceDE w:val="0"/>
        <w:autoSpaceDN w:val="0"/>
        <w:adjustRightInd w:val="0"/>
        <w:ind w:firstLine="851"/>
        <w:jc w:val="both"/>
        <w:rPr>
          <w:sz w:val="20"/>
          <w:szCs w:val="20"/>
        </w:rPr>
      </w:pPr>
      <w:r w:rsidRPr="004D45FA">
        <w:rPr>
          <w:sz w:val="20"/>
          <w:szCs w:val="20"/>
        </w:rPr>
        <w:t>19) установление порядка составления и ведения кассового плана местного бюджета;</w:t>
      </w:r>
    </w:p>
    <w:p w:rsidR="00E52888" w:rsidRPr="004D45FA" w:rsidRDefault="00E52888" w:rsidP="00E52888">
      <w:pPr>
        <w:autoSpaceDE w:val="0"/>
        <w:autoSpaceDN w:val="0"/>
        <w:adjustRightInd w:val="0"/>
        <w:ind w:firstLine="851"/>
        <w:jc w:val="both"/>
        <w:rPr>
          <w:sz w:val="20"/>
          <w:szCs w:val="20"/>
        </w:rPr>
      </w:pPr>
      <w:r w:rsidRPr="004D45FA">
        <w:rPr>
          <w:sz w:val="20"/>
          <w:szCs w:val="20"/>
        </w:rPr>
        <w:t>20) установление, детализация и определение порядка применения бюджетной классификации Российской Федерации в части, относящейся к местному бюджету;</w:t>
      </w:r>
    </w:p>
    <w:p w:rsidR="00E52888" w:rsidRPr="004D45FA" w:rsidRDefault="00E52888" w:rsidP="00E52888">
      <w:pPr>
        <w:autoSpaceDE w:val="0"/>
        <w:autoSpaceDN w:val="0"/>
        <w:adjustRightInd w:val="0"/>
        <w:ind w:firstLine="851"/>
        <w:jc w:val="both"/>
        <w:rPr>
          <w:sz w:val="20"/>
          <w:szCs w:val="20"/>
        </w:rPr>
      </w:pPr>
      <w:r w:rsidRPr="004D45FA">
        <w:rPr>
          <w:sz w:val="20"/>
          <w:szCs w:val="20"/>
        </w:rPr>
        <w:t>21) управление средствами на едином счете местного бюджета;</w:t>
      </w:r>
    </w:p>
    <w:p w:rsidR="00E52888" w:rsidRPr="004D45FA" w:rsidRDefault="00E52888" w:rsidP="00E52888">
      <w:pPr>
        <w:autoSpaceDE w:val="0"/>
        <w:autoSpaceDN w:val="0"/>
        <w:adjustRightInd w:val="0"/>
        <w:ind w:firstLine="851"/>
        <w:jc w:val="both"/>
        <w:rPr>
          <w:sz w:val="20"/>
          <w:szCs w:val="20"/>
        </w:rPr>
      </w:pPr>
      <w:r w:rsidRPr="004D45FA">
        <w:rPr>
          <w:sz w:val="20"/>
          <w:szCs w:val="20"/>
        </w:rPr>
        <w:t>22) ведение реестра расходных обязательств муниципального образования  в порядке, установленном администрацией муниципального образования;</w:t>
      </w:r>
    </w:p>
    <w:p w:rsidR="00E52888" w:rsidRPr="004D45FA" w:rsidRDefault="00E52888" w:rsidP="00E52888">
      <w:pPr>
        <w:autoSpaceDE w:val="0"/>
        <w:autoSpaceDN w:val="0"/>
        <w:adjustRightInd w:val="0"/>
        <w:ind w:firstLine="851"/>
        <w:jc w:val="both"/>
        <w:rPr>
          <w:sz w:val="20"/>
          <w:szCs w:val="20"/>
        </w:rPr>
      </w:pPr>
      <w:r w:rsidRPr="004D45FA">
        <w:rPr>
          <w:sz w:val="20"/>
          <w:szCs w:val="20"/>
        </w:rPr>
        <w:t>23) установление порядка составления и представления бюджетной отчетности главных распорядителей средств местного бюджета, главных администраторов доходов местного бюджета, главных администраторов источников финансирования дефицита местного бюджета;</w:t>
      </w:r>
    </w:p>
    <w:p w:rsidR="00E52888" w:rsidRPr="004D45FA" w:rsidRDefault="00E52888" w:rsidP="00E52888">
      <w:pPr>
        <w:autoSpaceDE w:val="0"/>
        <w:autoSpaceDN w:val="0"/>
        <w:adjustRightInd w:val="0"/>
        <w:ind w:firstLine="851"/>
        <w:jc w:val="both"/>
        <w:rPr>
          <w:sz w:val="20"/>
          <w:szCs w:val="20"/>
        </w:rPr>
      </w:pPr>
      <w:r w:rsidRPr="004D45FA">
        <w:rPr>
          <w:sz w:val="20"/>
          <w:szCs w:val="20"/>
        </w:rPr>
        <w:t>24) требование от главных распорядителей, распорядителей и получателей бюджетных сре</w:t>
      </w:r>
      <w:proofErr w:type="gramStart"/>
      <w:r w:rsidRPr="004D45FA">
        <w:rPr>
          <w:sz w:val="20"/>
          <w:szCs w:val="20"/>
        </w:rPr>
        <w:t>дств пр</w:t>
      </w:r>
      <w:proofErr w:type="gramEnd"/>
      <w:r w:rsidRPr="004D45FA">
        <w:rPr>
          <w:sz w:val="20"/>
          <w:szCs w:val="20"/>
        </w:rPr>
        <w:t>едставления отчетов об использовании средств местного бюджета и иных сведений, связанных с получением, перечислением, зачислением и использованием средств местного бюджета;</w:t>
      </w:r>
    </w:p>
    <w:p w:rsidR="00E52888" w:rsidRPr="004D45FA" w:rsidRDefault="00E52888" w:rsidP="00E52888">
      <w:pPr>
        <w:autoSpaceDE w:val="0"/>
        <w:autoSpaceDN w:val="0"/>
        <w:adjustRightInd w:val="0"/>
        <w:ind w:firstLine="851"/>
        <w:jc w:val="both"/>
        <w:rPr>
          <w:sz w:val="20"/>
          <w:szCs w:val="20"/>
        </w:rPr>
      </w:pPr>
      <w:r w:rsidRPr="004D45FA">
        <w:rPr>
          <w:sz w:val="20"/>
          <w:szCs w:val="20"/>
        </w:rPr>
        <w:t>25) разработка программ муниципальных внутренних заимствований муниципального образования;</w:t>
      </w:r>
    </w:p>
    <w:p w:rsidR="00E52888" w:rsidRPr="004D45FA" w:rsidRDefault="00E52888" w:rsidP="00E52888">
      <w:pPr>
        <w:autoSpaceDE w:val="0"/>
        <w:autoSpaceDN w:val="0"/>
        <w:adjustRightInd w:val="0"/>
        <w:ind w:firstLine="851"/>
        <w:jc w:val="both"/>
        <w:rPr>
          <w:sz w:val="20"/>
          <w:szCs w:val="20"/>
        </w:rPr>
      </w:pPr>
      <w:r w:rsidRPr="004D45FA">
        <w:rPr>
          <w:sz w:val="20"/>
          <w:szCs w:val="20"/>
        </w:rPr>
        <w:t>26) разработка программы муниципальных гарантий муниципального образования  в валюте Российской Федерации;</w:t>
      </w:r>
    </w:p>
    <w:p w:rsidR="00E52888" w:rsidRPr="004D45FA" w:rsidRDefault="00E52888" w:rsidP="00E52888">
      <w:pPr>
        <w:autoSpaceDE w:val="0"/>
        <w:autoSpaceDN w:val="0"/>
        <w:adjustRightInd w:val="0"/>
        <w:ind w:firstLine="851"/>
        <w:jc w:val="both"/>
        <w:rPr>
          <w:sz w:val="20"/>
          <w:szCs w:val="20"/>
        </w:rPr>
      </w:pPr>
      <w:r w:rsidRPr="004D45FA">
        <w:rPr>
          <w:sz w:val="20"/>
          <w:szCs w:val="20"/>
        </w:rPr>
        <w:t>27) утверждение перечня кодов подвидов по видам доходов, главными администраторами которых являются органы местного самоуправления муниципального образования;</w:t>
      </w:r>
    </w:p>
    <w:p w:rsidR="00E52888" w:rsidRPr="004D45FA" w:rsidRDefault="00E52888" w:rsidP="00E52888">
      <w:pPr>
        <w:autoSpaceDE w:val="0"/>
        <w:autoSpaceDN w:val="0"/>
        <w:adjustRightInd w:val="0"/>
        <w:ind w:firstLine="851"/>
        <w:jc w:val="both"/>
        <w:rPr>
          <w:sz w:val="20"/>
          <w:szCs w:val="20"/>
        </w:rPr>
      </w:pPr>
      <w:r w:rsidRPr="004D45FA">
        <w:rPr>
          <w:sz w:val="20"/>
          <w:szCs w:val="20"/>
        </w:rPr>
        <w:t>28) формирование и ведение реестра источников доходов местного бюджета;</w:t>
      </w:r>
    </w:p>
    <w:p w:rsidR="00E52888" w:rsidRPr="004D45FA" w:rsidRDefault="00E52888" w:rsidP="00E52888">
      <w:pPr>
        <w:autoSpaceDE w:val="0"/>
        <w:autoSpaceDN w:val="0"/>
        <w:adjustRightInd w:val="0"/>
        <w:ind w:firstLine="851"/>
        <w:jc w:val="both"/>
        <w:rPr>
          <w:sz w:val="20"/>
          <w:szCs w:val="20"/>
        </w:rPr>
      </w:pPr>
      <w:r w:rsidRPr="004D45FA">
        <w:rPr>
          <w:sz w:val="20"/>
          <w:szCs w:val="20"/>
        </w:rPr>
        <w:t xml:space="preserve">29) утверждение </w:t>
      </w:r>
      <w:proofErr w:type="gramStart"/>
      <w:r w:rsidRPr="004D45FA">
        <w:rPr>
          <w:sz w:val="20"/>
          <w:szCs w:val="20"/>
        </w:rPr>
        <w:t>перечня кодов видов источников финансирования дефицита местного бюджета</w:t>
      </w:r>
      <w:proofErr w:type="gramEnd"/>
      <w:r w:rsidRPr="004D45FA">
        <w:rPr>
          <w:sz w:val="20"/>
          <w:szCs w:val="20"/>
        </w:rPr>
        <w:t>;</w:t>
      </w:r>
    </w:p>
    <w:p w:rsidR="00E52888" w:rsidRPr="004D45FA" w:rsidRDefault="00E52888" w:rsidP="00E52888">
      <w:pPr>
        <w:autoSpaceDE w:val="0"/>
        <w:autoSpaceDN w:val="0"/>
        <w:adjustRightInd w:val="0"/>
        <w:ind w:firstLine="851"/>
        <w:jc w:val="both"/>
        <w:rPr>
          <w:sz w:val="20"/>
          <w:szCs w:val="20"/>
        </w:rPr>
      </w:pPr>
      <w:r w:rsidRPr="004D45FA">
        <w:rPr>
          <w:sz w:val="20"/>
          <w:szCs w:val="20"/>
        </w:rPr>
        <w:t xml:space="preserve">30) принятие в порядке и случаях, предусмотренных законодательством Российской Федерации о судопроизводстве, об исполнительном производстве и о несостоятельности (банкротстве), решений о заключении мировых соглашений с установлением условий урегулирования задолженности должников по денежным обязательствам перед муниципальным образованием способами, предусмотренными нормативными правовыми актами органов местного самоуправления муниципального образования  </w:t>
      </w:r>
    </w:p>
    <w:p w:rsidR="00E52888" w:rsidRPr="004D45FA" w:rsidRDefault="00E52888" w:rsidP="00E52888">
      <w:pPr>
        <w:autoSpaceDE w:val="0"/>
        <w:autoSpaceDN w:val="0"/>
        <w:adjustRightInd w:val="0"/>
        <w:ind w:firstLine="851"/>
        <w:jc w:val="both"/>
        <w:rPr>
          <w:sz w:val="20"/>
          <w:szCs w:val="20"/>
        </w:rPr>
      </w:pPr>
      <w:r w:rsidRPr="004D45FA">
        <w:rPr>
          <w:sz w:val="20"/>
          <w:szCs w:val="20"/>
        </w:rPr>
        <w:t xml:space="preserve">31) установление перечня и кодов целевых статей расходов местного бюджета, если иное не установлено Бюджетным </w:t>
      </w:r>
      <w:hyperlink r:id="rId23" w:history="1">
        <w:r w:rsidRPr="004D45FA">
          <w:rPr>
            <w:sz w:val="20"/>
            <w:szCs w:val="20"/>
          </w:rPr>
          <w:t>кодексом</w:t>
        </w:r>
      </w:hyperlink>
      <w:r w:rsidRPr="004D45FA">
        <w:rPr>
          <w:sz w:val="20"/>
          <w:szCs w:val="20"/>
        </w:rPr>
        <w:t xml:space="preserve"> Российской Федерации;</w:t>
      </w:r>
    </w:p>
    <w:p w:rsidR="00E52888" w:rsidRPr="004D45FA" w:rsidRDefault="00E52888" w:rsidP="00E52888">
      <w:pPr>
        <w:widowControl w:val="0"/>
        <w:autoSpaceDE w:val="0"/>
        <w:autoSpaceDN w:val="0"/>
        <w:adjustRightInd w:val="0"/>
        <w:ind w:firstLine="851"/>
        <w:jc w:val="both"/>
        <w:rPr>
          <w:sz w:val="20"/>
          <w:szCs w:val="20"/>
        </w:rPr>
      </w:pPr>
      <w:r w:rsidRPr="004D45FA">
        <w:rPr>
          <w:sz w:val="20"/>
          <w:szCs w:val="20"/>
        </w:rPr>
        <w:t>32) установление порядка исполнения решений о применении бюджетных мер принуждения за совершение бюджетного нарушения;</w:t>
      </w:r>
    </w:p>
    <w:p w:rsidR="00E52888" w:rsidRPr="004D45FA" w:rsidRDefault="00E52888" w:rsidP="00E52888">
      <w:pPr>
        <w:autoSpaceDE w:val="0"/>
        <w:autoSpaceDN w:val="0"/>
        <w:adjustRightInd w:val="0"/>
        <w:ind w:firstLine="851"/>
        <w:jc w:val="both"/>
        <w:rPr>
          <w:sz w:val="20"/>
          <w:szCs w:val="20"/>
        </w:rPr>
      </w:pPr>
      <w:r w:rsidRPr="004D45FA">
        <w:rPr>
          <w:sz w:val="20"/>
          <w:szCs w:val="20"/>
        </w:rPr>
        <w:t xml:space="preserve">33) исполнение решения о применении бюджетных мер принуждения, предусмотренных Бюджетным </w:t>
      </w:r>
      <w:hyperlink r:id="rId24" w:history="1">
        <w:r w:rsidRPr="004D45FA">
          <w:rPr>
            <w:sz w:val="20"/>
            <w:szCs w:val="20"/>
          </w:rPr>
          <w:t>кодексом</w:t>
        </w:r>
      </w:hyperlink>
      <w:r w:rsidRPr="004D45FA">
        <w:rPr>
          <w:sz w:val="20"/>
          <w:szCs w:val="20"/>
        </w:rPr>
        <w:t xml:space="preserve"> Российской Федерации, решения об изменении (отмене) указанного решения;</w:t>
      </w:r>
    </w:p>
    <w:p w:rsidR="00E52888" w:rsidRPr="004D45FA" w:rsidRDefault="00E52888" w:rsidP="00E52888">
      <w:pPr>
        <w:widowControl w:val="0"/>
        <w:autoSpaceDE w:val="0"/>
        <w:autoSpaceDN w:val="0"/>
        <w:adjustRightInd w:val="0"/>
        <w:ind w:firstLine="851"/>
        <w:jc w:val="both"/>
        <w:rPr>
          <w:sz w:val="20"/>
          <w:szCs w:val="20"/>
        </w:rPr>
      </w:pPr>
      <w:r w:rsidRPr="004D45FA">
        <w:rPr>
          <w:sz w:val="20"/>
          <w:szCs w:val="20"/>
        </w:rPr>
        <w:t xml:space="preserve">34) применение бюджетных мер принуждения, предусмотренных Бюджетным кодексом Российской Федерации (за исключением передачи уполномоченному по соответствующему бюджету части полномочий главного распорядителя, распорядителя и получателя бюджетных средств), в соответствии с решениями </w:t>
      </w:r>
      <w:proofErr w:type="gramStart"/>
      <w:r w:rsidRPr="004D45FA">
        <w:rPr>
          <w:sz w:val="20"/>
          <w:szCs w:val="20"/>
        </w:rPr>
        <w:t>о</w:t>
      </w:r>
      <w:proofErr w:type="gramEnd"/>
      <w:r w:rsidRPr="004D45FA">
        <w:rPr>
          <w:sz w:val="20"/>
          <w:szCs w:val="20"/>
        </w:rPr>
        <w:t xml:space="preserve"> их применении;</w:t>
      </w:r>
    </w:p>
    <w:p w:rsidR="00E52888" w:rsidRPr="004D45FA" w:rsidRDefault="00E52888" w:rsidP="00E52888">
      <w:pPr>
        <w:widowControl w:val="0"/>
        <w:autoSpaceDE w:val="0"/>
        <w:autoSpaceDN w:val="0"/>
        <w:adjustRightInd w:val="0"/>
        <w:ind w:firstLine="851"/>
        <w:jc w:val="both"/>
        <w:rPr>
          <w:sz w:val="20"/>
          <w:szCs w:val="20"/>
        </w:rPr>
      </w:pPr>
      <w:r w:rsidRPr="004D45FA">
        <w:rPr>
          <w:sz w:val="20"/>
          <w:szCs w:val="20"/>
        </w:rPr>
        <w:t>35) установление порядка исполнения решения о применении бюджетных мер принуждения за совершение бюджетного нарушения;</w:t>
      </w:r>
    </w:p>
    <w:p w:rsidR="00E52888" w:rsidRPr="004D45FA" w:rsidRDefault="00E52888" w:rsidP="00E52888">
      <w:pPr>
        <w:widowControl w:val="0"/>
        <w:autoSpaceDE w:val="0"/>
        <w:autoSpaceDN w:val="0"/>
        <w:adjustRightInd w:val="0"/>
        <w:ind w:firstLine="851"/>
        <w:jc w:val="both"/>
        <w:rPr>
          <w:sz w:val="20"/>
          <w:szCs w:val="20"/>
        </w:rPr>
      </w:pPr>
      <w:r w:rsidRPr="004D45FA">
        <w:rPr>
          <w:sz w:val="20"/>
          <w:szCs w:val="20"/>
        </w:rPr>
        <w:t>36) осуществление внутреннего муниципального финансового контроля за не превышением суммы по операции над лимитами бюджетных обязательств и (или) бюджетными ассигнованиями;</w:t>
      </w:r>
    </w:p>
    <w:p w:rsidR="00E52888" w:rsidRPr="004D45FA" w:rsidRDefault="00E52888" w:rsidP="00E52888">
      <w:pPr>
        <w:widowControl w:val="0"/>
        <w:autoSpaceDE w:val="0"/>
        <w:autoSpaceDN w:val="0"/>
        <w:adjustRightInd w:val="0"/>
        <w:ind w:firstLine="851"/>
        <w:jc w:val="both"/>
        <w:rPr>
          <w:sz w:val="20"/>
          <w:szCs w:val="20"/>
        </w:rPr>
      </w:pPr>
      <w:r w:rsidRPr="004D45FA">
        <w:rPr>
          <w:sz w:val="20"/>
          <w:szCs w:val="20"/>
        </w:rPr>
        <w:t xml:space="preserve">37) осуществление внутреннего муниципального финансового </w:t>
      </w:r>
      <w:proofErr w:type="gramStart"/>
      <w:r w:rsidRPr="004D45FA">
        <w:rPr>
          <w:sz w:val="20"/>
          <w:szCs w:val="20"/>
        </w:rPr>
        <w:t>контроля за</w:t>
      </w:r>
      <w:proofErr w:type="gramEnd"/>
      <w:r w:rsidRPr="004D45FA">
        <w:rPr>
          <w:sz w:val="20"/>
          <w:szCs w:val="20"/>
        </w:rPr>
        <w:t xml:space="preserve"> соответствием содержания проводимой операции коду бюджетной классификации Российской Федерации, указанному в платежном документе, представленном в Федеральное казначейство получателем средств районного бюджета;</w:t>
      </w:r>
    </w:p>
    <w:p w:rsidR="00E52888" w:rsidRPr="004D45FA" w:rsidRDefault="00E52888" w:rsidP="00E52888">
      <w:pPr>
        <w:widowControl w:val="0"/>
        <w:autoSpaceDE w:val="0"/>
        <w:autoSpaceDN w:val="0"/>
        <w:adjustRightInd w:val="0"/>
        <w:ind w:firstLine="851"/>
        <w:jc w:val="both"/>
        <w:rPr>
          <w:sz w:val="20"/>
          <w:szCs w:val="20"/>
        </w:rPr>
      </w:pPr>
      <w:r w:rsidRPr="004D45FA">
        <w:rPr>
          <w:sz w:val="20"/>
          <w:szCs w:val="20"/>
        </w:rPr>
        <w:t xml:space="preserve">38) осуществление внутреннего муниципального финансового </w:t>
      </w:r>
      <w:proofErr w:type="gramStart"/>
      <w:r w:rsidRPr="004D45FA">
        <w:rPr>
          <w:sz w:val="20"/>
          <w:szCs w:val="20"/>
        </w:rPr>
        <w:t>контроля за</w:t>
      </w:r>
      <w:proofErr w:type="gramEnd"/>
      <w:r w:rsidRPr="004D45FA">
        <w:rPr>
          <w:sz w:val="20"/>
          <w:szCs w:val="20"/>
        </w:rPr>
        <w:t xml:space="preserve"> наличием документов, подтверждающих возникновение денежного обязательства, подлежащего оплате за счет средств районного </w:t>
      </w:r>
      <w:r w:rsidRPr="004D45FA">
        <w:rPr>
          <w:sz w:val="20"/>
          <w:szCs w:val="20"/>
        </w:rPr>
        <w:lastRenderedPageBreak/>
        <w:t>бюджета;</w:t>
      </w:r>
    </w:p>
    <w:p w:rsidR="00E52888" w:rsidRPr="004D45FA" w:rsidRDefault="00E52888" w:rsidP="00E52888">
      <w:pPr>
        <w:autoSpaceDE w:val="0"/>
        <w:autoSpaceDN w:val="0"/>
        <w:adjustRightInd w:val="0"/>
        <w:ind w:firstLine="851"/>
        <w:jc w:val="both"/>
        <w:rPr>
          <w:sz w:val="20"/>
          <w:szCs w:val="20"/>
        </w:rPr>
      </w:pPr>
      <w:proofErr w:type="gramStart"/>
      <w:r w:rsidRPr="004D45FA">
        <w:rPr>
          <w:sz w:val="20"/>
          <w:szCs w:val="20"/>
        </w:rPr>
        <w:t>39) осуществление внутреннего муниципального финансового контроля за соответствием сведений о поставленном на учет бюджетном обязательстве по муниципальному контракту сведениям о данном муниципальном контракте, содержащимся в предусмотренном законодательством Российской Федерации о контрактной системе в сфере закупок товаров, работ, услуг для обеспечения муниципальных нужд реестре контрактов;</w:t>
      </w:r>
      <w:proofErr w:type="gramEnd"/>
    </w:p>
    <w:p w:rsidR="00E52888" w:rsidRPr="004D45FA" w:rsidRDefault="00E52888" w:rsidP="00E52888">
      <w:pPr>
        <w:autoSpaceDE w:val="0"/>
        <w:autoSpaceDN w:val="0"/>
        <w:adjustRightInd w:val="0"/>
        <w:ind w:firstLine="851"/>
        <w:jc w:val="both"/>
        <w:rPr>
          <w:sz w:val="20"/>
          <w:szCs w:val="20"/>
        </w:rPr>
      </w:pPr>
      <w:proofErr w:type="gramStart"/>
      <w:r w:rsidRPr="004D45FA">
        <w:rPr>
          <w:sz w:val="20"/>
          <w:szCs w:val="20"/>
        </w:rPr>
        <w:t>40) утверждение типовых форм договоров (соглашений) о предоставлении из местного бюджета субсидий (кроме субсидий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 в том числе грантов в форме субсидий некоммерческим организациям, не являющимся казенными учреждениями, а также дополнительных соглашений к указанным договорам (соглашениям), предусматривающим внесение в них изменений или их</w:t>
      </w:r>
      <w:proofErr w:type="gramEnd"/>
      <w:r w:rsidRPr="004D45FA">
        <w:rPr>
          <w:sz w:val="20"/>
          <w:szCs w:val="20"/>
        </w:rPr>
        <w:t xml:space="preserve"> расторжение;</w:t>
      </w:r>
    </w:p>
    <w:p w:rsidR="00E52888" w:rsidRPr="004D45FA" w:rsidRDefault="00E52888" w:rsidP="00E52888">
      <w:pPr>
        <w:autoSpaceDE w:val="0"/>
        <w:autoSpaceDN w:val="0"/>
        <w:adjustRightInd w:val="0"/>
        <w:ind w:firstLine="851"/>
        <w:jc w:val="both"/>
        <w:rPr>
          <w:sz w:val="20"/>
          <w:szCs w:val="20"/>
        </w:rPr>
      </w:pPr>
      <w:r w:rsidRPr="004D45FA">
        <w:rPr>
          <w:sz w:val="20"/>
          <w:szCs w:val="20"/>
        </w:rPr>
        <w:t>41) установление порядка проведения мониторинга качества финансового менеджмента, включающего мониторинг качества исполнения бюджетных полномочий, а также качества управления активами, осуществления закупок товаров, работ и услуг для обеспечения муниципальных нужд в отношении главных администраторов средств местного бюджета;</w:t>
      </w:r>
    </w:p>
    <w:p w:rsidR="00E52888" w:rsidRPr="004D45FA" w:rsidRDefault="00E52888" w:rsidP="00E52888">
      <w:pPr>
        <w:autoSpaceDE w:val="0"/>
        <w:autoSpaceDN w:val="0"/>
        <w:adjustRightInd w:val="0"/>
        <w:ind w:firstLine="851"/>
        <w:jc w:val="both"/>
        <w:rPr>
          <w:sz w:val="20"/>
          <w:szCs w:val="20"/>
        </w:rPr>
      </w:pPr>
      <w:r w:rsidRPr="004D45FA">
        <w:rPr>
          <w:sz w:val="20"/>
          <w:szCs w:val="20"/>
        </w:rPr>
        <w:t>42) проведение мониторинга качества финансового менеджмента, включающего мониторинг качества исполнения бюджетных полномочий, а также качества управления активами, осуществления закупок товаров, работ и услуг для обеспечения муниципальных нужд в отношении главных администраторов средств местного бюджета;</w:t>
      </w:r>
    </w:p>
    <w:p w:rsidR="00E52888" w:rsidRPr="004D45FA" w:rsidRDefault="00E52888" w:rsidP="00E52888">
      <w:pPr>
        <w:autoSpaceDE w:val="0"/>
        <w:autoSpaceDN w:val="0"/>
        <w:adjustRightInd w:val="0"/>
        <w:ind w:firstLine="851"/>
        <w:jc w:val="both"/>
        <w:rPr>
          <w:sz w:val="20"/>
          <w:szCs w:val="20"/>
        </w:rPr>
      </w:pPr>
      <w:r w:rsidRPr="004D45FA">
        <w:rPr>
          <w:sz w:val="20"/>
          <w:szCs w:val="20"/>
        </w:rPr>
        <w:t>43) осуществление иных полномочий в соответствии с федеральным законодательством и нормативными правовыми актами органов местного самоуправления муниципального образования.</w:t>
      </w:r>
    </w:p>
    <w:p w:rsidR="00E52888" w:rsidRPr="004D45FA" w:rsidRDefault="00E52888" w:rsidP="00E52888">
      <w:pPr>
        <w:autoSpaceDE w:val="0"/>
        <w:autoSpaceDN w:val="0"/>
        <w:adjustRightInd w:val="0"/>
        <w:ind w:firstLine="540"/>
        <w:jc w:val="both"/>
        <w:rPr>
          <w:sz w:val="20"/>
          <w:szCs w:val="20"/>
        </w:rPr>
      </w:pPr>
    </w:p>
    <w:p w:rsidR="00E52888" w:rsidRPr="004D45FA" w:rsidRDefault="00E52888" w:rsidP="00E52888">
      <w:pPr>
        <w:autoSpaceDE w:val="0"/>
        <w:autoSpaceDN w:val="0"/>
        <w:adjustRightInd w:val="0"/>
        <w:ind w:firstLine="540"/>
        <w:jc w:val="both"/>
        <w:rPr>
          <w:bCs/>
          <w:sz w:val="20"/>
          <w:szCs w:val="20"/>
        </w:rPr>
      </w:pPr>
      <w:r w:rsidRPr="004D45FA">
        <w:rPr>
          <w:bCs/>
          <w:sz w:val="20"/>
          <w:szCs w:val="20"/>
        </w:rPr>
        <w:t>Статья 8. Бюджетные полномочия органа контроля сельсовета</w:t>
      </w:r>
    </w:p>
    <w:p w:rsidR="00E52888" w:rsidRPr="004D45FA" w:rsidRDefault="00E52888" w:rsidP="00E52888">
      <w:pPr>
        <w:autoSpaceDE w:val="0"/>
        <w:autoSpaceDN w:val="0"/>
        <w:adjustRightInd w:val="0"/>
        <w:ind w:firstLine="540"/>
        <w:jc w:val="both"/>
        <w:rPr>
          <w:sz w:val="20"/>
          <w:szCs w:val="20"/>
        </w:rPr>
      </w:pPr>
      <w:r w:rsidRPr="004D45FA">
        <w:rPr>
          <w:sz w:val="20"/>
          <w:szCs w:val="20"/>
        </w:rPr>
        <w:t>К бюджетным полномочиям органа контроля сельсовета относятся:</w:t>
      </w:r>
    </w:p>
    <w:p w:rsidR="00E52888" w:rsidRPr="004D45FA" w:rsidRDefault="00E52888" w:rsidP="00E52888">
      <w:pPr>
        <w:autoSpaceDE w:val="0"/>
        <w:autoSpaceDN w:val="0"/>
        <w:adjustRightInd w:val="0"/>
        <w:ind w:firstLine="851"/>
        <w:jc w:val="both"/>
        <w:rPr>
          <w:sz w:val="20"/>
          <w:szCs w:val="20"/>
        </w:rPr>
      </w:pPr>
      <w:r w:rsidRPr="004D45FA">
        <w:rPr>
          <w:sz w:val="20"/>
          <w:szCs w:val="20"/>
        </w:rPr>
        <w:t>1) контроль за соблюдением положений правовых актов, регулирующих бюджетные правоотношения, в том числе устанавливающих требования к бухгалтерскому учету и составлению и представлению бухгалтерской (финансовой) отчетности муниципальных учреждений муниципального образования</w:t>
      </w:r>
      <w:proofErr w:type="gramStart"/>
      <w:r w:rsidRPr="004D45FA">
        <w:rPr>
          <w:sz w:val="20"/>
          <w:szCs w:val="20"/>
        </w:rPr>
        <w:t xml:space="preserve"> ;</w:t>
      </w:r>
      <w:proofErr w:type="gramEnd"/>
    </w:p>
    <w:p w:rsidR="00E52888" w:rsidRPr="004D45FA" w:rsidRDefault="00E52888" w:rsidP="00E52888">
      <w:pPr>
        <w:autoSpaceDE w:val="0"/>
        <w:autoSpaceDN w:val="0"/>
        <w:adjustRightInd w:val="0"/>
        <w:ind w:firstLine="851"/>
        <w:jc w:val="both"/>
        <w:rPr>
          <w:sz w:val="20"/>
          <w:szCs w:val="20"/>
        </w:rPr>
      </w:pPr>
      <w:r w:rsidRPr="004D45FA">
        <w:rPr>
          <w:sz w:val="20"/>
          <w:szCs w:val="20"/>
        </w:rPr>
        <w:t xml:space="preserve">2) </w:t>
      </w:r>
      <w:proofErr w:type="gramStart"/>
      <w:r w:rsidRPr="004D45FA">
        <w:rPr>
          <w:sz w:val="20"/>
          <w:szCs w:val="20"/>
        </w:rPr>
        <w:t>контроль за</w:t>
      </w:r>
      <w:proofErr w:type="gramEnd"/>
      <w:r w:rsidRPr="004D45FA">
        <w:rPr>
          <w:sz w:val="20"/>
          <w:szCs w:val="20"/>
        </w:rPr>
        <w:t xml:space="preserve"> соблюдением положений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а также за соблюдением условий договоров (соглашений) о предоставлении средств из местного бюджета, муниципальных контрактов;</w:t>
      </w:r>
    </w:p>
    <w:p w:rsidR="00E52888" w:rsidRPr="004D45FA" w:rsidRDefault="00E52888" w:rsidP="00E52888">
      <w:pPr>
        <w:autoSpaceDE w:val="0"/>
        <w:autoSpaceDN w:val="0"/>
        <w:adjustRightInd w:val="0"/>
        <w:ind w:firstLine="851"/>
        <w:jc w:val="both"/>
        <w:rPr>
          <w:sz w:val="20"/>
          <w:szCs w:val="20"/>
        </w:rPr>
      </w:pPr>
      <w:r w:rsidRPr="004D45FA">
        <w:rPr>
          <w:sz w:val="20"/>
          <w:szCs w:val="20"/>
        </w:rPr>
        <w:t xml:space="preserve">3) </w:t>
      </w:r>
      <w:proofErr w:type="gramStart"/>
      <w:r w:rsidRPr="004D45FA">
        <w:rPr>
          <w:sz w:val="20"/>
          <w:szCs w:val="20"/>
        </w:rPr>
        <w:t>контроль за</w:t>
      </w:r>
      <w:proofErr w:type="gramEnd"/>
      <w:r w:rsidRPr="004D45FA">
        <w:rPr>
          <w:sz w:val="20"/>
          <w:szCs w:val="20"/>
        </w:rPr>
        <w:t xml:space="preserve"> соблюдением условий договоров (соглашений), заключенных в целях исполнения договоров (соглашений) о предоставлении средств из местного бюджета, а также в случаях, предусмотренных Бюджетным </w:t>
      </w:r>
      <w:hyperlink r:id="rId25" w:history="1">
        <w:r w:rsidRPr="004D45FA">
          <w:rPr>
            <w:sz w:val="20"/>
            <w:szCs w:val="20"/>
          </w:rPr>
          <w:t>кодексом</w:t>
        </w:r>
      </w:hyperlink>
      <w:r w:rsidRPr="004D45FA">
        <w:rPr>
          <w:sz w:val="20"/>
          <w:szCs w:val="20"/>
        </w:rPr>
        <w:t xml:space="preserve"> Российской Федерации, условий договоров (соглашений), заключенных в целях исполнения муниципальных контрактов;</w:t>
      </w:r>
    </w:p>
    <w:p w:rsidR="00E52888" w:rsidRPr="004D45FA" w:rsidRDefault="00E52888" w:rsidP="00E52888">
      <w:pPr>
        <w:autoSpaceDE w:val="0"/>
        <w:autoSpaceDN w:val="0"/>
        <w:adjustRightInd w:val="0"/>
        <w:ind w:firstLine="851"/>
        <w:jc w:val="both"/>
        <w:rPr>
          <w:sz w:val="20"/>
          <w:szCs w:val="20"/>
        </w:rPr>
      </w:pPr>
      <w:r w:rsidRPr="004D45FA">
        <w:rPr>
          <w:sz w:val="20"/>
          <w:szCs w:val="20"/>
        </w:rPr>
        <w:t>4) контроль за достоверностью отчетов о результатах предоставления и (или) использования бюджетных средств (средств, предоставленных из местного бюджета), в том числе отчетов о реализации муниципальных программ муниципального образования</w:t>
      </w:r>
      <w:proofErr w:type="gramStart"/>
      <w:r w:rsidRPr="004D45FA">
        <w:rPr>
          <w:sz w:val="20"/>
          <w:szCs w:val="20"/>
        </w:rPr>
        <w:t xml:space="preserve">  ,</w:t>
      </w:r>
      <w:proofErr w:type="gramEnd"/>
      <w:r w:rsidRPr="004D45FA">
        <w:rPr>
          <w:sz w:val="20"/>
          <w:szCs w:val="20"/>
        </w:rPr>
        <w:t xml:space="preserve"> отчетов об исполнении муниципальных заданий, отчетов о достижении значений показателей результативности предоставления средств из местного бюджета;</w:t>
      </w:r>
    </w:p>
    <w:p w:rsidR="00E52888" w:rsidRPr="004D45FA" w:rsidRDefault="00E52888" w:rsidP="00E52888">
      <w:pPr>
        <w:autoSpaceDE w:val="0"/>
        <w:autoSpaceDN w:val="0"/>
        <w:adjustRightInd w:val="0"/>
        <w:ind w:firstLine="851"/>
        <w:jc w:val="both"/>
        <w:rPr>
          <w:sz w:val="20"/>
          <w:szCs w:val="20"/>
        </w:rPr>
      </w:pPr>
      <w:r w:rsidRPr="004D45FA">
        <w:rPr>
          <w:sz w:val="20"/>
          <w:szCs w:val="20"/>
        </w:rPr>
        <w:t>5) контроль в сфере закупок, предусмотренный законодательством Российской Федерации о контрактной системе в сфере закупок товаров, работ, услуг для обеспечения муниципальных нужд;</w:t>
      </w:r>
    </w:p>
    <w:p w:rsidR="00E52888" w:rsidRPr="004D45FA" w:rsidRDefault="00E52888" w:rsidP="00E52888">
      <w:pPr>
        <w:autoSpaceDE w:val="0"/>
        <w:autoSpaceDN w:val="0"/>
        <w:adjustRightInd w:val="0"/>
        <w:ind w:firstLine="851"/>
        <w:jc w:val="both"/>
        <w:rPr>
          <w:sz w:val="20"/>
          <w:szCs w:val="20"/>
        </w:rPr>
      </w:pPr>
      <w:r w:rsidRPr="004D45FA">
        <w:rPr>
          <w:sz w:val="20"/>
          <w:szCs w:val="20"/>
        </w:rPr>
        <w:t xml:space="preserve">6) иные полномочия в соответствии с Бюджетным </w:t>
      </w:r>
      <w:hyperlink r:id="rId26" w:history="1">
        <w:r w:rsidRPr="004D45FA">
          <w:rPr>
            <w:sz w:val="20"/>
            <w:szCs w:val="20"/>
          </w:rPr>
          <w:t>кодексом</w:t>
        </w:r>
      </w:hyperlink>
      <w:r w:rsidRPr="004D45FA">
        <w:rPr>
          <w:sz w:val="20"/>
          <w:szCs w:val="20"/>
        </w:rPr>
        <w:t xml:space="preserve"> Российской Федерации.</w:t>
      </w:r>
    </w:p>
    <w:p w:rsidR="00E52888" w:rsidRPr="004D45FA" w:rsidRDefault="00E52888" w:rsidP="00E52888">
      <w:pPr>
        <w:autoSpaceDE w:val="0"/>
        <w:autoSpaceDN w:val="0"/>
        <w:adjustRightInd w:val="0"/>
        <w:ind w:firstLine="540"/>
        <w:jc w:val="both"/>
        <w:rPr>
          <w:bCs/>
          <w:sz w:val="20"/>
          <w:szCs w:val="20"/>
        </w:rPr>
      </w:pPr>
    </w:p>
    <w:p w:rsidR="00E52888" w:rsidRPr="004D45FA" w:rsidRDefault="00E52888" w:rsidP="00E52888">
      <w:pPr>
        <w:autoSpaceDE w:val="0"/>
        <w:autoSpaceDN w:val="0"/>
        <w:adjustRightInd w:val="0"/>
        <w:ind w:firstLine="540"/>
        <w:jc w:val="both"/>
        <w:rPr>
          <w:bCs/>
          <w:sz w:val="20"/>
          <w:szCs w:val="20"/>
        </w:rPr>
      </w:pPr>
      <w:r w:rsidRPr="004D45FA">
        <w:rPr>
          <w:bCs/>
          <w:sz w:val="20"/>
          <w:szCs w:val="20"/>
        </w:rPr>
        <w:t>Статья 9. Бюджетные полномочия контрольно-счетного органа сельсовета</w:t>
      </w:r>
    </w:p>
    <w:p w:rsidR="00E52888" w:rsidRPr="004D45FA" w:rsidRDefault="00E52888" w:rsidP="00E52888">
      <w:pPr>
        <w:autoSpaceDE w:val="0"/>
        <w:autoSpaceDN w:val="0"/>
        <w:adjustRightInd w:val="0"/>
        <w:ind w:firstLine="540"/>
        <w:jc w:val="both"/>
        <w:rPr>
          <w:sz w:val="20"/>
          <w:szCs w:val="20"/>
        </w:rPr>
      </w:pPr>
      <w:r w:rsidRPr="004D45FA">
        <w:rPr>
          <w:sz w:val="20"/>
          <w:szCs w:val="20"/>
        </w:rPr>
        <w:t>1. К полномочиям контрольно-счетного органа сельсовета относятся:</w:t>
      </w:r>
    </w:p>
    <w:p w:rsidR="00E52888" w:rsidRPr="004D45FA" w:rsidRDefault="00E52888" w:rsidP="00E52888">
      <w:pPr>
        <w:pStyle w:val="s1"/>
        <w:shd w:val="clear" w:color="auto" w:fill="FFFFFF"/>
        <w:spacing w:before="0" w:beforeAutospacing="0" w:after="0" w:afterAutospacing="0"/>
        <w:ind w:firstLine="567"/>
        <w:jc w:val="both"/>
        <w:rPr>
          <w:sz w:val="20"/>
          <w:szCs w:val="20"/>
        </w:rPr>
      </w:pPr>
      <w:r w:rsidRPr="004D45FA">
        <w:rPr>
          <w:sz w:val="20"/>
          <w:szCs w:val="20"/>
        </w:rPr>
        <w:t>1) организация и осуществление контроля за законностью и эффективностью использования средств местного бюджета, а также иных сре</w:t>
      </w:r>
      <w:proofErr w:type="gramStart"/>
      <w:r w:rsidRPr="004D45FA">
        <w:rPr>
          <w:sz w:val="20"/>
          <w:szCs w:val="20"/>
        </w:rPr>
        <w:t>дств в сл</w:t>
      </w:r>
      <w:proofErr w:type="gramEnd"/>
      <w:r w:rsidRPr="004D45FA">
        <w:rPr>
          <w:sz w:val="20"/>
          <w:szCs w:val="20"/>
        </w:rPr>
        <w:t>учаях, предусмотренных законодательством Российской Федерации;</w:t>
      </w:r>
    </w:p>
    <w:p w:rsidR="00E52888" w:rsidRPr="004D45FA" w:rsidRDefault="00E52888" w:rsidP="00E52888">
      <w:pPr>
        <w:pStyle w:val="s1"/>
        <w:shd w:val="clear" w:color="auto" w:fill="FFFFFF"/>
        <w:spacing w:before="0" w:beforeAutospacing="0" w:after="0" w:afterAutospacing="0"/>
        <w:ind w:firstLine="567"/>
        <w:jc w:val="both"/>
        <w:rPr>
          <w:sz w:val="20"/>
          <w:szCs w:val="20"/>
        </w:rPr>
      </w:pPr>
      <w:r w:rsidRPr="004D45FA">
        <w:rPr>
          <w:sz w:val="20"/>
          <w:szCs w:val="20"/>
        </w:rPr>
        <w:t>2) экспертиза проектов местного бюджета, проверка и анализ обоснованности его показателей;</w:t>
      </w:r>
    </w:p>
    <w:p w:rsidR="00E52888" w:rsidRPr="004D45FA" w:rsidRDefault="00E52888" w:rsidP="00E52888">
      <w:pPr>
        <w:pStyle w:val="s1"/>
        <w:shd w:val="clear" w:color="auto" w:fill="FFFFFF"/>
        <w:spacing w:before="0" w:beforeAutospacing="0" w:after="0" w:afterAutospacing="0"/>
        <w:ind w:firstLine="567"/>
        <w:jc w:val="both"/>
        <w:rPr>
          <w:sz w:val="20"/>
          <w:szCs w:val="20"/>
        </w:rPr>
      </w:pPr>
      <w:r w:rsidRPr="004D45FA">
        <w:rPr>
          <w:sz w:val="20"/>
          <w:szCs w:val="20"/>
        </w:rPr>
        <w:t>3) внешняя проверка годового отчета об исполнении местного бюджета;</w:t>
      </w:r>
    </w:p>
    <w:p w:rsidR="00E52888" w:rsidRPr="004D45FA" w:rsidRDefault="00E52888" w:rsidP="00E52888">
      <w:pPr>
        <w:pStyle w:val="s1"/>
        <w:shd w:val="clear" w:color="auto" w:fill="FFFFFF"/>
        <w:spacing w:before="0" w:beforeAutospacing="0" w:after="0" w:afterAutospacing="0"/>
        <w:ind w:firstLine="567"/>
        <w:jc w:val="both"/>
        <w:rPr>
          <w:sz w:val="20"/>
          <w:szCs w:val="20"/>
        </w:rPr>
      </w:pPr>
      <w:r w:rsidRPr="004D45FA">
        <w:rPr>
          <w:sz w:val="20"/>
          <w:szCs w:val="20"/>
        </w:rPr>
        <w:t>4) проведение аудита в сфере закупок товаров, работ и услуг в соответствии с </w:t>
      </w:r>
      <w:hyperlink r:id="rId27" w:anchor="/document/70353464/entry/98" w:history="1">
        <w:r w:rsidRPr="004D45FA">
          <w:rPr>
            <w:rStyle w:val="a9"/>
            <w:sz w:val="20"/>
            <w:szCs w:val="20"/>
          </w:rPr>
          <w:t>Федеральным законом</w:t>
        </w:r>
      </w:hyperlink>
      <w:r w:rsidRPr="004D45FA">
        <w:rPr>
          <w:sz w:val="20"/>
          <w:szCs w:val="20"/>
        </w:rPr>
        <w:t> от 5 апреля 2013 года N 44-ФЗ "О контрактной системе в сфере закупок товаров, работ, услуг для обеспечения государственных и муниципальных нужд";</w:t>
      </w:r>
    </w:p>
    <w:p w:rsidR="00E52888" w:rsidRPr="004D45FA" w:rsidRDefault="00E52888" w:rsidP="00E52888">
      <w:pPr>
        <w:pStyle w:val="s1"/>
        <w:shd w:val="clear" w:color="auto" w:fill="FFFFFF"/>
        <w:spacing w:before="0" w:beforeAutospacing="0" w:after="0" w:afterAutospacing="0"/>
        <w:ind w:firstLine="567"/>
        <w:jc w:val="both"/>
        <w:rPr>
          <w:sz w:val="20"/>
          <w:szCs w:val="20"/>
        </w:rPr>
      </w:pPr>
      <w:r w:rsidRPr="004D45FA">
        <w:rPr>
          <w:sz w:val="20"/>
          <w:szCs w:val="20"/>
        </w:rPr>
        <w:t xml:space="preserve">5) оценка эффективности формирования муниципальной собственности, управления и распоряжения такой собственностью и </w:t>
      </w:r>
      <w:proofErr w:type="gramStart"/>
      <w:r w:rsidRPr="004D45FA">
        <w:rPr>
          <w:sz w:val="20"/>
          <w:szCs w:val="20"/>
        </w:rPr>
        <w:t>контроль за</w:t>
      </w:r>
      <w:proofErr w:type="gramEnd"/>
      <w:r w:rsidRPr="004D45FA">
        <w:rPr>
          <w:sz w:val="20"/>
          <w:szCs w:val="20"/>
        </w:rPr>
        <w:t xml:space="preserve"> соблюдением установленного порядка формирования такой собственности, управления и распоряжения такой собственностью (включая исключительные права на результаты интеллектуальной деятельности);</w:t>
      </w:r>
    </w:p>
    <w:p w:rsidR="00E52888" w:rsidRPr="004D45FA" w:rsidRDefault="00E52888" w:rsidP="00E52888">
      <w:pPr>
        <w:pStyle w:val="s1"/>
        <w:shd w:val="clear" w:color="auto" w:fill="FFFFFF"/>
        <w:spacing w:before="0" w:beforeAutospacing="0" w:after="0" w:afterAutospacing="0"/>
        <w:ind w:firstLine="567"/>
        <w:jc w:val="both"/>
        <w:rPr>
          <w:sz w:val="20"/>
          <w:szCs w:val="20"/>
        </w:rPr>
      </w:pPr>
      <w:proofErr w:type="gramStart"/>
      <w:r w:rsidRPr="004D45FA">
        <w:rPr>
          <w:sz w:val="20"/>
          <w:szCs w:val="20"/>
        </w:rPr>
        <w:t xml:space="preserve">6) оценка эффективности предоставления налоговых и иных льгот и преимуществ, бюджетных кредитов за счет средств местного бюджета,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w:t>
      </w:r>
      <w:r w:rsidRPr="004D45FA">
        <w:rPr>
          <w:sz w:val="20"/>
          <w:szCs w:val="20"/>
        </w:rPr>
        <w:lastRenderedPageBreak/>
        <w:t>совершаемым юридическими лицами и индивидуальными предпринимателями за счет средств местного бюджета и имущества, находящегося в муниципальной собственности;</w:t>
      </w:r>
      <w:proofErr w:type="gramEnd"/>
    </w:p>
    <w:p w:rsidR="00E52888" w:rsidRPr="004D45FA" w:rsidRDefault="00E52888" w:rsidP="00E52888">
      <w:pPr>
        <w:pStyle w:val="s1"/>
        <w:shd w:val="clear" w:color="auto" w:fill="FFFFFF"/>
        <w:spacing w:before="0" w:beforeAutospacing="0" w:after="0" w:afterAutospacing="0"/>
        <w:ind w:firstLine="567"/>
        <w:jc w:val="both"/>
        <w:rPr>
          <w:sz w:val="20"/>
          <w:szCs w:val="20"/>
        </w:rPr>
      </w:pPr>
      <w:r w:rsidRPr="004D45FA">
        <w:rPr>
          <w:sz w:val="20"/>
          <w:szCs w:val="20"/>
        </w:rPr>
        <w:t>7) экспертиза проектов муниципальных правовых актов в части, касающейся расходных обязательств муниципального образования, экспертиза проектов муниципальных правовых актов, приводящих к изменению доходов местного бюджета, а также муниципальных программ (проектов муниципальных программ);</w:t>
      </w:r>
    </w:p>
    <w:p w:rsidR="00E52888" w:rsidRPr="004D45FA" w:rsidRDefault="00E52888" w:rsidP="00E52888">
      <w:pPr>
        <w:pStyle w:val="s1"/>
        <w:shd w:val="clear" w:color="auto" w:fill="FFFFFF"/>
        <w:spacing w:before="0" w:beforeAutospacing="0" w:after="0" w:afterAutospacing="0"/>
        <w:ind w:firstLine="567"/>
        <w:jc w:val="both"/>
        <w:rPr>
          <w:sz w:val="20"/>
          <w:szCs w:val="20"/>
        </w:rPr>
      </w:pPr>
      <w:r w:rsidRPr="004D45FA">
        <w:rPr>
          <w:sz w:val="20"/>
          <w:szCs w:val="20"/>
        </w:rPr>
        <w:t>8) анализ и мониторинг бюджетного процесса в муниципальном образовании, в том числе подготовка предложений по устранению выявленных отклонений в бюджетном процессе и совершенствованию бюджетного законодательства Российской Федерации;</w:t>
      </w:r>
    </w:p>
    <w:p w:rsidR="00E52888" w:rsidRPr="004D45FA" w:rsidRDefault="00E52888" w:rsidP="00E52888">
      <w:pPr>
        <w:pStyle w:val="s1"/>
        <w:shd w:val="clear" w:color="auto" w:fill="FFFFFF"/>
        <w:spacing w:before="0" w:beforeAutospacing="0" w:after="0" w:afterAutospacing="0"/>
        <w:ind w:firstLine="567"/>
        <w:jc w:val="both"/>
        <w:rPr>
          <w:sz w:val="20"/>
          <w:szCs w:val="20"/>
        </w:rPr>
      </w:pPr>
      <w:r w:rsidRPr="004D45FA">
        <w:rPr>
          <w:sz w:val="20"/>
          <w:szCs w:val="20"/>
        </w:rPr>
        <w:t xml:space="preserve">9) проведение оперативного анализа исполнения и </w:t>
      </w:r>
      <w:proofErr w:type="gramStart"/>
      <w:r w:rsidRPr="004D45FA">
        <w:rPr>
          <w:sz w:val="20"/>
          <w:szCs w:val="20"/>
        </w:rPr>
        <w:t>контроля за</w:t>
      </w:r>
      <w:proofErr w:type="gramEnd"/>
      <w:r w:rsidRPr="004D45FA">
        <w:rPr>
          <w:sz w:val="20"/>
          <w:szCs w:val="20"/>
        </w:rPr>
        <w:t xml:space="preserve"> организацией исполнения местного бюджета в текущем финансовом году, ежеквартальное представление информации о ходе исполнения местного бюджета, о результатах проведенных контрольных и экспертно-аналитических мероприятий в представительный орган муниципального образования и главе муниципального образования;</w:t>
      </w:r>
    </w:p>
    <w:p w:rsidR="00E52888" w:rsidRPr="004D45FA" w:rsidRDefault="00E52888" w:rsidP="00E52888">
      <w:pPr>
        <w:pStyle w:val="s1"/>
        <w:shd w:val="clear" w:color="auto" w:fill="FFFFFF"/>
        <w:spacing w:before="0" w:beforeAutospacing="0" w:after="0" w:afterAutospacing="0"/>
        <w:ind w:firstLine="567"/>
        <w:jc w:val="both"/>
        <w:rPr>
          <w:sz w:val="20"/>
          <w:szCs w:val="20"/>
        </w:rPr>
      </w:pPr>
      <w:r w:rsidRPr="004D45FA">
        <w:rPr>
          <w:sz w:val="20"/>
          <w:szCs w:val="20"/>
        </w:rPr>
        <w:t xml:space="preserve">10) осуществление </w:t>
      </w:r>
      <w:proofErr w:type="gramStart"/>
      <w:r w:rsidRPr="004D45FA">
        <w:rPr>
          <w:sz w:val="20"/>
          <w:szCs w:val="20"/>
        </w:rPr>
        <w:t>контроля за</w:t>
      </w:r>
      <w:proofErr w:type="gramEnd"/>
      <w:r w:rsidRPr="004D45FA">
        <w:rPr>
          <w:sz w:val="20"/>
          <w:szCs w:val="20"/>
        </w:rPr>
        <w:t xml:space="preserve"> состоянием муниципального внутреннего и внешнего долга;</w:t>
      </w:r>
    </w:p>
    <w:p w:rsidR="00E52888" w:rsidRPr="004D45FA" w:rsidRDefault="00E52888" w:rsidP="00E52888">
      <w:pPr>
        <w:pStyle w:val="s1"/>
        <w:shd w:val="clear" w:color="auto" w:fill="FFFFFF"/>
        <w:spacing w:before="0" w:beforeAutospacing="0" w:after="0" w:afterAutospacing="0"/>
        <w:ind w:firstLine="567"/>
        <w:jc w:val="both"/>
        <w:rPr>
          <w:sz w:val="20"/>
          <w:szCs w:val="20"/>
        </w:rPr>
      </w:pPr>
      <w:r w:rsidRPr="004D45FA">
        <w:rPr>
          <w:sz w:val="20"/>
          <w:szCs w:val="20"/>
        </w:rPr>
        <w:t>11) оценка реализуемости, рисков и результатов достижения целей социально-экономического развития муниципального образования, предусмотренных документами стратегического планирования муниципального образования, в пределах компетенции контрольно-счетного органа муниципального образования;</w:t>
      </w:r>
    </w:p>
    <w:p w:rsidR="00E52888" w:rsidRPr="004D45FA" w:rsidRDefault="00E52888" w:rsidP="00E52888">
      <w:pPr>
        <w:pStyle w:val="s1"/>
        <w:shd w:val="clear" w:color="auto" w:fill="FFFFFF"/>
        <w:spacing w:before="0" w:beforeAutospacing="0" w:after="0" w:afterAutospacing="0"/>
        <w:ind w:firstLine="567"/>
        <w:jc w:val="both"/>
        <w:rPr>
          <w:sz w:val="20"/>
          <w:szCs w:val="20"/>
        </w:rPr>
      </w:pPr>
      <w:r w:rsidRPr="004D45FA">
        <w:rPr>
          <w:sz w:val="20"/>
          <w:szCs w:val="20"/>
        </w:rPr>
        <w:t>12) участие в пределах полномочий в мероприятиях, направленных на противодействие коррупции;</w:t>
      </w:r>
    </w:p>
    <w:p w:rsidR="00E52888" w:rsidRPr="004D45FA" w:rsidRDefault="00E52888" w:rsidP="00E52888">
      <w:pPr>
        <w:pStyle w:val="s1"/>
        <w:shd w:val="clear" w:color="auto" w:fill="FFFFFF"/>
        <w:spacing w:before="0" w:beforeAutospacing="0" w:after="0" w:afterAutospacing="0"/>
        <w:ind w:firstLine="567"/>
        <w:jc w:val="both"/>
        <w:rPr>
          <w:sz w:val="20"/>
          <w:szCs w:val="20"/>
        </w:rPr>
      </w:pPr>
      <w:r w:rsidRPr="004D45FA">
        <w:rPr>
          <w:sz w:val="20"/>
          <w:szCs w:val="20"/>
        </w:rPr>
        <w:t>13) иные полномочия в сфере внешнего муниципального финансового контроля, установленные федеральными законами, законами субъекта Российской Федерации, уставом и нормативными правовыми актами представительного органа муниципального образования.</w:t>
      </w:r>
    </w:p>
    <w:p w:rsidR="00E52888" w:rsidRPr="004D45FA" w:rsidRDefault="00E52888" w:rsidP="00E52888">
      <w:pPr>
        <w:autoSpaceDE w:val="0"/>
        <w:autoSpaceDN w:val="0"/>
        <w:adjustRightInd w:val="0"/>
        <w:ind w:firstLine="540"/>
        <w:jc w:val="both"/>
        <w:rPr>
          <w:sz w:val="20"/>
          <w:szCs w:val="20"/>
        </w:rPr>
      </w:pPr>
      <w:r w:rsidRPr="004D45FA">
        <w:rPr>
          <w:sz w:val="20"/>
          <w:szCs w:val="20"/>
        </w:rPr>
        <w:t xml:space="preserve"> 2. Внешний муниципальный финансовый контроль осуществляется </w:t>
      </w:r>
      <w:r w:rsidRPr="004D45FA">
        <w:rPr>
          <w:bCs/>
          <w:sz w:val="20"/>
          <w:szCs w:val="20"/>
        </w:rPr>
        <w:t xml:space="preserve">ревизионной комиссией </w:t>
      </w:r>
      <w:r w:rsidRPr="004D45FA">
        <w:rPr>
          <w:sz w:val="20"/>
          <w:szCs w:val="20"/>
        </w:rPr>
        <w:t xml:space="preserve">Тогучинского  </w:t>
      </w:r>
      <w:r w:rsidRPr="004D45FA">
        <w:rPr>
          <w:bCs/>
          <w:sz w:val="20"/>
          <w:szCs w:val="20"/>
        </w:rPr>
        <w:t xml:space="preserve">района Новосибирской области (далее – Ревизионная комиссия) по Соглашению, заключенному между Советом депутатов </w:t>
      </w:r>
      <w:r w:rsidRPr="004D45FA">
        <w:rPr>
          <w:sz w:val="20"/>
          <w:szCs w:val="20"/>
        </w:rPr>
        <w:t>муниципального образования</w:t>
      </w:r>
      <w:r w:rsidRPr="004D45FA">
        <w:rPr>
          <w:bCs/>
          <w:sz w:val="20"/>
          <w:szCs w:val="20"/>
        </w:rPr>
        <w:t xml:space="preserve">, Советом депутатов </w:t>
      </w:r>
      <w:r w:rsidRPr="004D45FA">
        <w:rPr>
          <w:sz w:val="20"/>
          <w:szCs w:val="20"/>
        </w:rPr>
        <w:t xml:space="preserve">Тогучинского  </w:t>
      </w:r>
      <w:r w:rsidRPr="004D45FA">
        <w:rPr>
          <w:bCs/>
          <w:sz w:val="20"/>
          <w:szCs w:val="20"/>
        </w:rPr>
        <w:t xml:space="preserve">района Новосибирской области и ревизионной комиссией </w:t>
      </w:r>
      <w:r w:rsidRPr="004D45FA">
        <w:rPr>
          <w:sz w:val="20"/>
          <w:szCs w:val="20"/>
        </w:rPr>
        <w:t xml:space="preserve">Тогучинского  </w:t>
      </w:r>
      <w:r w:rsidRPr="004D45FA">
        <w:rPr>
          <w:bCs/>
          <w:sz w:val="20"/>
          <w:szCs w:val="20"/>
        </w:rPr>
        <w:t xml:space="preserve">района Новосибирской области на основании решений, принятых Советом депутатов </w:t>
      </w:r>
      <w:r w:rsidRPr="004D45FA">
        <w:rPr>
          <w:sz w:val="20"/>
          <w:szCs w:val="20"/>
        </w:rPr>
        <w:t xml:space="preserve">муниципального образования  </w:t>
      </w:r>
      <w:r w:rsidRPr="004D45FA">
        <w:rPr>
          <w:bCs/>
          <w:sz w:val="20"/>
          <w:szCs w:val="20"/>
        </w:rPr>
        <w:t xml:space="preserve">и Советом депутатов </w:t>
      </w:r>
      <w:r w:rsidRPr="004D45FA">
        <w:rPr>
          <w:sz w:val="20"/>
          <w:szCs w:val="20"/>
        </w:rPr>
        <w:t xml:space="preserve">Тогучинского  </w:t>
      </w:r>
      <w:r w:rsidRPr="004D45FA">
        <w:rPr>
          <w:bCs/>
          <w:sz w:val="20"/>
          <w:szCs w:val="20"/>
        </w:rPr>
        <w:t>района Новосибирской области.</w:t>
      </w:r>
    </w:p>
    <w:p w:rsidR="00E52888" w:rsidRPr="004D45FA" w:rsidRDefault="00E52888" w:rsidP="00E52888">
      <w:pPr>
        <w:autoSpaceDE w:val="0"/>
        <w:autoSpaceDN w:val="0"/>
        <w:adjustRightInd w:val="0"/>
        <w:ind w:firstLine="540"/>
        <w:jc w:val="both"/>
        <w:rPr>
          <w:sz w:val="20"/>
          <w:szCs w:val="20"/>
        </w:rPr>
      </w:pPr>
    </w:p>
    <w:p w:rsidR="00E52888" w:rsidRPr="004D45FA" w:rsidRDefault="00E52888" w:rsidP="00E52888">
      <w:pPr>
        <w:autoSpaceDE w:val="0"/>
        <w:autoSpaceDN w:val="0"/>
        <w:adjustRightInd w:val="0"/>
        <w:ind w:firstLine="540"/>
        <w:jc w:val="both"/>
        <w:rPr>
          <w:bCs/>
          <w:sz w:val="20"/>
          <w:szCs w:val="20"/>
        </w:rPr>
      </w:pPr>
      <w:r w:rsidRPr="004D45FA">
        <w:rPr>
          <w:bCs/>
          <w:sz w:val="20"/>
          <w:szCs w:val="20"/>
        </w:rPr>
        <w:t>Статья 10. Бюджетные полномочия главных распорядителей (распорядителей) средств местного бюджета</w:t>
      </w:r>
    </w:p>
    <w:p w:rsidR="00E52888" w:rsidRPr="004D45FA" w:rsidRDefault="00E52888" w:rsidP="00E52888">
      <w:pPr>
        <w:pStyle w:val="s1"/>
        <w:shd w:val="clear" w:color="auto" w:fill="FFFFFF"/>
        <w:spacing w:before="0" w:beforeAutospacing="0" w:after="0" w:afterAutospacing="0"/>
        <w:ind w:firstLine="567"/>
        <w:jc w:val="both"/>
        <w:rPr>
          <w:sz w:val="20"/>
          <w:szCs w:val="20"/>
        </w:rPr>
      </w:pPr>
      <w:r w:rsidRPr="004D45FA">
        <w:rPr>
          <w:sz w:val="20"/>
          <w:szCs w:val="20"/>
        </w:rPr>
        <w:t>1. Главный распорядитель бюджетных средств обладает следующими бюджетными полномочиями:</w:t>
      </w:r>
    </w:p>
    <w:p w:rsidR="00E52888" w:rsidRPr="004D45FA" w:rsidRDefault="00E52888" w:rsidP="00E52888">
      <w:pPr>
        <w:pStyle w:val="s1"/>
        <w:shd w:val="clear" w:color="auto" w:fill="FFFFFF"/>
        <w:spacing w:before="0" w:beforeAutospacing="0" w:after="0" w:afterAutospacing="0"/>
        <w:ind w:firstLine="567"/>
        <w:jc w:val="both"/>
        <w:rPr>
          <w:sz w:val="20"/>
          <w:szCs w:val="20"/>
        </w:rPr>
      </w:pPr>
      <w:r w:rsidRPr="004D45FA">
        <w:rPr>
          <w:sz w:val="20"/>
          <w:szCs w:val="20"/>
        </w:rPr>
        <w:t>1) обеспечивает результативность, адресность и целевой характер использования бюджетных сре</w:t>
      </w:r>
      <w:proofErr w:type="gramStart"/>
      <w:r w:rsidRPr="004D45FA">
        <w:rPr>
          <w:sz w:val="20"/>
          <w:szCs w:val="20"/>
        </w:rPr>
        <w:t>дств в с</w:t>
      </w:r>
      <w:proofErr w:type="gramEnd"/>
      <w:r w:rsidRPr="004D45FA">
        <w:rPr>
          <w:sz w:val="20"/>
          <w:szCs w:val="20"/>
        </w:rPr>
        <w:t>оответствии с утвержденными ему бюджетными ассигнованиями и лимитами бюджетных обязательств;</w:t>
      </w:r>
    </w:p>
    <w:p w:rsidR="00E52888" w:rsidRPr="004D45FA" w:rsidRDefault="00E52888" w:rsidP="00E52888">
      <w:pPr>
        <w:pStyle w:val="s1"/>
        <w:shd w:val="clear" w:color="auto" w:fill="FFFFFF"/>
        <w:spacing w:before="0" w:beforeAutospacing="0" w:after="0" w:afterAutospacing="0"/>
        <w:ind w:firstLine="567"/>
        <w:jc w:val="both"/>
        <w:rPr>
          <w:sz w:val="20"/>
          <w:szCs w:val="20"/>
        </w:rPr>
      </w:pPr>
      <w:r w:rsidRPr="004D45FA">
        <w:rPr>
          <w:sz w:val="20"/>
          <w:szCs w:val="20"/>
        </w:rPr>
        <w:t>2) формирует </w:t>
      </w:r>
      <w:hyperlink r:id="rId28" w:anchor="/multilink/12112604/paragraph/7477/number/0" w:history="1">
        <w:r w:rsidRPr="004D45FA">
          <w:rPr>
            <w:rStyle w:val="a9"/>
            <w:sz w:val="20"/>
            <w:szCs w:val="20"/>
          </w:rPr>
          <w:t>перечень</w:t>
        </w:r>
      </w:hyperlink>
      <w:r w:rsidRPr="004D45FA">
        <w:rPr>
          <w:sz w:val="20"/>
          <w:szCs w:val="20"/>
        </w:rPr>
        <w:t> подведомственных ему распорядителей и получателей бюджетных средств;</w:t>
      </w:r>
    </w:p>
    <w:p w:rsidR="00E52888" w:rsidRPr="004D45FA" w:rsidRDefault="00E52888" w:rsidP="00E52888">
      <w:pPr>
        <w:pStyle w:val="s1"/>
        <w:shd w:val="clear" w:color="auto" w:fill="FFFFFF"/>
        <w:spacing w:before="0" w:beforeAutospacing="0" w:after="0" w:afterAutospacing="0"/>
        <w:ind w:firstLine="567"/>
        <w:jc w:val="both"/>
        <w:rPr>
          <w:sz w:val="20"/>
          <w:szCs w:val="20"/>
        </w:rPr>
      </w:pPr>
      <w:r w:rsidRPr="004D45FA">
        <w:rPr>
          <w:sz w:val="20"/>
          <w:szCs w:val="20"/>
        </w:rPr>
        <w:t>3) </w:t>
      </w:r>
      <w:hyperlink r:id="rId29" w:anchor="/document/55182098/entry/1000" w:history="1">
        <w:r w:rsidRPr="004D45FA">
          <w:rPr>
            <w:rStyle w:val="a9"/>
            <w:sz w:val="20"/>
            <w:szCs w:val="20"/>
          </w:rPr>
          <w:t>ведет</w:t>
        </w:r>
      </w:hyperlink>
      <w:r w:rsidRPr="004D45FA">
        <w:rPr>
          <w:sz w:val="20"/>
          <w:szCs w:val="20"/>
        </w:rPr>
        <w:t> реестр расходных обязательств, подлежащих исполнению в пределах утвержденных ему лимитов бюджетных обязательств и бюджетных ассигнований;</w:t>
      </w:r>
    </w:p>
    <w:p w:rsidR="00E52888" w:rsidRPr="004D45FA" w:rsidRDefault="00E52888" w:rsidP="00E52888">
      <w:pPr>
        <w:pStyle w:val="s1"/>
        <w:shd w:val="clear" w:color="auto" w:fill="FFFFFF"/>
        <w:spacing w:before="0" w:beforeAutospacing="0" w:after="0" w:afterAutospacing="0"/>
        <w:ind w:firstLine="567"/>
        <w:jc w:val="both"/>
        <w:rPr>
          <w:sz w:val="20"/>
          <w:szCs w:val="20"/>
        </w:rPr>
      </w:pPr>
      <w:r w:rsidRPr="004D45FA">
        <w:rPr>
          <w:sz w:val="20"/>
          <w:szCs w:val="20"/>
        </w:rPr>
        <w:t>4) осуществляет планирование соответствующих расходов бюджета, </w:t>
      </w:r>
      <w:hyperlink r:id="rId30" w:anchor="/multilink/12112604/paragraph/7479/number/0" w:history="1">
        <w:r w:rsidRPr="004D45FA">
          <w:rPr>
            <w:rStyle w:val="a9"/>
            <w:sz w:val="20"/>
            <w:szCs w:val="20"/>
          </w:rPr>
          <w:t>составляет</w:t>
        </w:r>
      </w:hyperlink>
      <w:r w:rsidRPr="004D45FA">
        <w:rPr>
          <w:sz w:val="20"/>
          <w:szCs w:val="20"/>
        </w:rPr>
        <w:t> обоснования бюджетных ассигнований;</w:t>
      </w:r>
    </w:p>
    <w:p w:rsidR="00E52888" w:rsidRPr="004D45FA" w:rsidRDefault="00E52888" w:rsidP="00E52888">
      <w:pPr>
        <w:pStyle w:val="s1"/>
        <w:shd w:val="clear" w:color="auto" w:fill="FFFFFF"/>
        <w:spacing w:before="0" w:beforeAutospacing="0" w:after="0" w:afterAutospacing="0"/>
        <w:ind w:firstLine="567"/>
        <w:jc w:val="both"/>
        <w:rPr>
          <w:sz w:val="20"/>
          <w:szCs w:val="20"/>
        </w:rPr>
      </w:pPr>
      <w:r w:rsidRPr="004D45FA">
        <w:rPr>
          <w:sz w:val="20"/>
          <w:szCs w:val="20"/>
        </w:rPr>
        <w:t>5) составляет, утверждает и ведет бюджетную роспись, распределяет бюджетные ассигнования, лимиты бюджетных обязательств по подведомственным распорядителям и получателям бюджетных средств и исполняет соответствующую часть бюджета;</w:t>
      </w:r>
    </w:p>
    <w:p w:rsidR="00E52888" w:rsidRPr="004D45FA" w:rsidRDefault="00E52888" w:rsidP="00E52888">
      <w:pPr>
        <w:pStyle w:val="s1"/>
        <w:shd w:val="clear" w:color="auto" w:fill="FFFFFF"/>
        <w:spacing w:before="0" w:beforeAutospacing="0" w:after="0" w:afterAutospacing="0"/>
        <w:ind w:firstLine="567"/>
        <w:jc w:val="both"/>
        <w:rPr>
          <w:sz w:val="20"/>
          <w:szCs w:val="20"/>
        </w:rPr>
      </w:pPr>
      <w:r w:rsidRPr="004D45FA">
        <w:rPr>
          <w:sz w:val="20"/>
          <w:szCs w:val="20"/>
        </w:rPr>
        <w:t>6) вносит предложения по формированию и изменению лимитов бюджетных обязательств;</w:t>
      </w:r>
    </w:p>
    <w:p w:rsidR="00E52888" w:rsidRPr="004D45FA" w:rsidRDefault="00E52888" w:rsidP="00E52888">
      <w:pPr>
        <w:pStyle w:val="s1"/>
        <w:shd w:val="clear" w:color="auto" w:fill="FFFFFF"/>
        <w:spacing w:before="0" w:beforeAutospacing="0" w:after="0" w:afterAutospacing="0"/>
        <w:ind w:firstLine="567"/>
        <w:jc w:val="both"/>
        <w:rPr>
          <w:sz w:val="20"/>
          <w:szCs w:val="20"/>
        </w:rPr>
      </w:pPr>
      <w:r w:rsidRPr="004D45FA">
        <w:rPr>
          <w:sz w:val="20"/>
          <w:szCs w:val="20"/>
        </w:rPr>
        <w:t>7) вносит предложения по формированию и изменению сводной бюджетной росписи;</w:t>
      </w:r>
    </w:p>
    <w:p w:rsidR="00E52888" w:rsidRPr="004D45FA" w:rsidRDefault="00E52888" w:rsidP="00E52888">
      <w:pPr>
        <w:pStyle w:val="s1"/>
        <w:shd w:val="clear" w:color="auto" w:fill="FFFFFF"/>
        <w:spacing w:before="0" w:beforeAutospacing="0" w:after="0" w:afterAutospacing="0"/>
        <w:ind w:firstLine="567"/>
        <w:jc w:val="both"/>
        <w:rPr>
          <w:sz w:val="20"/>
          <w:szCs w:val="20"/>
        </w:rPr>
      </w:pPr>
      <w:r w:rsidRPr="004D45FA">
        <w:rPr>
          <w:sz w:val="20"/>
          <w:szCs w:val="20"/>
        </w:rPr>
        <w:t>8) определяет </w:t>
      </w:r>
      <w:hyperlink r:id="rId31" w:anchor="/document/5430924/entry/0" w:history="1">
        <w:r w:rsidRPr="004D45FA">
          <w:rPr>
            <w:rStyle w:val="a9"/>
            <w:sz w:val="20"/>
            <w:szCs w:val="20"/>
          </w:rPr>
          <w:t>порядок</w:t>
        </w:r>
      </w:hyperlink>
      <w:r w:rsidRPr="004D45FA">
        <w:rPr>
          <w:sz w:val="20"/>
          <w:szCs w:val="20"/>
        </w:rPr>
        <w:t> утверждения бюджетных смет подведомственных получателей бюджетных средств, являющихся казенными учреждениями;</w:t>
      </w:r>
    </w:p>
    <w:p w:rsidR="00E52888" w:rsidRPr="004D45FA" w:rsidRDefault="00E52888" w:rsidP="00E52888">
      <w:pPr>
        <w:pStyle w:val="s1"/>
        <w:shd w:val="clear" w:color="auto" w:fill="FFFFFF"/>
        <w:spacing w:before="0" w:beforeAutospacing="0" w:after="0" w:afterAutospacing="0"/>
        <w:ind w:firstLine="567"/>
        <w:jc w:val="both"/>
        <w:rPr>
          <w:sz w:val="20"/>
          <w:szCs w:val="20"/>
        </w:rPr>
      </w:pPr>
      <w:r w:rsidRPr="004D45FA">
        <w:rPr>
          <w:sz w:val="20"/>
          <w:szCs w:val="20"/>
        </w:rPr>
        <w:t>9) формирует и утверждает  муниципальные задания;</w:t>
      </w:r>
    </w:p>
    <w:p w:rsidR="00E52888" w:rsidRPr="004D45FA" w:rsidRDefault="00E52888" w:rsidP="00E52888">
      <w:pPr>
        <w:pStyle w:val="s1"/>
        <w:shd w:val="clear" w:color="auto" w:fill="FFFFFF"/>
        <w:spacing w:before="0" w:beforeAutospacing="0" w:after="0" w:afterAutospacing="0"/>
        <w:ind w:firstLine="567"/>
        <w:jc w:val="both"/>
        <w:rPr>
          <w:sz w:val="20"/>
          <w:szCs w:val="20"/>
        </w:rPr>
      </w:pPr>
      <w:r w:rsidRPr="004D45FA">
        <w:rPr>
          <w:sz w:val="20"/>
          <w:szCs w:val="20"/>
        </w:rPr>
        <w:t>10) обеспечивает соблюдение получателями межбюджетных субсидий, субвенций и иных межбюджетных трансфертов, имеющих целевое назначение, а также иных субсидий и бюджетных инвестиций, определенных настоящим Кодексом, условий, целей и порядка, установленных при их предоставлении;</w:t>
      </w:r>
    </w:p>
    <w:p w:rsidR="00E52888" w:rsidRPr="004D45FA" w:rsidRDefault="00E52888" w:rsidP="00E52888">
      <w:pPr>
        <w:pStyle w:val="s1"/>
        <w:shd w:val="clear" w:color="auto" w:fill="FFFFFF"/>
        <w:spacing w:before="0" w:beforeAutospacing="0" w:after="0" w:afterAutospacing="0"/>
        <w:ind w:firstLine="567"/>
        <w:jc w:val="both"/>
        <w:rPr>
          <w:sz w:val="20"/>
          <w:szCs w:val="20"/>
        </w:rPr>
      </w:pPr>
      <w:r w:rsidRPr="004D45FA">
        <w:rPr>
          <w:sz w:val="20"/>
          <w:szCs w:val="20"/>
        </w:rPr>
        <w:t>11) формирует бюджетную отчетность главного распорядителя бюджетных средств;</w:t>
      </w:r>
    </w:p>
    <w:p w:rsidR="00E52888" w:rsidRPr="004D45FA" w:rsidRDefault="00E52888" w:rsidP="00E52888">
      <w:pPr>
        <w:pStyle w:val="s1"/>
        <w:shd w:val="clear" w:color="auto" w:fill="FFFFFF"/>
        <w:spacing w:before="0" w:beforeAutospacing="0" w:after="0" w:afterAutospacing="0"/>
        <w:ind w:firstLine="567"/>
        <w:jc w:val="both"/>
        <w:rPr>
          <w:sz w:val="20"/>
          <w:szCs w:val="20"/>
        </w:rPr>
      </w:pPr>
      <w:r w:rsidRPr="004D45FA">
        <w:rPr>
          <w:sz w:val="20"/>
          <w:szCs w:val="20"/>
        </w:rPr>
        <w:t>12) отвечает   от имени муниципального образования по денежным обязательствам подведомственных ему получателей бюджетных средств;</w:t>
      </w:r>
    </w:p>
    <w:p w:rsidR="00E52888" w:rsidRPr="004D45FA" w:rsidRDefault="00E52888" w:rsidP="00E52888">
      <w:pPr>
        <w:pStyle w:val="s1"/>
        <w:shd w:val="clear" w:color="auto" w:fill="FFFFFF"/>
        <w:spacing w:before="0" w:beforeAutospacing="0" w:after="0" w:afterAutospacing="0"/>
        <w:ind w:firstLine="567"/>
        <w:jc w:val="both"/>
        <w:rPr>
          <w:sz w:val="20"/>
          <w:szCs w:val="20"/>
        </w:rPr>
      </w:pPr>
      <w:r w:rsidRPr="004D45FA">
        <w:rPr>
          <w:sz w:val="20"/>
          <w:szCs w:val="20"/>
        </w:rPr>
        <w:t>13) осуществляет иные бюджетные полномочия, установленные Бюджетным кодексом РФ и принимаемыми в соответствии с ним нормативными правовыми актами (муниципальными правовыми актами), регулирующими бюджетные правоотношения;</w:t>
      </w:r>
    </w:p>
    <w:p w:rsidR="00E52888" w:rsidRPr="004D45FA" w:rsidRDefault="00E52888" w:rsidP="00E52888">
      <w:pPr>
        <w:tabs>
          <w:tab w:val="left" w:pos="-4395"/>
        </w:tabs>
        <w:autoSpaceDE w:val="0"/>
        <w:autoSpaceDN w:val="0"/>
        <w:adjustRightInd w:val="0"/>
        <w:ind w:firstLine="567"/>
        <w:jc w:val="both"/>
        <w:rPr>
          <w:sz w:val="20"/>
          <w:szCs w:val="20"/>
        </w:rPr>
      </w:pPr>
      <w:r w:rsidRPr="004D45FA">
        <w:rPr>
          <w:sz w:val="20"/>
          <w:szCs w:val="20"/>
          <w:shd w:val="clear" w:color="auto" w:fill="FFFFFF"/>
        </w:rPr>
        <w:t>14) выступает в суде от имени муниципального образования в качестве представителя ответчика по </w:t>
      </w:r>
      <w:hyperlink r:id="rId32" w:anchor="/multilink/12112604/paragraph/159413380/number/0" w:history="1">
        <w:r w:rsidRPr="004D45FA">
          <w:rPr>
            <w:rStyle w:val="a9"/>
            <w:sz w:val="20"/>
            <w:szCs w:val="20"/>
            <w:shd w:val="clear" w:color="auto" w:fill="FFFFFF"/>
          </w:rPr>
          <w:t>искам</w:t>
        </w:r>
      </w:hyperlink>
      <w:r w:rsidRPr="004D45FA">
        <w:rPr>
          <w:sz w:val="20"/>
          <w:szCs w:val="20"/>
          <w:shd w:val="clear" w:color="auto" w:fill="FFFFFF"/>
        </w:rPr>
        <w:t> к муниципальному образованию, по основаниям, установленным  частью 3 статьи 158 БК РФ.</w:t>
      </w:r>
    </w:p>
    <w:p w:rsidR="00E52888" w:rsidRPr="004D45FA" w:rsidRDefault="00E52888" w:rsidP="00E52888">
      <w:pPr>
        <w:pStyle w:val="s1"/>
        <w:shd w:val="clear" w:color="auto" w:fill="FFFFFF"/>
        <w:spacing w:before="0" w:beforeAutospacing="0" w:after="0" w:afterAutospacing="0"/>
        <w:ind w:firstLine="567"/>
        <w:jc w:val="both"/>
        <w:rPr>
          <w:sz w:val="20"/>
          <w:szCs w:val="20"/>
        </w:rPr>
      </w:pPr>
      <w:r w:rsidRPr="004D45FA">
        <w:rPr>
          <w:sz w:val="20"/>
          <w:szCs w:val="20"/>
        </w:rPr>
        <w:t>2. Распорядитель бюджетных средств обладает следующими бюджетными полномочиями:</w:t>
      </w:r>
    </w:p>
    <w:p w:rsidR="00E52888" w:rsidRPr="004D45FA" w:rsidRDefault="00E52888" w:rsidP="00E52888">
      <w:pPr>
        <w:pStyle w:val="s1"/>
        <w:shd w:val="clear" w:color="auto" w:fill="FFFFFF"/>
        <w:spacing w:before="0" w:beforeAutospacing="0" w:after="0" w:afterAutospacing="0"/>
        <w:ind w:firstLine="567"/>
        <w:jc w:val="both"/>
        <w:rPr>
          <w:sz w:val="20"/>
          <w:szCs w:val="20"/>
        </w:rPr>
      </w:pPr>
      <w:r w:rsidRPr="004D45FA">
        <w:rPr>
          <w:sz w:val="20"/>
          <w:szCs w:val="20"/>
        </w:rPr>
        <w:t>1) осуществляет планирование соответствующих расходов бюджета;</w:t>
      </w:r>
    </w:p>
    <w:p w:rsidR="00E52888" w:rsidRPr="004D45FA" w:rsidRDefault="00E52888" w:rsidP="00E52888">
      <w:pPr>
        <w:pStyle w:val="s1"/>
        <w:shd w:val="clear" w:color="auto" w:fill="FFFFFF"/>
        <w:spacing w:before="0" w:beforeAutospacing="0" w:after="0" w:afterAutospacing="0"/>
        <w:ind w:firstLine="567"/>
        <w:jc w:val="both"/>
        <w:rPr>
          <w:sz w:val="20"/>
          <w:szCs w:val="20"/>
        </w:rPr>
      </w:pPr>
      <w:r w:rsidRPr="004D45FA">
        <w:rPr>
          <w:sz w:val="20"/>
          <w:szCs w:val="20"/>
        </w:rPr>
        <w:t>2) распределяет бюджетные ассигнования, лимиты бюджетных обязательств по подведомственным распорядителям и (или) получателям бюджетных средств и исполняет соответствующую часть бюджета;</w:t>
      </w:r>
    </w:p>
    <w:p w:rsidR="00E52888" w:rsidRPr="004D45FA" w:rsidRDefault="00E52888" w:rsidP="00E52888">
      <w:pPr>
        <w:pStyle w:val="s1"/>
        <w:shd w:val="clear" w:color="auto" w:fill="FFFFFF"/>
        <w:spacing w:before="0" w:beforeAutospacing="0" w:after="0" w:afterAutospacing="0"/>
        <w:ind w:firstLine="567"/>
        <w:jc w:val="both"/>
        <w:rPr>
          <w:sz w:val="20"/>
          <w:szCs w:val="20"/>
        </w:rPr>
      </w:pPr>
      <w:r w:rsidRPr="004D45FA">
        <w:rPr>
          <w:sz w:val="20"/>
          <w:szCs w:val="20"/>
        </w:rPr>
        <w:lastRenderedPageBreak/>
        <w:t>3) вносит предложения главному распорядителю бюджетных средств, в ведении которого находится, по формированию и изменению бюджетной росписи;</w:t>
      </w:r>
    </w:p>
    <w:p w:rsidR="00E52888" w:rsidRPr="004D45FA" w:rsidRDefault="00E52888" w:rsidP="00E52888">
      <w:pPr>
        <w:pStyle w:val="s1"/>
        <w:shd w:val="clear" w:color="auto" w:fill="FFFFFF"/>
        <w:spacing w:before="0" w:beforeAutospacing="0" w:after="0" w:afterAutospacing="0"/>
        <w:ind w:firstLine="567"/>
        <w:jc w:val="both"/>
        <w:rPr>
          <w:sz w:val="20"/>
          <w:szCs w:val="20"/>
        </w:rPr>
      </w:pPr>
      <w:r w:rsidRPr="004D45FA">
        <w:rPr>
          <w:sz w:val="20"/>
          <w:szCs w:val="20"/>
        </w:rPr>
        <w:t>4) обеспечивает соблюдение получателями межбюджетных субсидий, субвенций и иных межбюджетных трансфертов, имеющих целевое назначение, а также иных субсидий и бюджетных инвестиций, определенных настоящим Кодексом, условий, целей и порядка, установленных при их предоставлении;</w:t>
      </w:r>
    </w:p>
    <w:p w:rsidR="00E52888" w:rsidRPr="004D45FA" w:rsidRDefault="00E52888" w:rsidP="00E52888">
      <w:pPr>
        <w:pStyle w:val="s1"/>
        <w:shd w:val="clear" w:color="auto" w:fill="FFFFFF"/>
        <w:spacing w:before="0" w:beforeAutospacing="0" w:after="0" w:afterAutospacing="0"/>
        <w:ind w:firstLine="567"/>
        <w:jc w:val="both"/>
        <w:rPr>
          <w:sz w:val="20"/>
          <w:szCs w:val="20"/>
        </w:rPr>
      </w:pPr>
      <w:r w:rsidRPr="004D45FA">
        <w:rPr>
          <w:sz w:val="20"/>
          <w:szCs w:val="20"/>
        </w:rPr>
        <w:t>5) в случае и порядке, установленных соответствующим главным распорядителем бюджетных средств, осуществляет отдельные бюджетные полномочия главного распорядителя бюджетных средств, в ведении которого находится.</w:t>
      </w:r>
    </w:p>
    <w:p w:rsidR="00E52888" w:rsidRPr="004D45FA" w:rsidRDefault="00E52888" w:rsidP="00E52888">
      <w:pPr>
        <w:autoSpaceDE w:val="0"/>
        <w:autoSpaceDN w:val="0"/>
        <w:adjustRightInd w:val="0"/>
        <w:ind w:firstLine="540"/>
        <w:jc w:val="both"/>
        <w:rPr>
          <w:bCs/>
          <w:sz w:val="20"/>
          <w:szCs w:val="20"/>
        </w:rPr>
      </w:pPr>
    </w:p>
    <w:p w:rsidR="00E52888" w:rsidRPr="004D45FA" w:rsidRDefault="00E52888" w:rsidP="00E52888">
      <w:pPr>
        <w:autoSpaceDE w:val="0"/>
        <w:autoSpaceDN w:val="0"/>
        <w:adjustRightInd w:val="0"/>
        <w:ind w:firstLine="540"/>
        <w:jc w:val="both"/>
        <w:rPr>
          <w:bCs/>
          <w:sz w:val="20"/>
          <w:szCs w:val="20"/>
        </w:rPr>
      </w:pPr>
      <w:r w:rsidRPr="004D45FA">
        <w:rPr>
          <w:bCs/>
          <w:sz w:val="20"/>
          <w:szCs w:val="20"/>
        </w:rPr>
        <w:t>Глава 3. СОСТАВЛЕНИЕ ПРОЕКТА МЕСТНОГО БЮДЖЕТА</w:t>
      </w:r>
    </w:p>
    <w:p w:rsidR="00E52888" w:rsidRPr="004D45FA" w:rsidRDefault="00E52888" w:rsidP="00E52888">
      <w:pPr>
        <w:autoSpaceDE w:val="0"/>
        <w:autoSpaceDN w:val="0"/>
        <w:adjustRightInd w:val="0"/>
        <w:ind w:firstLine="540"/>
        <w:jc w:val="both"/>
        <w:rPr>
          <w:sz w:val="20"/>
          <w:szCs w:val="20"/>
        </w:rPr>
      </w:pPr>
    </w:p>
    <w:p w:rsidR="00E52888" w:rsidRPr="004D45FA" w:rsidRDefault="00E52888" w:rsidP="00E52888">
      <w:pPr>
        <w:autoSpaceDE w:val="0"/>
        <w:autoSpaceDN w:val="0"/>
        <w:adjustRightInd w:val="0"/>
        <w:ind w:firstLine="540"/>
        <w:jc w:val="both"/>
        <w:rPr>
          <w:bCs/>
          <w:sz w:val="20"/>
          <w:szCs w:val="20"/>
        </w:rPr>
      </w:pPr>
      <w:r w:rsidRPr="004D45FA">
        <w:rPr>
          <w:bCs/>
          <w:sz w:val="20"/>
          <w:szCs w:val="20"/>
        </w:rPr>
        <w:t>Статья 11. Общие положения</w:t>
      </w:r>
    </w:p>
    <w:p w:rsidR="00E52888" w:rsidRPr="004D45FA" w:rsidRDefault="00E52888" w:rsidP="00E52888">
      <w:pPr>
        <w:autoSpaceDE w:val="0"/>
        <w:autoSpaceDN w:val="0"/>
        <w:adjustRightInd w:val="0"/>
        <w:ind w:firstLine="540"/>
        <w:jc w:val="both"/>
        <w:rPr>
          <w:sz w:val="20"/>
          <w:szCs w:val="20"/>
        </w:rPr>
      </w:pPr>
      <w:r w:rsidRPr="004D45FA">
        <w:rPr>
          <w:sz w:val="20"/>
          <w:szCs w:val="20"/>
        </w:rPr>
        <w:t>1. Проект местного бюджета разрабатывается и утверждается в форме решения Совета депутатов сельсовета сроком на три года - на очередной финансовый год и плановый период.</w:t>
      </w:r>
    </w:p>
    <w:p w:rsidR="00E52888" w:rsidRPr="004D45FA" w:rsidRDefault="00E52888" w:rsidP="00E52888">
      <w:pPr>
        <w:autoSpaceDE w:val="0"/>
        <w:autoSpaceDN w:val="0"/>
        <w:adjustRightInd w:val="0"/>
        <w:ind w:firstLine="540"/>
        <w:jc w:val="both"/>
        <w:rPr>
          <w:sz w:val="20"/>
          <w:szCs w:val="20"/>
        </w:rPr>
      </w:pPr>
      <w:r w:rsidRPr="004D45FA">
        <w:rPr>
          <w:sz w:val="20"/>
          <w:szCs w:val="20"/>
        </w:rPr>
        <w:t>2. Проект решения о местном бюджете на очередной финансовый год и плановый период утверждается путем изменения параметров планового периода утвержденного местного бюджета и добавления к ним параметров второго года планового периода проекта местного бюджета.</w:t>
      </w:r>
    </w:p>
    <w:p w:rsidR="00E52888" w:rsidRPr="004D45FA" w:rsidRDefault="00E52888" w:rsidP="00E52888">
      <w:pPr>
        <w:autoSpaceDE w:val="0"/>
        <w:autoSpaceDN w:val="0"/>
        <w:adjustRightInd w:val="0"/>
        <w:ind w:firstLine="540"/>
        <w:jc w:val="both"/>
        <w:rPr>
          <w:sz w:val="20"/>
          <w:szCs w:val="20"/>
        </w:rPr>
      </w:pPr>
      <w:r w:rsidRPr="004D45FA">
        <w:rPr>
          <w:sz w:val="20"/>
          <w:szCs w:val="20"/>
        </w:rPr>
        <w:t>Изменение параметров планового периода утвержденного местного бюджета предусматривает их утверждение в неизменном или уточненном виде в качестве параметров очередного финансового года и первого года планового периода утверждаемого местного бюджета.</w:t>
      </w:r>
    </w:p>
    <w:p w:rsidR="00E52888" w:rsidRPr="004D45FA" w:rsidRDefault="00E52888" w:rsidP="00E52888">
      <w:pPr>
        <w:autoSpaceDE w:val="0"/>
        <w:autoSpaceDN w:val="0"/>
        <w:adjustRightInd w:val="0"/>
        <w:ind w:firstLine="540"/>
        <w:jc w:val="both"/>
        <w:rPr>
          <w:sz w:val="20"/>
          <w:szCs w:val="20"/>
        </w:rPr>
      </w:pPr>
      <w:proofErr w:type="gramStart"/>
      <w:r w:rsidRPr="004D45FA">
        <w:rPr>
          <w:sz w:val="20"/>
          <w:szCs w:val="20"/>
        </w:rPr>
        <w:t>В случае признания утратившими силу положений решений о местном бюджете на текущий финансовый год и плановый период в части, относящейся к плановому периоду, в соответствии с частью 7 статьи 23</w:t>
      </w:r>
      <w:hyperlink w:anchor="Par646" w:history="1"/>
      <w:r w:rsidRPr="004D45FA">
        <w:rPr>
          <w:sz w:val="20"/>
          <w:szCs w:val="20"/>
        </w:rPr>
        <w:t xml:space="preserve"> настоящего Положения, проектом решения о местном бюджете на очередной финансовый год и плановый период предусматривается утверждение показателей очередного финансового года и планового периода составляемого местного бюджета.</w:t>
      </w:r>
      <w:proofErr w:type="gramEnd"/>
    </w:p>
    <w:p w:rsidR="00E52888" w:rsidRPr="004D45FA" w:rsidRDefault="00E52888" w:rsidP="00E52888">
      <w:pPr>
        <w:autoSpaceDE w:val="0"/>
        <w:autoSpaceDN w:val="0"/>
        <w:adjustRightInd w:val="0"/>
        <w:ind w:firstLine="540"/>
        <w:jc w:val="both"/>
        <w:rPr>
          <w:sz w:val="20"/>
          <w:szCs w:val="20"/>
        </w:rPr>
      </w:pPr>
      <w:r w:rsidRPr="004D45FA">
        <w:rPr>
          <w:sz w:val="20"/>
          <w:szCs w:val="20"/>
        </w:rPr>
        <w:t xml:space="preserve">3. Составление проекта местного бюджета начинается не </w:t>
      </w:r>
      <w:proofErr w:type="gramStart"/>
      <w:r w:rsidRPr="004D45FA">
        <w:rPr>
          <w:sz w:val="20"/>
          <w:szCs w:val="20"/>
        </w:rPr>
        <w:t>позднее</w:t>
      </w:r>
      <w:proofErr w:type="gramEnd"/>
      <w:r w:rsidRPr="004D45FA">
        <w:rPr>
          <w:sz w:val="20"/>
          <w:szCs w:val="20"/>
        </w:rPr>
        <w:t xml:space="preserve"> чем за шесть месяцев до начала очередного финансового года.</w:t>
      </w:r>
    </w:p>
    <w:p w:rsidR="00E52888" w:rsidRPr="004D45FA" w:rsidRDefault="00E52888" w:rsidP="00E52888">
      <w:pPr>
        <w:autoSpaceDE w:val="0"/>
        <w:autoSpaceDN w:val="0"/>
        <w:adjustRightInd w:val="0"/>
        <w:ind w:firstLine="540"/>
        <w:jc w:val="both"/>
        <w:rPr>
          <w:sz w:val="20"/>
          <w:szCs w:val="20"/>
        </w:rPr>
      </w:pPr>
      <w:r w:rsidRPr="004D45FA">
        <w:rPr>
          <w:sz w:val="20"/>
          <w:szCs w:val="20"/>
        </w:rPr>
        <w:t xml:space="preserve">4. Порядок и сроки составления проекта местного бюджета, а также порядок подготовки документов и материалов, представляемых в представительный орган муниципального образования  одновременно с проектом местного бюджета, устанавливаются администрацией муниципального образования  в соответствии с Бюджетным </w:t>
      </w:r>
      <w:hyperlink r:id="rId33" w:history="1">
        <w:r w:rsidRPr="004D45FA">
          <w:rPr>
            <w:sz w:val="20"/>
            <w:szCs w:val="20"/>
          </w:rPr>
          <w:t>кодексом</w:t>
        </w:r>
      </w:hyperlink>
      <w:r w:rsidRPr="004D45FA">
        <w:rPr>
          <w:sz w:val="20"/>
          <w:szCs w:val="20"/>
        </w:rPr>
        <w:t xml:space="preserve"> Российской Федерации, настоящим Положением и принимаемыми в соответствии с ними нормативными правовыми актами муниципального образования.</w:t>
      </w:r>
    </w:p>
    <w:p w:rsidR="00E52888" w:rsidRPr="004D45FA" w:rsidRDefault="00E52888" w:rsidP="00E52888">
      <w:pPr>
        <w:autoSpaceDE w:val="0"/>
        <w:autoSpaceDN w:val="0"/>
        <w:adjustRightInd w:val="0"/>
        <w:ind w:firstLine="540"/>
        <w:jc w:val="both"/>
        <w:rPr>
          <w:sz w:val="20"/>
          <w:szCs w:val="20"/>
        </w:rPr>
      </w:pPr>
      <w:r w:rsidRPr="004D45FA">
        <w:rPr>
          <w:sz w:val="20"/>
          <w:szCs w:val="20"/>
        </w:rPr>
        <w:t>5. Непосредственное составление проекта местного бюджета осуществляет финансовый орган.</w:t>
      </w:r>
    </w:p>
    <w:p w:rsidR="00E52888" w:rsidRPr="004D45FA" w:rsidRDefault="00E52888" w:rsidP="00E52888">
      <w:pPr>
        <w:autoSpaceDE w:val="0"/>
        <w:autoSpaceDN w:val="0"/>
        <w:adjustRightInd w:val="0"/>
        <w:ind w:firstLine="540"/>
        <w:jc w:val="both"/>
        <w:rPr>
          <w:sz w:val="20"/>
          <w:szCs w:val="20"/>
        </w:rPr>
      </w:pPr>
    </w:p>
    <w:p w:rsidR="00E52888" w:rsidRPr="004D45FA" w:rsidRDefault="00E52888" w:rsidP="00E52888">
      <w:pPr>
        <w:autoSpaceDE w:val="0"/>
        <w:autoSpaceDN w:val="0"/>
        <w:adjustRightInd w:val="0"/>
        <w:ind w:firstLine="540"/>
        <w:jc w:val="both"/>
        <w:rPr>
          <w:bCs/>
          <w:sz w:val="20"/>
          <w:szCs w:val="20"/>
        </w:rPr>
      </w:pPr>
      <w:r w:rsidRPr="004D45FA">
        <w:rPr>
          <w:bCs/>
          <w:sz w:val="20"/>
          <w:szCs w:val="20"/>
        </w:rPr>
        <w:t>Статья 12. Сведения, необходимые для составления проекта местного бюджета</w:t>
      </w:r>
    </w:p>
    <w:p w:rsidR="00E52888" w:rsidRPr="004D45FA" w:rsidRDefault="00E52888" w:rsidP="00E52888">
      <w:pPr>
        <w:autoSpaceDE w:val="0"/>
        <w:autoSpaceDN w:val="0"/>
        <w:adjustRightInd w:val="0"/>
        <w:ind w:firstLine="540"/>
        <w:jc w:val="both"/>
        <w:rPr>
          <w:sz w:val="20"/>
          <w:szCs w:val="20"/>
        </w:rPr>
      </w:pPr>
      <w:r w:rsidRPr="004D45FA">
        <w:rPr>
          <w:sz w:val="20"/>
          <w:szCs w:val="20"/>
        </w:rPr>
        <w:t xml:space="preserve">1. Составление проекта местного бюджета основывается </w:t>
      </w:r>
      <w:proofErr w:type="gramStart"/>
      <w:r w:rsidRPr="004D45FA">
        <w:rPr>
          <w:sz w:val="20"/>
          <w:szCs w:val="20"/>
        </w:rPr>
        <w:t>на</w:t>
      </w:r>
      <w:proofErr w:type="gramEnd"/>
      <w:r w:rsidRPr="004D45FA">
        <w:rPr>
          <w:sz w:val="20"/>
          <w:szCs w:val="20"/>
        </w:rPr>
        <w:t>:</w:t>
      </w:r>
    </w:p>
    <w:p w:rsidR="00E52888" w:rsidRPr="004D45FA" w:rsidRDefault="00E52888" w:rsidP="00E52888">
      <w:pPr>
        <w:autoSpaceDE w:val="0"/>
        <w:autoSpaceDN w:val="0"/>
        <w:adjustRightInd w:val="0"/>
        <w:ind w:firstLine="540"/>
        <w:jc w:val="both"/>
        <w:rPr>
          <w:sz w:val="20"/>
          <w:szCs w:val="20"/>
        </w:rPr>
      </w:pPr>
      <w:r w:rsidRPr="004D45FA">
        <w:rPr>
          <w:sz w:val="20"/>
          <w:szCs w:val="20"/>
        </w:rPr>
        <w:t xml:space="preserve">1) </w:t>
      </w:r>
      <w:proofErr w:type="gramStart"/>
      <w:r w:rsidRPr="004D45FA">
        <w:rPr>
          <w:sz w:val="20"/>
          <w:szCs w:val="20"/>
        </w:rPr>
        <w:t>положениях</w:t>
      </w:r>
      <w:proofErr w:type="gramEnd"/>
      <w:r w:rsidRPr="004D45FA">
        <w:rPr>
          <w:sz w:val="20"/>
          <w:szCs w:val="20"/>
        </w:rPr>
        <w:t xml:space="preserve">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rsidR="00E52888" w:rsidRPr="004D45FA" w:rsidRDefault="00E52888" w:rsidP="00E52888">
      <w:pPr>
        <w:autoSpaceDE w:val="0"/>
        <w:autoSpaceDN w:val="0"/>
        <w:adjustRightInd w:val="0"/>
        <w:ind w:firstLine="540"/>
        <w:jc w:val="both"/>
        <w:rPr>
          <w:sz w:val="20"/>
          <w:szCs w:val="20"/>
        </w:rPr>
      </w:pPr>
      <w:r w:rsidRPr="004D45FA">
        <w:rPr>
          <w:sz w:val="20"/>
          <w:szCs w:val="20"/>
        </w:rPr>
        <w:t>2) основных направлениях бюджетной, налоговой и долговой политики Новосибирской области, основных направлениях бюджетной, налоговой и долговой политики (в случае утверждения муниципальных заимствований) муниципального образования</w:t>
      </w:r>
      <w:proofErr w:type="gramStart"/>
      <w:r w:rsidRPr="004D45FA">
        <w:rPr>
          <w:sz w:val="20"/>
          <w:szCs w:val="20"/>
        </w:rPr>
        <w:t xml:space="preserve">  ;</w:t>
      </w:r>
      <w:proofErr w:type="gramEnd"/>
    </w:p>
    <w:p w:rsidR="00E52888" w:rsidRPr="004D45FA" w:rsidRDefault="00E52888" w:rsidP="00E52888">
      <w:pPr>
        <w:autoSpaceDE w:val="0"/>
        <w:autoSpaceDN w:val="0"/>
        <w:adjustRightInd w:val="0"/>
        <w:ind w:firstLine="540"/>
        <w:jc w:val="both"/>
        <w:rPr>
          <w:sz w:val="20"/>
          <w:szCs w:val="20"/>
        </w:rPr>
      </w:pPr>
      <w:r w:rsidRPr="004D45FA">
        <w:rPr>
          <w:sz w:val="20"/>
          <w:szCs w:val="20"/>
        </w:rPr>
        <w:t>3) прогнозе социально-экономического развития муниципального образования</w:t>
      </w:r>
      <w:proofErr w:type="gramStart"/>
      <w:r w:rsidRPr="004D45FA">
        <w:rPr>
          <w:sz w:val="20"/>
          <w:szCs w:val="20"/>
        </w:rPr>
        <w:t xml:space="preserve"> ;</w:t>
      </w:r>
      <w:proofErr w:type="gramEnd"/>
    </w:p>
    <w:p w:rsidR="00E52888" w:rsidRPr="004D45FA" w:rsidRDefault="00E52888" w:rsidP="00E52888">
      <w:pPr>
        <w:autoSpaceDE w:val="0"/>
        <w:autoSpaceDN w:val="0"/>
        <w:adjustRightInd w:val="0"/>
        <w:ind w:firstLine="540"/>
        <w:jc w:val="both"/>
        <w:rPr>
          <w:sz w:val="20"/>
          <w:szCs w:val="20"/>
        </w:rPr>
      </w:pPr>
      <w:r w:rsidRPr="004D45FA">
        <w:rPr>
          <w:sz w:val="20"/>
          <w:szCs w:val="20"/>
        </w:rPr>
        <w:t xml:space="preserve">4) бюджетном </w:t>
      </w:r>
      <w:proofErr w:type="gramStart"/>
      <w:r w:rsidRPr="004D45FA">
        <w:rPr>
          <w:sz w:val="20"/>
          <w:szCs w:val="20"/>
        </w:rPr>
        <w:t>прогнозе</w:t>
      </w:r>
      <w:proofErr w:type="gramEnd"/>
      <w:r w:rsidRPr="004D45FA">
        <w:rPr>
          <w:sz w:val="20"/>
          <w:szCs w:val="20"/>
        </w:rPr>
        <w:t xml:space="preserve"> (проекте бюджетного прогноза, проекте изменений бюджетного прогноза) муниципального образования  на долгосрочный период;</w:t>
      </w:r>
    </w:p>
    <w:p w:rsidR="00E52888" w:rsidRPr="004D45FA" w:rsidRDefault="00E52888" w:rsidP="00E52888">
      <w:pPr>
        <w:autoSpaceDE w:val="0"/>
        <w:autoSpaceDN w:val="0"/>
        <w:adjustRightInd w:val="0"/>
        <w:ind w:firstLine="540"/>
        <w:jc w:val="both"/>
        <w:rPr>
          <w:sz w:val="20"/>
          <w:szCs w:val="20"/>
        </w:rPr>
      </w:pPr>
      <w:r w:rsidRPr="004D45FA">
        <w:rPr>
          <w:sz w:val="20"/>
          <w:szCs w:val="20"/>
        </w:rPr>
        <w:t xml:space="preserve">5) муниципальных </w:t>
      </w:r>
      <w:proofErr w:type="gramStart"/>
      <w:r w:rsidRPr="004D45FA">
        <w:rPr>
          <w:sz w:val="20"/>
          <w:szCs w:val="20"/>
        </w:rPr>
        <w:t>программах</w:t>
      </w:r>
      <w:proofErr w:type="gramEnd"/>
      <w:r w:rsidRPr="004D45FA">
        <w:rPr>
          <w:sz w:val="20"/>
          <w:szCs w:val="20"/>
        </w:rPr>
        <w:t xml:space="preserve"> (проектах муниципальных программ, проектах изменений муниципальных программ) муниципального образования.</w:t>
      </w:r>
    </w:p>
    <w:p w:rsidR="00E52888" w:rsidRPr="004D45FA" w:rsidRDefault="00E52888" w:rsidP="00E52888">
      <w:pPr>
        <w:autoSpaceDE w:val="0"/>
        <w:autoSpaceDN w:val="0"/>
        <w:adjustRightInd w:val="0"/>
        <w:ind w:firstLine="540"/>
        <w:jc w:val="both"/>
        <w:rPr>
          <w:sz w:val="20"/>
          <w:szCs w:val="20"/>
        </w:rPr>
      </w:pPr>
      <w:r w:rsidRPr="004D45FA">
        <w:rPr>
          <w:sz w:val="20"/>
          <w:szCs w:val="20"/>
        </w:rPr>
        <w:t>2. К сведениям, необходимым для составления проекта местного бюджета, относятся:</w:t>
      </w:r>
    </w:p>
    <w:p w:rsidR="00E52888" w:rsidRPr="004D45FA" w:rsidRDefault="00E52888" w:rsidP="00E52888">
      <w:pPr>
        <w:autoSpaceDE w:val="0"/>
        <w:autoSpaceDN w:val="0"/>
        <w:adjustRightInd w:val="0"/>
        <w:ind w:firstLine="540"/>
        <w:jc w:val="both"/>
        <w:rPr>
          <w:sz w:val="20"/>
          <w:szCs w:val="20"/>
        </w:rPr>
      </w:pPr>
      <w:r w:rsidRPr="004D45FA">
        <w:rPr>
          <w:sz w:val="20"/>
          <w:szCs w:val="20"/>
        </w:rPr>
        <w:t>1) расчеты администраторов доходов по прогнозируемым объемам поступлений в местный бюджет;</w:t>
      </w:r>
    </w:p>
    <w:p w:rsidR="00E52888" w:rsidRPr="004D45FA" w:rsidRDefault="00E52888" w:rsidP="00E52888">
      <w:pPr>
        <w:autoSpaceDE w:val="0"/>
        <w:autoSpaceDN w:val="0"/>
        <w:adjustRightInd w:val="0"/>
        <w:ind w:firstLine="540"/>
        <w:jc w:val="both"/>
        <w:rPr>
          <w:sz w:val="20"/>
          <w:szCs w:val="20"/>
        </w:rPr>
      </w:pPr>
      <w:r w:rsidRPr="004D45FA">
        <w:rPr>
          <w:sz w:val="20"/>
          <w:szCs w:val="20"/>
        </w:rPr>
        <w:t>2) прогнозируемые объемы межбюджетных трансфертов, получаемых из других бюджетов бюджетной системы Российской Федерации;</w:t>
      </w:r>
    </w:p>
    <w:p w:rsidR="00E52888" w:rsidRPr="004D45FA" w:rsidRDefault="00E52888" w:rsidP="00E52888">
      <w:pPr>
        <w:autoSpaceDE w:val="0"/>
        <w:autoSpaceDN w:val="0"/>
        <w:adjustRightInd w:val="0"/>
        <w:ind w:firstLine="540"/>
        <w:jc w:val="both"/>
        <w:rPr>
          <w:sz w:val="20"/>
          <w:szCs w:val="20"/>
        </w:rPr>
      </w:pPr>
      <w:r w:rsidRPr="004D45FA">
        <w:rPr>
          <w:sz w:val="20"/>
          <w:szCs w:val="20"/>
        </w:rPr>
        <w:t>3) предварительные итоги социально-экономического развития муниципального образования  за истекший период текущего финансового года и ожидаемые итоги социально-экономического развития муниципального образования  за текущий финансовый год;</w:t>
      </w:r>
    </w:p>
    <w:p w:rsidR="00E52888" w:rsidRPr="004D45FA" w:rsidRDefault="00E52888" w:rsidP="00E52888">
      <w:pPr>
        <w:autoSpaceDE w:val="0"/>
        <w:autoSpaceDN w:val="0"/>
        <w:adjustRightInd w:val="0"/>
        <w:ind w:firstLine="540"/>
        <w:jc w:val="both"/>
        <w:rPr>
          <w:sz w:val="20"/>
          <w:szCs w:val="20"/>
        </w:rPr>
      </w:pPr>
      <w:r w:rsidRPr="004D45FA">
        <w:rPr>
          <w:sz w:val="20"/>
          <w:szCs w:val="20"/>
        </w:rPr>
        <w:t>4) реестр расходных обязательств муниципального образования;</w:t>
      </w:r>
    </w:p>
    <w:p w:rsidR="00E52888" w:rsidRPr="004D45FA" w:rsidRDefault="00E52888" w:rsidP="00E52888">
      <w:pPr>
        <w:autoSpaceDE w:val="0"/>
        <w:autoSpaceDN w:val="0"/>
        <w:adjustRightInd w:val="0"/>
        <w:ind w:firstLine="540"/>
        <w:jc w:val="both"/>
        <w:rPr>
          <w:sz w:val="20"/>
          <w:szCs w:val="20"/>
        </w:rPr>
      </w:pPr>
      <w:r w:rsidRPr="004D45FA">
        <w:rPr>
          <w:sz w:val="20"/>
          <w:szCs w:val="20"/>
        </w:rPr>
        <w:t>5) ожидаемое исполнение местного бюджета муниципального образования  в текущем финансовом году;</w:t>
      </w:r>
    </w:p>
    <w:p w:rsidR="00E52888" w:rsidRPr="004D45FA" w:rsidRDefault="00E52888" w:rsidP="00E52888">
      <w:pPr>
        <w:autoSpaceDE w:val="0"/>
        <w:autoSpaceDN w:val="0"/>
        <w:adjustRightInd w:val="0"/>
        <w:ind w:firstLine="540"/>
        <w:jc w:val="both"/>
        <w:rPr>
          <w:sz w:val="20"/>
          <w:szCs w:val="20"/>
        </w:rPr>
      </w:pPr>
      <w:r w:rsidRPr="004D45FA">
        <w:rPr>
          <w:sz w:val="20"/>
          <w:szCs w:val="20"/>
        </w:rPr>
        <w:t>6) прогноз основных характеристик местного бюджета муниципального образования  на очередной финансовый год и плановый период;</w:t>
      </w:r>
    </w:p>
    <w:p w:rsidR="00E52888" w:rsidRPr="004D45FA" w:rsidRDefault="00E52888" w:rsidP="00E52888">
      <w:pPr>
        <w:autoSpaceDE w:val="0"/>
        <w:autoSpaceDN w:val="0"/>
        <w:adjustRightInd w:val="0"/>
        <w:ind w:firstLine="540"/>
        <w:jc w:val="both"/>
        <w:rPr>
          <w:sz w:val="20"/>
          <w:szCs w:val="20"/>
        </w:rPr>
      </w:pPr>
      <w:r w:rsidRPr="004D45FA">
        <w:rPr>
          <w:sz w:val="20"/>
          <w:szCs w:val="20"/>
        </w:rPr>
        <w:t xml:space="preserve">7) планируемые объемы (изменение объемов) бюджетных ассигнований </w:t>
      </w:r>
      <w:proofErr w:type="spellStart"/>
      <w:r w:rsidRPr="004D45FA">
        <w:rPr>
          <w:sz w:val="20"/>
          <w:szCs w:val="20"/>
        </w:rPr>
        <w:t>местногобюджета</w:t>
      </w:r>
      <w:proofErr w:type="spellEnd"/>
      <w:r w:rsidRPr="004D45FA">
        <w:rPr>
          <w:sz w:val="20"/>
          <w:szCs w:val="20"/>
        </w:rPr>
        <w:t>, распределяемые главным распорядителем средств местного бюджета по кодам классификации расходов бюджетов;</w:t>
      </w:r>
    </w:p>
    <w:p w:rsidR="00E52888" w:rsidRPr="004D45FA" w:rsidRDefault="00E52888" w:rsidP="00E52888">
      <w:pPr>
        <w:autoSpaceDE w:val="0"/>
        <w:autoSpaceDN w:val="0"/>
        <w:adjustRightInd w:val="0"/>
        <w:ind w:firstLine="540"/>
        <w:jc w:val="both"/>
        <w:rPr>
          <w:sz w:val="20"/>
          <w:szCs w:val="20"/>
        </w:rPr>
      </w:pPr>
      <w:r w:rsidRPr="004D45FA">
        <w:rPr>
          <w:sz w:val="20"/>
          <w:szCs w:val="20"/>
        </w:rPr>
        <w:lastRenderedPageBreak/>
        <w:t>8) муниципальные программы (проекты муниципальных программ, проекты изменений муниципальных программ) муниципального образования;</w:t>
      </w:r>
    </w:p>
    <w:p w:rsidR="00E52888" w:rsidRPr="004D45FA" w:rsidRDefault="00E52888" w:rsidP="00E52888">
      <w:pPr>
        <w:autoSpaceDE w:val="0"/>
        <w:autoSpaceDN w:val="0"/>
        <w:adjustRightInd w:val="0"/>
        <w:ind w:firstLine="540"/>
        <w:jc w:val="both"/>
        <w:rPr>
          <w:sz w:val="20"/>
          <w:szCs w:val="20"/>
        </w:rPr>
      </w:pPr>
      <w:r w:rsidRPr="004D45FA">
        <w:rPr>
          <w:sz w:val="20"/>
          <w:szCs w:val="20"/>
        </w:rPr>
        <w:t>9) иные сведения в соответствии с законодательством Российской Федерации, законодательством Новосибирской области, нормативными правовыми актами органов местного самоуправления муниципального образования.</w:t>
      </w:r>
    </w:p>
    <w:p w:rsidR="00E52888" w:rsidRPr="004D45FA" w:rsidRDefault="00E52888" w:rsidP="00E52888">
      <w:pPr>
        <w:autoSpaceDE w:val="0"/>
        <w:autoSpaceDN w:val="0"/>
        <w:adjustRightInd w:val="0"/>
        <w:ind w:firstLine="540"/>
        <w:jc w:val="both"/>
        <w:rPr>
          <w:sz w:val="20"/>
          <w:szCs w:val="20"/>
        </w:rPr>
      </w:pPr>
      <w:r w:rsidRPr="004D45FA">
        <w:rPr>
          <w:sz w:val="20"/>
          <w:szCs w:val="20"/>
        </w:rPr>
        <w:t>3. В целях своевременного и качественного составления проекта местного бюджета финансовый орган имеет право получать необходимые сведения от органов государственной власти Новосибирской области, органов местного самоуправления муниципального района от органов местного самоуправления, от участников бюджетного процесса, от администраторов доходов.</w:t>
      </w:r>
    </w:p>
    <w:p w:rsidR="00E52888" w:rsidRPr="004D45FA" w:rsidRDefault="00E52888" w:rsidP="00E52888">
      <w:pPr>
        <w:autoSpaceDE w:val="0"/>
        <w:autoSpaceDN w:val="0"/>
        <w:adjustRightInd w:val="0"/>
        <w:ind w:firstLine="540"/>
        <w:jc w:val="both"/>
        <w:rPr>
          <w:sz w:val="20"/>
          <w:szCs w:val="20"/>
        </w:rPr>
      </w:pPr>
    </w:p>
    <w:p w:rsidR="00E52888" w:rsidRPr="004D45FA" w:rsidRDefault="00E52888" w:rsidP="00E52888">
      <w:pPr>
        <w:autoSpaceDE w:val="0"/>
        <w:autoSpaceDN w:val="0"/>
        <w:adjustRightInd w:val="0"/>
        <w:ind w:firstLine="540"/>
        <w:jc w:val="both"/>
        <w:rPr>
          <w:bCs/>
          <w:sz w:val="20"/>
          <w:szCs w:val="20"/>
        </w:rPr>
      </w:pPr>
      <w:r w:rsidRPr="004D45FA">
        <w:rPr>
          <w:bCs/>
          <w:sz w:val="20"/>
          <w:szCs w:val="20"/>
        </w:rPr>
        <w:t>Статья 13. Прогнозирование доходов местного бюджета</w:t>
      </w:r>
    </w:p>
    <w:p w:rsidR="00E52888" w:rsidRPr="004D45FA" w:rsidRDefault="00E52888" w:rsidP="00E52888">
      <w:pPr>
        <w:autoSpaceDE w:val="0"/>
        <w:autoSpaceDN w:val="0"/>
        <w:adjustRightInd w:val="0"/>
        <w:ind w:firstLine="540"/>
        <w:jc w:val="both"/>
        <w:rPr>
          <w:sz w:val="20"/>
          <w:szCs w:val="20"/>
        </w:rPr>
      </w:pPr>
      <w:r w:rsidRPr="004D45FA">
        <w:rPr>
          <w:sz w:val="20"/>
          <w:szCs w:val="20"/>
        </w:rPr>
        <w:t xml:space="preserve">1. </w:t>
      </w:r>
      <w:proofErr w:type="gramStart"/>
      <w:r w:rsidRPr="004D45FA">
        <w:rPr>
          <w:sz w:val="20"/>
          <w:szCs w:val="20"/>
        </w:rPr>
        <w:t>Доходы местного бюджета прогнозируются на основе прогноза социально-экономического развития муниципального образования  на среднесрочный период в условиях действующего на день внесения проекта решения о бюджете в представительный орган местного самоуправления о налогах и сборах  бюджетного законодательства Российской Федерации, а также законодательства Российской Федерации, законов Новосибирской области, нормативных правовых актов органов местного самоуправления муниципального образования, устанавливающих неналоговые доходы местного бюджета.</w:t>
      </w:r>
      <w:proofErr w:type="gramEnd"/>
    </w:p>
    <w:p w:rsidR="00E52888" w:rsidRPr="004D45FA" w:rsidRDefault="00E52888" w:rsidP="00E52888">
      <w:pPr>
        <w:autoSpaceDE w:val="0"/>
        <w:autoSpaceDN w:val="0"/>
        <w:adjustRightInd w:val="0"/>
        <w:ind w:firstLine="567"/>
        <w:jc w:val="both"/>
        <w:rPr>
          <w:sz w:val="20"/>
          <w:szCs w:val="20"/>
        </w:rPr>
      </w:pPr>
      <w:r w:rsidRPr="004D45FA">
        <w:rPr>
          <w:sz w:val="20"/>
          <w:szCs w:val="20"/>
        </w:rPr>
        <w:t>2. Нормативные правовые акты муниципального образования</w:t>
      </w:r>
      <w:proofErr w:type="gramStart"/>
      <w:r w:rsidRPr="004D45FA">
        <w:rPr>
          <w:sz w:val="20"/>
          <w:szCs w:val="20"/>
        </w:rPr>
        <w:t xml:space="preserve"> ,</w:t>
      </w:r>
      <w:proofErr w:type="gramEnd"/>
      <w:r w:rsidRPr="004D45FA">
        <w:rPr>
          <w:sz w:val="20"/>
          <w:szCs w:val="20"/>
        </w:rPr>
        <w:t xml:space="preserve"> предусматривающие внесение изменений в нормативные правовый акты органов местного самоуправления муниципального образования  о налогах и сборах, принятые после дня внесения в представительный орган муниципального образования  проекта решения о бюджете на очередной финансовый год и плановый период, приводящие к изменению общего объема доходов бюджета и принятые после внесения проекта решения о местном бюджете на рассмотрение в представительный орган, учитываются в очередном финансовом году при внесении изменений в бюджет на текущий финансовый год и плановый период в части показателей текущего финансового года.</w:t>
      </w:r>
    </w:p>
    <w:p w:rsidR="00E52888" w:rsidRPr="004D45FA" w:rsidRDefault="00E52888" w:rsidP="00E52888">
      <w:pPr>
        <w:autoSpaceDE w:val="0"/>
        <w:autoSpaceDN w:val="0"/>
        <w:adjustRightInd w:val="0"/>
        <w:jc w:val="both"/>
        <w:rPr>
          <w:sz w:val="20"/>
          <w:szCs w:val="20"/>
        </w:rPr>
      </w:pPr>
    </w:p>
    <w:p w:rsidR="00E52888" w:rsidRPr="004D45FA" w:rsidRDefault="00E52888" w:rsidP="00E52888">
      <w:pPr>
        <w:autoSpaceDE w:val="0"/>
        <w:autoSpaceDN w:val="0"/>
        <w:adjustRightInd w:val="0"/>
        <w:ind w:firstLine="540"/>
        <w:jc w:val="both"/>
        <w:rPr>
          <w:bCs/>
          <w:sz w:val="20"/>
          <w:szCs w:val="20"/>
        </w:rPr>
      </w:pPr>
      <w:bookmarkStart w:id="2" w:name="Par387"/>
      <w:bookmarkEnd w:id="2"/>
      <w:r w:rsidRPr="004D45FA">
        <w:rPr>
          <w:bCs/>
          <w:sz w:val="20"/>
          <w:szCs w:val="20"/>
        </w:rPr>
        <w:t xml:space="preserve">Статья 14. Ожидаемое исполнение местного бюджета </w:t>
      </w:r>
    </w:p>
    <w:p w:rsidR="00E52888" w:rsidRPr="004D45FA" w:rsidRDefault="00E52888" w:rsidP="00E52888">
      <w:pPr>
        <w:autoSpaceDE w:val="0"/>
        <w:autoSpaceDN w:val="0"/>
        <w:adjustRightInd w:val="0"/>
        <w:ind w:firstLine="540"/>
        <w:jc w:val="both"/>
        <w:rPr>
          <w:sz w:val="20"/>
          <w:szCs w:val="20"/>
        </w:rPr>
      </w:pPr>
      <w:r w:rsidRPr="004D45FA">
        <w:rPr>
          <w:sz w:val="20"/>
          <w:szCs w:val="20"/>
        </w:rPr>
        <w:t>Оценка ожидаемого исполнения бюджета местного бюджета проводится по материалам отчетов о его исполнении в текущем финансовом году и отражает:</w:t>
      </w:r>
    </w:p>
    <w:p w:rsidR="00E52888" w:rsidRPr="004D45FA" w:rsidRDefault="00E52888" w:rsidP="00E52888">
      <w:pPr>
        <w:autoSpaceDE w:val="0"/>
        <w:autoSpaceDN w:val="0"/>
        <w:adjustRightInd w:val="0"/>
        <w:ind w:firstLine="540"/>
        <w:jc w:val="both"/>
        <w:rPr>
          <w:sz w:val="20"/>
          <w:szCs w:val="20"/>
        </w:rPr>
      </w:pPr>
      <w:r w:rsidRPr="004D45FA">
        <w:rPr>
          <w:sz w:val="20"/>
          <w:szCs w:val="20"/>
        </w:rPr>
        <w:t>1) доходы по группам классификации доходов местного бюджета;</w:t>
      </w:r>
    </w:p>
    <w:p w:rsidR="00E52888" w:rsidRPr="004D45FA" w:rsidRDefault="00E52888" w:rsidP="00E52888">
      <w:pPr>
        <w:autoSpaceDE w:val="0"/>
        <w:autoSpaceDN w:val="0"/>
        <w:adjustRightInd w:val="0"/>
        <w:ind w:firstLine="540"/>
        <w:jc w:val="both"/>
        <w:rPr>
          <w:sz w:val="20"/>
          <w:szCs w:val="20"/>
        </w:rPr>
      </w:pPr>
      <w:r w:rsidRPr="004D45FA">
        <w:rPr>
          <w:sz w:val="20"/>
          <w:szCs w:val="20"/>
        </w:rPr>
        <w:t>2) расходы по разделам классификации расходов местного бюджета.</w:t>
      </w:r>
    </w:p>
    <w:p w:rsidR="00E52888" w:rsidRPr="004D45FA" w:rsidRDefault="00E52888" w:rsidP="00E52888">
      <w:pPr>
        <w:autoSpaceDE w:val="0"/>
        <w:autoSpaceDN w:val="0"/>
        <w:adjustRightInd w:val="0"/>
        <w:ind w:firstLine="540"/>
        <w:jc w:val="both"/>
        <w:rPr>
          <w:sz w:val="20"/>
          <w:szCs w:val="20"/>
        </w:rPr>
      </w:pPr>
    </w:p>
    <w:p w:rsidR="00E52888" w:rsidRPr="004D45FA" w:rsidRDefault="00E52888" w:rsidP="00E52888">
      <w:pPr>
        <w:autoSpaceDE w:val="0"/>
        <w:autoSpaceDN w:val="0"/>
        <w:adjustRightInd w:val="0"/>
        <w:ind w:firstLine="540"/>
        <w:jc w:val="both"/>
        <w:rPr>
          <w:bCs/>
          <w:sz w:val="20"/>
          <w:szCs w:val="20"/>
        </w:rPr>
      </w:pPr>
      <w:bookmarkStart w:id="3" w:name="Par393"/>
      <w:bookmarkEnd w:id="3"/>
      <w:r w:rsidRPr="004D45FA">
        <w:rPr>
          <w:bCs/>
          <w:sz w:val="20"/>
          <w:szCs w:val="20"/>
        </w:rPr>
        <w:t xml:space="preserve">Статья 15. Прогноз основных характеристик местного бюджета на очередной финансовый год и  плановый </w:t>
      </w:r>
      <w:proofErr w:type="gramStart"/>
      <w:r w:rsidRPr="004D45FA">
        <w:rPr>
          <w:bCs/>
          <w:sz w:val="20"/>
          <w:szCs w:val="20"/>
        </w:rPr>
        <w:t>период</w:t>
      </w:r>
      <w:proofErr w:type="gramEnd"/>
      <w:r w:rsidRPr="004D45FA">
        <w:rPr>
          <w:bCs/>
          <w:sz w:val="20"/>
          <w:szCs w:val="20"/>
        </w:rPr>
        <w:t xml:space="preserve"> и прогноз местного бюджета на очередной финансовый год</w:t>
      </w:r>
    </w:p>
    <w:p w:rsidR="00E52888" w:rsidRPr="004D45FA" w:rsidRDefault="00E52888" w:rsidP="00E52888">
      <w:pPr>
        <w:autoSpaceDE w:val="0"/>
        <w:autoSpaceDN w:val="0"/>
        <w:adjustRightInd w:val="0"/>
        <w:ind w:firstLine="540"/>
        <w:jc w:val="both"/>
        <w:rPr>
          <w:sz w:val="20"/>
          <w:szCs w:val="20"/>
        </w:rPr>
      </w:pPr>
      <w:r w:rsidRPr="004D45FA">
        <w:rPr>
          <w:sz w:val="20"/>
          <w:szCs w:val="20"/>
        </w:rPr>
        <w:t>1. Прогноз основных характеристик местного бюджета на очередной финансовый год и плановый период содержит:</w:t>
      </w:r>
    </w:p>
    <w:p w:rsidR="00E52888" w:rsidRPr="004D45FA" w:rsidRDefault="00E52888" w:rsidP="00E52888">
      <w:pPr>
        <w:autoSpaceDE w:val="0"/>
        <w:autoSpaceDN w:val="0"/>
        <w:adjustRightInd w:val="0"/>
        <w:ind w:firstLine="540"/>
        <w:jc w:val="both"/>
        <w:rPr>
          <w:sz w:val="20"/>
          <w:szCs w:val="20"/>
        </w:rPr>
      </w:pPr>
      <w:r w:rsidRPr="004D45FA">
        <w:rPr>
          <w:sz w:val="20"/>
          <w:szCs w:val="20"/>
        </w:rPr>
        <w:t>1) прогноз общего объема доходов местного бюджета;</w:t>
      </w:r>
    </w:p>
    <w:p w:rsidR="00E52888" w:rsidRPr="004D45FA" w:rsidRDefault="00E52888" w:rsidP="00E52888">
      <w:pPr>
        <w:autoSpaceDE w:val="0"/>
        <w:autoSpaceDN w:val="0"/>
        <w:adjustRightInd w:val="0"/>
        <w:ind w:firstLine="540"/>
        <w:jc w:val="both"/>
        <w:rPr>
          <w:sz w:val="20"/>
          <w:szCs w:val="20"/>
        </w:rPr>
      </w:pPr>
      <w:r w:rsidRPr="004D45FA">
        <w:rPr>
          <w:sz w:val="20"/>
          <w:szCs w:val="20"/>
        </w:rPr>
        <w:t>2) прогноз общего объема расходов местного бюджета;</w:t>
      </w:r>
    </w:p>
    <w:p w:rsidR="00E52888" w:rsidRPr="004D45FA" w:rsidRDefault="00E52888" w:rsidP="00E52888">
      <w:pPr>
        <w:autoSpaceDE w:val="0"/>
        <w:autoSpaceDN w:val="0"/>
        <w:adjustRightInd w:val="0"/>
        <w:ind w:firstLine="540"/>
        <w:jc w:val="both"/>
        <w:rPr>
          <w:sz w:val="20"/>
          <w:szCs w:val="20"/>
        </w:rPr>
      </w:pPr>
      <w:r w:rsidRPr="004D45FA">
        <w:rPr>
          <w:sz w:val="20"/>
          <w:szCs w:val="20"/>
        </w:rPr>
        <w:t>3) прогноз дефицита (профицита) местного бюджета.</w:t>
      </w:r>
    </w:p>
    <w:p w:rsidR="00E52888" w:rsidRPr="004D45FA" w:rsidRDefault="00E52888" w:rsidP="00E52888">
      <w:pPr>
        <w:autoSpaceDE w:val="0"/>
        <w:autoSpaceDN w:val="0"/>
        <w:adjustRightInd w:val="0"/>
        <w:ind w:firstLine="540"/>
        <w:jc w:val="both"/>
        <w:rPr>
          <w:sz w:val="20"/>
          <w:szCs w:val="20"/>
        </w:rPr>
      </w:pPr>
      <w:r w:rsidRPr="004D45FA">
        <w:rPr>
          <w:sz w:val="20"/>
          <w:szCs w:val="20"/>
        </w:rPr>
        <w:t>2. Прогноз местного бюджета на очередной финансовый год содержит:</w:t>
      </w:r>
    </w:p>
    <w:p w:rsidR="00E52888" w:rsidRPr="004D45FA" w:rsidRDefault="00E52888" w:rsidP="00E52888">
      <w:pPr>
        <w:autoSpaceDE w:val="0"/>
        <w:autoSpaceDN w:val="0"/>
        <w:adjustRightInd w:val="0"/>
        <w:ind w:firstLine="540"/>
        <w:jc w:val="both"/>
        <w:rPr>
          <w:sz w:val="20"/>
          <w:szCs w:val="20"/>
        </w:rPr>
      </w:pPr>
      <w:r w:rsidRPr="004D45FA">
        <w:rPr>
          <w:sz w:val="20"/>
          <w:szCs w:val="20"/>
        </w:rPr>
        <w:t>1) прогноз доходов по статьям налоговых доходов, по подгруппам неналоговых доходов, по статьям безвозмездных поступлений в соответствии с классификацией доходов бюджетов;</w:t>
      </w:r>
    </w:p>
    <w:p w:rsidR="00E52888" w:rsidRPr="004D45FA" w:rsidRDefault="00E52888" w:rsidP="00E52888">
      <w:pPr>
        <w:autoSpaceDE w:val="0"/>
        <w:autoSpaceDN w:val="0"/>
        <w:adjustRightInd w:val="0"/>
        <w:ind w:firstLine="540"/>
        <w:jc w:val="both"/>
        <w:rPr>
          <w:sz w:val="20"/>
          <w:szCs w:val="20"/>
        </w:rPr>
      </w:pPr>
      <w:r w:rsidRPr="004D45FA">
        <w:rPr>
          <w:sz w:val="20"/>
          <w:szCs w:val="20"/>
        </w:rPr>
        <w:t>2) прогноз расходов по разделам и подразделам классификации расходов бюджетов.</w:t>
      </w:r>
    </w:p>
    <w:p w:rsidR="00E52888" w:rsidRPr="004D45FA" w:rsidRDefault="00E52888" w:rsidP="00E52888">
      <w:pPr>
        <w:autoSpaceDE w:val="0"/>
        <w:autoSpaceDN w:val="0"/>
        <w:adjustRightInd w:val="0"/>
        <w:ind w:firstLine="540"/>
        <w:jc w:val="both"/>
        <w:rPr>
          <w:sz w:val="20"/>
          <w:szCs w:val="20"/>
        </w:rPr>
      </w:pPr>
    </w:p>
    <w:p w:rsidR="00E52888" w:rsidRPr="004D45FA" w:rsidRDefault="00E52888" w:rsidP="00E52888">
      <w:pPr>
        <w:autoSpaceDE w:val="0"/>
        <w:autoSpaceDN w:val="0"/>
        <w:adjustRightInd w:val="0"/>
        <w:ind w:firstLine="540"/>
        <w:jc w:val="both"/>
        <w:rPr>
          <w:bCs/>
          <w:sz w:val="20"/>
          <w:szCs w:val="20"/>
        </w:rPr>
      </w:pPr>
      <w:r w:rsidRPr="004D45FA">
        <w:rPr>
          <w:bCs/>
          <w:sz w:val="20"/>
          <w:szCs w:val="20"/>
        </w:rPr>
        <w:t>Статья 16. Планирование бюджетных ассигнований</w:t>
      </w:r>
    </w:p>
    <w:p w:rsidR="00E52888" w:rsidRPr="004D45FA" w:rsidRDefault="00E52888" w:rsidP="00E52888">
      <w:pPr>
        <w:autoSpaceDE w:val="0"/>
        <w:autoSpaceDN w:val="0"/>
        <w:adjustRightInd w:val="0"/>
        <w:ind w:firstLine="540"/>
        <w:jc w:val="both"/>
        <w:rPr>
          <w:sz w:val="20"/>
          <w:szCs w:val="20"/>
        </w:rPr>
      </w:pPr>
      <w:r w:rsidRPr="004D45FA">
        <w:rPr>
          <w:sz w:val="20"/>
          <w:szCs w:val="20"/>
        </w:rPr>
        <w:t>1. Планирование бюджетных ассигнований осуществляется в порядке и в соответствии с методикой, устанавливаемой финансовым органом.</w:t>
      </w:r>
    </w:p>
    <w:p w:rsidR="00E52888" w:rsidRPr="004D45FA" w:rsidRDefault="00E52888" w:rsidP="00E52888">
      <w:pPr>
        <w:autoSpaceDE w:val="0"/>
        <w:autoSpaceDN w:val="0"/>
        <w:adjustRightInd w:val="0"/>
        <w:ind w:firstLine="540"/>
        <w:jc w:val="both"/>
        <w:rPr>
          <w:sz w:val="20"/>
          <w:szCs w:val="20"/>
        </w:rPr>
      </w:pPr>
      <w:r w:rsidRPr="004D45FA">
        <w:rPr>
          <w:sz w:val="20"/>
          <w:szCs w:val="20"/>
        </w:rPr>
        <w:t>2. Планирование бюджетных ассигнований на оказание муниципальных услуг (выполнение работ) бюджетными и автономными учреждениями осуществляется с учетом муниципального задания на очередной финансовый год и плановый период, а также его выполнения в отчетном финансовом году и текущем финансовом году.</w:t>
      </w:r>
    </w:p>
    <w:p w:rsidR="00E52888" w:rsidRPr="004D45FA" w:rsidRDefault="00E52888" w:rsidP="00E52888">
      <w:pPr>
        <w:autoSpaceDE w:val="0"/>
        <w:autoSpaceDN w:val="0"/>
        <w:adjustRightInd w:val="0"/>
        <w:ind w:firstLine="540"/>
        <w:jc w:val="both"/>
        <w:rPr>
          <w:sz w:val="20"/>
          <w:szCs w:val="20"/>
        </w:rPr>
      </w:pPr>
      <w:r w:rsidRPr="004D45FA">
        <w:rPr>
          <w:sz w:val="20"/>
          <w:szCs w:val="20"/>
        </w:rPr>
        <w:t>3. Бюджетные ассигнования на осуществление бюджетных инвестиций в объекты капитального строительства муниципальной собственности муниципального образования  утверждаются в приложении к решению о местном бюджете.</w:t>
      </w:r>
    </w:p>
    <w:p w:rsidR="00E52888" w:rsidRPr="004D45FA" w:rsidRDefault="00E52888" w:rsidP="00E52888">
      <w:pPr>
        <w:autoSpaceDE w:val="0"/>
        <w:autoSpaceDN w:val="0"/>
        <w:adjustRightInd w:val="0"/>
        <w:ind w:firstLine="540"/>
        <w:jc w:val="both"/>
        <w:rPr>
          <w:sz w:val="20"/>
          <w:szCs w:val="20"/>
        </w:rPr>
      </w:pPr>
      <w:r w:rsidRPr="004D45FA">
        <w:rPr>
          <w:sz w:val="20"/>
          <w:szCs w:val="20"/>
        </w:rPr>
        <w:t xml:space="preserve">4. </w:t>
      </w:r>
      <w:proofErr w:type="gramStart"/>
      <w:r w:rsidRPr="004D45FA">
        <w:rPr>
          <w:sz w:val="20"/>
          <w:szCs w:val="20"/>
        </w:rPr>
        <w:t>Субсидии из местного бюджета в виде имущественного взноса в некоммерческие организации, учрежденные муниципального образования  и не являющиеся муниципальными учреждениями муниципального образования, утверждаются решением о бюджете путем включения в решение текстовой статьи с указанием юридического лица, объема и цели выделенных бюджетных ассигнований.</w:t>
      </w:r>
      <w:proofErr w:type="gramEnd"/>
    </w:p>
    <w:p w:rsidR="00E52888" w:rsidRPr="004D45FA" w:rsidRDefault="00E52888" w:rsidP="00E52888">
      <w:pPr>
        <w:widowControl w:val="0"/>
        <w:autoSpaceDE w:val="0"/>
        <w:autoSpaceDN w:val="0"/>
        <w:adjustRightInd w:val="0"/>
        <w:ind w:firstLine="709"/>
        <w:jc w:val="both"/>
        <w:rPr>
          <w:sz w:val="20"/>
          <w:szCs w:val="20"/>
        </w:rPr>
      </w:pPr>
      <w:r w:rsidRPr="004D45FA">
        <w:rPr>
          <w:sz w:val="20"/>
          <w:szCs w:val="20"/>
        </w:rPr>
        <w:t>5. Бюджетные инвестиции в объекты капитального строительства юридических лиц, не являющихся муниципальными учреждениями и муниципальными унитарными предприятиями, утверждаются решением о местном бюджете путем включения в решение текстовой статьи с указанием юридического лица, объема и цели предоставляемых бюджетных инвестиций.</w:t>
      </w:r>
    </w:p>
    <w:p w:rsidR="00E52888" w:rsidRPr="004D45FA" w:rsidRDefault="00E52888" w:rsidP="00E52888">
      <w:pPr>
        <w:autoSpaceDE w:val="0"/>
        <w:autoSpaceDN w:val="0"/>
        <w:adjustRightInd w:val="0"/>
        <w:ind w:firstLine="540"/>
        <w:jc w:val="both"/>
        <w:rPr>
          <w:sz w:val="20"/>
          <w:szCs w:val="20"/>
        </w:rPr>
      </w:pPr>
    </w:p>
    <w:p w:rsidR="00E52888" w:rsidRPr="004D45FA" w:rsidRDefault="00E52888" w:rsidP="00E52888">
      <w:pPr>
        <w:autoSpaceDE w:val="0"/>
        <w:autoSpaceDN w:val="0"/>
        <w:adjustRightInd w:val="0"/>
        <w:ind w:firstLine="540"/>
        <w:jc w:val="both"/>
        <w:rPr>
          <w:sz w:val="20"/>
          <w:szCs w:val="20"/>
        </w:rPr>
      </w:pPr>
      <w:r w:rsidRPr="004D45FA">
        <w:rPr>
          <w:bCs/>
          <w:sz w:val="20"/>
          <w:szCs w:val="20"/>
        </w:rPr>
        <w:lastRenderedPageBreak/>
        <w:t xml:space="preserve">Статья 17. Муниципальные программы </w:t>
      </w:r>
    </w:p>
    <w:p w:rsidR="00E52888" w:rsidRPr="004D45FA" w:rsidRDefault="00E52888" w:rsidP="00E52888">
      <w:pPr>
        <w:ind w:firstLine="567"/>
        <w:jc w:val="both"/>
        <w:rPr>
          <w:bCs/>
          <w:sz w:val="20"/>
          <w:szCs w:val="20"/>
        </w:rPr>
      </w:pPr>
      <w:r w:rsidRPr="004D45FA">
        <w:rPr>
          <w:bCs/>
          <w:sz w:val="20"/>
          <w:szCs w:val="20"/>
        </w:rPr>
        <w:t>1. Муниципальные программы муниципального образования утверждаются администрацией муниципального образования. Сроки реализации, порядок формирования и реализации указанных программ определяется правовым актом администрации муниципального образования.</w:t>
      </w:r>
    </w:p>
    <w:p w:rsidR="00E52888" w:rsidRPr="004D45FA" w:rsidRDefault="00E52888" w:rsidP="00E52888">
      <w:pPr>
        <w:ind w:firstLine="567"/>
        <w:jc w:val="both"/>
        <w:rPr>
          <w:bCs/>
          <w:sz w:val="20"/>
          <w:szCs w:val="20"/>
        </w:rPr>
      </w:pPr>
      <w:r w:rsidRPr="004D45FA">
        <w:rPr>
          <w:bCs/>
          <w:sz w:val="20"/>
          <w:szCs w:val="20"/>
        </w:rPr>
        <w:t>2. Объем бюджетных ассигнований на финансовое обеспечение реализации муниципальных программ утверждается решением о местном бюджете  по соответствующей каждой программе целевой статье расходов бюджета в соответствии с утвердившим программу муниципальным правовым актом.</w:t>
      </w:r>
    </w:p>
    <w:p w:rsidR="00E52888" w:rsidRPr="004D45FA" w:rsidRDefault="00E52888" w:rsidP="00E52888">
      <w:pPr>
        <w:ind w:firstLine="567"/>
        <w:jc w:val="both"/>
        <w:rPr>
          <w:bCs/>
          <w:sz w:val="20"/>
          <w:szCs w:val="20"/>
        </w:rPr>
      </w:pPr>
      <w:r w:rsidRPr="004D45FA">
        <w:rPr>
          <w:bCs/>
          <w:sz w:val="20"/>
          <w:szCs w:val="20"/>
        </w:rPr>
        <w:t>Муниципальные программы, предлагаемые к реализации начиная с очередного финансового года, а также изменения в ранее утвержденные муниципальные программы подлежат утверждению в сроки, установленные нормативным правовым актом администрации муниципального образования.</w:t>
      </w:r>
    </w:p>
    <w:p w:rsidR="00E52888" w:rsidRPr="004D45FA" w:rsidRDefault="00E52888" w:rsidP="00E52888">
      <w:pPr>
        <w:ind w:firstLine="567"/>
        <w:jc w:val="both"/>
        <w:rPr>
          <w:bCs/>
          <w:sz w:val="20"/>
          <w:szCs w:val="20"/>
        </w:rPr>
      </w:pPr>
      <w:r w:rsidRPr="004D45FA">
        <w:rPr>
          <w:bCs/>
          <w:sz w:val="20"/>
          <w:szCs w:val="20"/>
        </w:rPr>
        <w:t>Муниципальные программы подлежат приведению в соответствие с решением о местном бюджете не позднее трех месяцев со дня вступления его в силу.</w:t>
      </w:r>
    </w:p>
    <w:p w:rsidR="00E52888" w:rsidRPr="004D45FA" w:rsidRDefault="00E52888" w:rsidP="00E52888">
      <w:pPr>
        <w:autoSpaceDE w:val="0"/>
        <w:autoSpaceDN w:val="0"/>
        <w:adjustRightInd w:val="0"/>
        <w:ind w:firstLine="567"/>
        <w:jc w:val="both"/>
        <w:rPr>
          <w:sz w:val="20"/>
          <w:szCs w:val="20"/>
        </w:rPr>
      </w:pPr>
      <w:r w:rsidRPr="004D45FA">
        <w:rPr>
          <w:bCs/>
          <w:sz w:val="20"/>
          <w:szCs w:val="20"/>
        </w:rPr>
        <w:t xml:space="preserve">3. По каждой муниципальной программе ежегодно проводится оценка эффективности ее реализации. Порядок проведения указанной оценки и ее критерии устанавливаются администрацией муниципального образования. По результатам указанной оценки администрацией муниципального образования </w:t>
      </w:r>
      <w:proofErr w:type="gramStart"/>
      <w:r w:rsidRPr="004D45FA">
        <w:rPr>
          <w:bCs/>
          <w:sz w:val="20"/>
          <w:szCs w:val="20"/>
        </w:rPr>
        <w:t>может быть принято решение о необходимости прекращения или об изменении начиная</w:t>
      </w:r>
      <w:proofErr w:type="gramEnd"/>
      <w:r w:rsidRPr="004D45FA">
        <w:rPr>
          <w:bCs/>
          <w:sz w:val="20"/>
          <w:szCs w:val="20"/>
        </w:rPr>
        <w:t xml:space="preserve"> с очередного финансового года ранее утвержденной муниципальной программы, в том числе необходимости изменения объема бюджетных ассигнований на финансовое обеспечение реализации муниципальной программы.</w:t>
      </w:r>
    </w:p>
    <w:p w:rsidR="00E52888" w:rsidRPr="004D45FA" w:rsidRDefault="00E52888" w:rsidP="00E52888">
      <w:pPr>
        <w:autoSpaceDE w:val="0"/>
        <w:autoSpaceDN w:val="0"/>
        <w:adjustRightInd w:val="0"/>
        <w:ind w:firstLine="567"/>
        <w:jc w:val="both"/>
        <w:rPr>
          <w:sz w:val="20"/>
          <w:szCs w:val="20"/>
        </w:rPr>
      </w:pPr>
    </w:p>
    <w:p w:rsidR="00E52888" w:rsidRPr="004D45FA" w:rsidRDefault="00E52888" w:rsidP="00E52888">
      <w:pPr>
        <w:autoSpaceDE w:val="0"/>
        <w:autoSpaceDN w:val="0"/>
        <w:adjustRightInd w:val="0"/>
        <w:ind w:firstLine="540"/>
        <w:jc w:val="both"/>
        <w:rPr>
          <w:bCs/>
          <w:sz w:val="20"/>
          <w:szCs w:val="20"/>
        </w:rPr>
      </w:pPr>
      <w:bookmarkStart w:id="4" w:name="Par420"/>
      <w:bookmarkEnd w:id="4"/>
      <w:r w:rsidRPr="004D45FA">
        <w:rPr>
          <w:bCs/>
          <w:sz w:val="20"/>
          <w:szCs w:val="20"/>
        </w:rPr>
        <w:t>Статья 18. Состав проекта решения о местном бюджете</w:t>
      </w:r>
    </w:p>
    <w:p w:rsidR="00E52888" w:rsidRPr="004D45FA" w:rsidRDefault="00E52888" w:rsidP="00E52888">
      <w:pPr>
        <w:autoSpaceDE w:val="0"/>
        <w:autoSpaceDN w:val="0"/>
        <w:adjustRightInd w:val="0"/>
        <w:ind w:firstLine="540"/>
        <w:jc w:val="both"/>
        <w:rPr>
          <w:sz w:val="20"/>
          <w:szCs w:val="20"/>
        </w:rPr>
      </w:pPr>
      <w:r w:rsidRPr="004D45FA">
        <w:rPr>
          <w:sz w:val="20"/>
          <w:szCs w:val="20"/>
        </w:rPr>
        <w:t>1. В статьях проекта решения о местном бюджете должны содержаться следующие показатели:</w:t>
      </w:r>
    </w:p>
    <w:p w:rsidR="00E52888" w:rsidRPr="004D45FA" w:rsidRDefault="00E52888" w:rsidP="00E52888">
      <w:pPr>
        <w:autoSpaceDE w:val="0"/>
        <w:autoSpaceDN w:val="0"/>
        <w:adjustRightInd w:val="0"/>
        <w:ind w:firstLine="540"/>
        <w:jc w:val="both"/>
        <w:rPr>
          <w:sz w:val="20"/>
          <w:szCs w:val="20"/>
        </w:rPr>
      </w:pPr>
      <w:r w:rsidRPr="004D45FA">
        <w:rPr>
          <w:sz w:val="20"/>
          <w:szCs w:val="20"/>
        </w:rPr>
        <w:t>1) основные характеристики местного бюджета, к которым относятся общий объем доходов, общий объем расходов, дефицит (профицит) местного бюджета на очередной финансовый год и плановый период;</w:t>
      </w:r>
    </w:p>
    <w:p w:rsidR="00E52888" w:rsidRPr="004D45FA" w:rsidRDefault="00E52888" w:rsidP="00E52888">
      <w:pPr>
        <w:autoSpaceDE w:val="0"/>
        <w:autoSpaceDN w:val="0"/>
        <w:adjustRightInd w:val="0"/>
        <w:ind w:firstLine="540"/>
        <w:jc w:val="both"/>
        <w:rPr>
          <w:sz w:val="20"/>
          <w:szCs w:val="20"/>
        </w:rPr>
      </w:pPr>
      <w:r w:rsidRPr="004D45FA">
        <w:rPr>
          <w:sz w:val="20"/>
          <w:szCs w:val="20"/>
        </w:rPr>
        <w:t>2) объем межбюджетных трансфертов, получаемых из других бюджетов бюджетной системы Российской Федерации в очередном финансовом году и плановом периоде;</w:t>
      </w:r>
    </w:p>
    <w:p w:rsidR="00E52888" w:rsidRPr="004D45FA" w:rsidRDefault="00E52888" w:rsidP="00E52888">
      <w:pPr>
        <w:autoSpaceDE w:val="0"/>
        <w:autoSpaceDN w:val="0"/>
        <w:adjustRightInd w:val="0"/>
        <w:ind w:firstLine="540"/>
        <w:jc w:val="both"/>
        <w:rPr>
          <w:sz w:val="20"/>
          <w:szCs w:val="20"/>
        </w:rPr>
      </w:pPr>
      <w:r w:rsidRPr="004D45FA">
        <w:rPr>
          <w:sz w:val="20"/>
          <w:szCs w:val="20"/>
        </w:rPr>
        <w:t>3) общий объем бюджетных ассигнований, направляемых на исполнение публичных нормативных обязательств на очередной финансовый год и плановый период;</w:t>
      </w:r>
    </w:p>
    <w:p w:rsidR="00E52888" w:rsidRPr="004D45FA" w:rsidRDefault="00E52888" w:rsidP="00E52888">
      <w:pPr>
        <w:autoSpaceDE w:val="0"/>
        <w:autoSpaceDN w:val="0"/>
        <w:adjustRightInd w:val="0"/>
        <w:ind w:firstLine="540"/>
        <w:jc w:val="both"/>
        <w:rPr>
          <w:sz w:val="20"/>
          <w:szCs w:val="20"/>
        </w:rPr>
      </w:pPr>
      <w:r w:rsidRPr="004D45FA">
        <w:rPr>
          <w:sz w:val="20"/>
          <w:szCs w:val="20"/>
        </w:rPr>
        <w:t>4) общий объем условно утверждаемых (утвержденных) расходов на первый и второй годы планового периода;</w:t>
      </w:r>
    </w:p>
    <w:p w:rsidR="00E52888" w:rsidRPr="004D45FA" w:rsidRDefault="00E52888" w:rsidP="00E52888">
      <w:pPr>
        <w:autoSpaceDE w:val="0"/>
        <w:autoSpaceDN w:val="0"/>
        <w:adjustRightInd w:val="0"/>
        <w:ind w:firstLine="540"/>
        <w:jc w:val="both"/>
        <w:rPr>
          <w:sz w:val="20"/>
          <w:szCs w:val="20"/>
        </w:rPr>
      </w:pPr>
      <w:r w:rsidRPr="004D45FA">
        <w:rPr>
          <w:sz w:val="20"/>
          <w:szCs w:val="20"/>
        </w:rPr>
        <w:t>5) объем межбюджетных трансфертов, предоставляемых из местного бюджета другим бюджетам бюджетной системы Российской Федерации в очередном финансовом году и плановом периоде, в том числе с распределением по формам межбюджетных трансфертов;</w:t>
      </w:r>
    </w:p>
    <w:p w:rsidR="00E52888" w:rsidRPr="004D45FA" w:rsidRDefault="00E52888" w:rsidP="00E52888">
      <w:pPr>
        <w:autoSpaceDE w:val="0"/>
        <w:autoSpaceDN w:val="0"/>
        <w:adjustRightInd w:val="0"/>
        <w:ind w:firstLine="540"/>
        <w:jc w:val="both"/>
        <w:rPr>
          <w:sz w:val="20"/>
          <w:szCs w:val="20"/>
        </w:rPr>
      </w:pPr>
      <w:r w:rsidRPr="004D45FA">
        <w:rPr>
          <w:sz w:val="20"/>
          <w:szCs w:val="20"/>
        </w:rPr>
        <w:t>6) верхний предел муниципального внутреннего долга муниципального образования  по состоянию на 1 января года, следующего за очередным финансовым годом и каждым годом планового периода, с указанием в том числе верхнего предела долга по муниципальным гарантиям муниципального образования</w:t>
      </w:r>
      <w:proofErr w:type="gramStart"/>
      <w:r w:rsidRPr="004D45FA">
        <w:rPr>
          <w:sz w:val="20"/>
          <w:szCs w:val="20"/>
        </w:rPr>
        <w:t xml:space="preserve">  .</w:t>
      </w:r>
      <w:proofErr w:type="gramEnd"/>
    </w:p>
    <w:p w:rsidR="00E52888" w:rsidRPr="004D45FA" w:rsidRDefault="00E52888" w:rsidP="00E52888">
      <w:pPr>
        <w:autoSpaceDE w:val="0"/>
        <w:autoSpaceDN w:val="0"/>
        <w:adjustRightInd w:val="0"/>
        <w:ind w:firstLine="540"/>
        <w:jc w:val="both"/>
        <w:rPr>
          <w:sz w:val="20"/>
          <w:szCs w:val="20"/>
        </w:rPr>
      </w:pPr>
      <w:bookmarkStart w:id="5" w:name="Par434"/>
      <w:bookmarkEnd w:id="5"/>
      <w:r w:rsidRPr="004D45FA">
        <w:rPr>
          <w:sz w:val="20"/>
          <w:szCs w:val="20"/>
        </w:rPr>
        <w:t>2. В состав проекта решения о местном бюджете включаются следующие приложения (при наличии соответствующих показателей):</w:t>
      </w:r>
    </w:p>
    <w:p w:rsidR="00E52888" w:rsidRPr="004D45FA" w:rsidRDefault="00E52888" w:rsidP="00E52888">
      <w:pPr>
        <w:pStyle w:val="s1"/>
        <w:spacing w:before="0" w:beforeAutospacing="0" w:after="0" w:afterAutospacing="0"/>
        <w:ind w:firstLine="567"/>
        <w:jc w:val="both"/>
        <w:rPr>
          <w:sz w:val="20"/>
          <w:szCs w:val="20"/>
        </w:rPr>
      </w:pPr>
      <w:r w:rsidRPr="004D45FA">
        <w:rPr>
          <w:sz w:val="20"/>
          <w:szCs w:val="20"/>
        </w:rPr>
        <w:t>- основные направления бюджетной и налоговой политики муниципального образования;</w:t>
      </w:r>
    </w:p>
    <w:p w:rsidR="00E52888" w:rsidRPr="004D45FA" w:rsidRDefault="00E52888" w:rsidP="00E52888">
      <w:pPr>
        <w:pStyle w:val="s1"/>
        <w:spacing w:before="0" w:beforeAutospacing="0" w:after="0" w:afterAutospacing="0"/>
        <w:ind w:firstLine="567"/>
        <w:jc w:val="both"/>
        <w:rPr>
          <w:sz w:val="20"/>
          <w:szCs w:val="20"/>
        </w:rPr>
      </w:pPr>
      <w:r w:rsidRPr="004D45FA">
        <w:rPr>
          <w:sz w:val="20"/>
          <w:szCs w:val="20"/>
        </w:rPr>
        <w:t>- предварительные итоги социально-экономического развития муниципального образования за истекший период текущего финансового года и ожидаемые итоги социально-экономического развития соответствующей территории за текущий финансовый год;</w:t>
      </w:r>
    </w:p>
    <w:p w:rsidR="00E52888" w:rsidRPr="004D45FA" w:rsidRDefault="00E52888" w:rsidP="00E52888">
      <w:pPr>
        <w:pStyle w:val="s1"/>
        <w:spacing w:before="0" w:beforeAutospacing="0" w:after="0" w:afterAutospacing="0"/>
        <w:ind w:firstLine="567"/>
        <w:jc w:val="both"/>
        <w:rPr>
          <w:sz w:val="20"/>
          <w:szCs w:val="20"/>
        </w:rPr>
      </w:pPr>
      <w:r w:rsidRPr="004D45FA">
        <w:rPr>
          <w:sz w:val="20"/>
          <w:szCs w:val="20"/>
        </w:rPr>
        <w:t>- прогноз социально-экономического развития муниципального образования;</w:t>
      </w:r>
    </w:p>
    <w:p w:rsidR="00E52888" w:rsidRPr="004D45FA" w:rsidRDefault="00E52888" w:rsidP="00E52888">
      <w:pPr>
        <w:pStyle w:val="s1"/>
        <w:spacing w:before="0" w:beforeAutospacing="0" w:after="0" w:afterAutospacing="0"/>
        <w:ind w:firstLine="567"/>
        <w:jc w:val="both"/>
        <w:rPr>
          <w:sz w:val="20"/>
          <w:szCs w:val="20"/>
        </w:rPr>
      </w:pPr>
      <w:r w:rsidRPr="004D45FA">
        <w:rPr>
          <w:sz w:val="20"/>
          <w:szCs w:val="20"/>
        </w:rPr>
        <w:t>- прогноз основных характеристик (общий объем доходов, общий объем расходов, дефицита (профицита) бюджета) консолидированного бюджета муниципального образования на очередной финансовый год и плановый период либо утвержденный среднесрочный финансовый план;</w:t>
      </w:r>
    </w:p>
    <w:p w:rsidR="00E52888" w:rsidRPr="004D45FA" w:rsidRDefault="00E52888" w:rsidP="00E52888">
      <w:pPr>
        <w:pStyle w:val="s1"/>
        <w:spacing w:before="0" w:beforeAutospacing="0" w:after="0" w:afterAutospacing="0"/>
        <w:ind w:firstLine="567"/>
        <w:jc w:val="both"/>
        <w:rPr>
          <w:sz w:val="20"/>
          <w:szCs w:val="20"/>
        </w:rPr>
      </w:pPr>
      <w:r w:rsidRPr="004D45FA">
        <w:rPr>
          <w:sz w:val="20"/>
          <w:szCs w:val="20"/>
        </w:rPr>
        <w:t>- пояснительная записка к проекту бюджета;</w:t>
      </w:r>
    </w:p>
    <w:p w:rsidR="00E52888" w:rsidRPr="004D45FA" w:rsidRDefault="00E52888" w:rsidP="00E52888">
      <w:pPr>
        <w:pStyle w:val="s1"/>
        <w:spacing w:before="0" w:beforeAutospacing="0" w:after="0" w:afterAutospacing="0"/>
        <w:ind w:firstLine="567"/>
        <w:jc w:val="both"/>
        <w:rPr>
          <w:sz w:val="20"/>
          <w:szCs w:val="20"/>
        </w:rPr>
      </w:pPr>
      <w:r w:rsidRPr="004D45FA">
        <w:rPr>
          <w:sz w:val="20"/>
          <w:szCs w:val="20"/>
        </w:rPr>
        <w:t>- методики (проекты методик) и расчеты распределения межбюджетных трансфертов;</w:t>
      </w:r>
    </w:p>
    <w:p w:rsidR="00E52888" w:rsidRPr="004D45FA" w:rsidRDefault="00E52888" w:rsidP="00E52888">
      <w:pPr>
        <w:pStyle w:val="s1"/>
        <w:spacing w:before="0" w:beforeAutospacing="0" w:after="0" w:afterAutospacing="0"/>
        <w:ind w:firstLine="567"/>
        <w:jc w:val="both"/>
        <w:rPr>
          <w:sz w:val="20"/>
          <w:szCs w:val="20"/>
        </w:rPr>
      </w:pPr>
      <w:r w:rsidRPr="004D45FA">
        <w:rPr>
          <w:sz w:val="20"/>
          <w:szCs w:val="20"/>
        </w:rPr>
        <w:t>- верхний предел муниципального внутреннего долга и (или) верхний предел муниципального внешнего долга по состоянию на 1 января года, следующего за очередным финансовым годом и каждым годом планового периода (очередным финансовым годом);</w:t>
      </w:r>
    </w:p>
    <w:p w:rsidR="00E52888" w:rsidRPr="004D45FA" w:rsidRDefault="00E52888" w:rsidP="00E52888">
      <w:pPr>
        <w:pStyle w:val="s1"/>
        <w:spacing w:before="0" w:beforeAutospacing="0" w:after="0" w:afterAutospacing="0"/>
        <w:ind w:firstLine="567"/>
        <w:jc w:val="both"/>
        <w:rPr>
          <w:sz w:val="20"/>
          <w:szCs w:val="20"/>
        </w:rPr>
      </w:pPr>
      <w:r w:rsidRPr="004D45FA">
        <w:rPr>
          <w:sz w:val="20"/>
          <w:szCs w:val="20"/>
        </w:rPr>
        <w:t>- оценка ожидаемого исполнения бюджета на текущий финансовый год;</w:t>
      </w:r>
    </w:p>
    <w:p w:rsidR="00E52888" w:rsidRPr="004D45FA" w:rsidRDefault="00E52888" w:rsidP="00E52888">
      <w:pPr>
        <w:pStyle w:val="s1"/>
        <w:spacing w:before="0" w:beforeAutospacing="0" w:after="0" w:afterAutospacing="0"/>
        <w:ind w:firstLine="567"/>
        <w:jc w:val="both"/>
        <w:rPr>
          <w:sz w:val="20"/>
          <w:szCs w:val="20"/>
        </w:rPr>
      </w:pPr>
      <w:r w:rsidRPr="004D45FA">
        <w:rPr>
          <w:sz w:val="20"/>
          <w:szCs w:val="20"/>
        </w:rPr>
        <w:t>- предложенные представительным  органом, органами судебной системы, органами внешнего муниципального финансового контроля проекты бюджетных смет указанных органов, представляемые в случае возникновения разногласий с финансовым органом в отношении указанных бюджетных смет;</w:t>
      </w:r>
    </w:p>
    <w:p w:rsidR="00E52888" w:rsidRPr="004D45FA" w:rsidRDefault="00E52888" w:rsidP="00E52888">
      <w:pPr>
        <w:pStyle w:val="s1"/>
        <w:spacing w:before="0" w:beforeAutospacing="0" w:after="0" w:afterAutospacing="0"/>
        <w:ind w:firstLine="567"/>
        <w:jc w:val="both"/>
        <w:rPr>
          <w:sz w:val="20"/>
          <w:szCs w:val="20"/>
        </w:rPr>
      </w:pPr>
      <w:r w:rsidRPr="004D45FA">
        <w:rPr>
          <w:sz w:val="20"/>
          <w:szCs w:val="20"/>
        </w:rPr>
        <w:t>- реестры источников доходов бюджета муниципального образования;</w:t>
      </w:r>
    </w:p>
    <w:p w:rsidR="00E52888" w:rsidRPr="004D45FA" w:rsidRDefault="00E52888" w:rsidP="00E52888">
      <w:pPr>
        <w:pStyle w:val="s1"/>
        <w:spacing w:before="0" w:beforeAutospacing="0" w:after="0" w:afterAutospacing="0"/>
        <w:ind w:firstLine="567"/>
        <w:jc w:val="both"/>
        <w:rPr>
          <w:sz w:val="20"/>
          <w:szCs w:val="20"/>
        </w:rPr>
      </w:pPr>
      <w:r w:rsidRPr="004D45FA">
        <w:rPr>
          <w:sz w:val="20"/>
          <w:szCs w:val="20"/>
        </w:rPr>
        <w:t>- иные документы и материалы.</w:t>
      </w:r>
    </w:p>
    <w:p w:rsidR="00E52888" w:rsidRPr="004D45FA" w:rsidRDefault="00E52888" w:rsidP="00E52888">
      <w:pPr>
        <w:pStyle w:val="s1"/>
        <w:spacing w:before="0" w:beforeAutospacing="0" w:after="0" w:afterAutospacing="0"/>
        <w:ind w:firstLine="567"/>
        <w:jc w:val="both"/>
        <w:rPr>
          <w:sz w:val="20"/>
          <w:szCs w:val="20"/>
        </w:rPr>
      </w:pPr>
      <w:proofErr w:type="gramStart"/>
      <w:r w:rsidRPr="004D45FA">
        <w:rPr>
          <w:sz w:val="20"/>
          <w:szCs w:val="20"/>
        </w:rPr>
        <w:t>В случае утверждения решением о бюджете распределения бюджетных ассигнований по (муниципальным программам и непрограммным направлениям деятельности к проекту решения о бюджете представляются паспорта муниципальных программ (проекты изменений в указанные паспорта).</w:t>
      </w:r>
      <w:proofErr w:type="gramEnd"/>
    </w:p>
    <w:p w:rsidR="00E52888" w:rsidRPr="004D45FA" w:rsidRDefault="00E52888" w:rsidP="00E52888">
      <w:pPr>
        <w:pStyle w:val="s1"/>
        <w:spacing w:before="0" w:beforeAutospacing="0" w:after="0" w:afterAutospacing="0"/>
        <w:ind w:firstLine="567"/>
        <w:jc w:val="both"/>
        <w:rPr>
          <w:sz w:val="20"/>
          <w:szCs w:val="20"/>
        </w:rPr>
      </w:pPr>
      <w:r w:rsidRPr="004D45FA">
        <w:rPr>
          <w:sz w:val="20"/>
          <w:szCs w:val="20"/>
        </w:rPr>
        <w:t>В случае</w:t>
      </w:r>
      <w:proofErr w:type="gramStart"/>
      <w:r w:rsidRPr="004D45FA">
        <w:rPr>
          <w:sz w:val="20"/>
          <w:szCs w:val="20"/>
        </w:rPr>
        <w:t>,</w:t>
      </w:r>
      <w:proofErr w:type="gramEnd"/>
      <w:r w:rsidRPr="004D45FA">
        <w:rPr>
          <w:sz w:val="20"/>
          <w:szCs w:val="20"/>
        </w:rPr>
        <w:t xml:space="preserve"> если проект решения о бюджете не содержит приложение с распределением бюджетных ассигнований по разделам и подразделам классификации расходов бюджетов, приложение с распределением </w:t>
      </w:r>
      <w:r w:rsidRPr="004D45FA">
        <w:rPr>
          <w:sz w:val="20"/>
          <w:szCs w:val="20"/>
        </w:rPr>
        <w:lastRenderedPageBreak/>
        <w:t>бюджетных ассигнований по разделам и подразделам классификации расходов бюджетов включается в состав приложений к пояснительной записке к проекту решения о бюджете.</w:t>
      </w:r>
    </w:p>
    <w:p w:rsidR="00E52888" w:rsidRPr="004D45FA" w:rsidRDefault="00E52888" w:rsidP="00E52888">
      <w:pPr>
        <w:autoSpaceDE w:val="0"/>
        <w:autoSpaceDN w:val="0"/>
        <w:adjustRightInd w:val="0"/>
        <w:ind w:firstLine="540"/>
        <w:jc w:val="both"/>
        <w:rPr>
          <w:sz w:val="20"/>
          <w:szCs w:val="20"/>
        </w:rPr>
      </w:pPr>
      <w:r w:rsidRPr="004D45FA">
        <w:rPr>
          <w:sz w:val="20"/>
          <w:szCs w:val="20"/>
        </w:rPr>
        <w:t xml:space="preserve"> 3. В решении о местном бюджете могут быть установлены дополнительные основания </w:t>
      </w:r>
      <w:proofErr w:type="gramStart"/>
      <w:r w:rsidRPr="004D45FA">
        <w:rPr>
          <w:sz w:val="20"/>
          <w:szCs w:val="20"/>
        </w:rPr>
        <w:t>для внесения изменений в сводную бюджетную роспись местного бюджета без внесения изменений в решение о местном бюджете</w:t>
      </w:r>
      <w:proofErr w:type="gramEnd"/>
      <w:r w:rsidRPr="004D45FA">
        <w:rPr>
          <w:sz w:val="20"/>
          <w:szCs w:val="20"/>
        </w:rPr>
        <w:t xml:space="preserve"> в соответствии с решениями руководителя финансового органа.</w:t>
      </w:r>
    </w:p>
    <w:p w:rsidR="00E52888" w:rsidRPr="004D45FA" w:rsidRDefault="00E52888" w:rsidP="00E52888">
      <w:pPr>
        <w:autoSpaceDE w:val="0"/>
        <w:autoSpaceDN w:val="0"/>
        <w:adjustRightInd w:val="0"/>
        <w:ind w:firstLine="540"/>
        <w:jc w:val="both"/>
        <w:rPr>
          <w:sz w:val="20"/>
          <w:szCs w:val="20"/>
        </w:rPr>
      </w:pPr>
      <w:bookmarkStart w:id="6" w:name="Par483"/>
      <w:bookmarkEnd w:id="6"/>
      <w:r w:rsidRPr="004D45FA">
        <w:rPr>
          <w:sz w:val="20"/>
          <w:szCs w:val="20"/>
        </w:rPr>
        <w:t>4. В состав проекта решения о местном бюджете могут быть включены иные текстовые статьи и приложения.</w:t>
      </w:r>
    </w:p>
    <w:p w:rsidR="00E52888" w:rsidRPr="004D45FA" w:rsidRDefault="00E52888" w:rsidP="00E52888">
      <w:pPr>
        <w:autoSpaceDE w:val="0"/>
        <w:autoSpaceDN w:val="0"/>
        <w:adjustRightInd w:val="0"/>
        <w:ind w:firstLine="540"/>
        <w:jc w:val="both"/>
        <w:rPr>
          <w:sz w:val="20"/>
          <w:szCs w:val="20"/>
        </w:rPr>
      </w:pPr>
    </w:p>
    <w:p w:rsidR="00E52888" w:rsidRPr="004D45FA" w:rsidRDefault="00E52888" w:rsidP="00E52888">
      <w:pPr>
        <w:autoSpaceDE w:val="0"/>
        <w:autoSpaceDN w:val="0"/>
        <w:adjustRightInd w:val="0"/>
        <w:jc w:val="center"/>
        <w:rPr>
          <w:bCs/>
          <w:sz w:val="20"/>
          <w:szCs w:val="20"/>
        </w:rPr>
      </w:pPr>
      <w:r w:rsidRPr="004D45FA">
        <w:rPr>
          <w:bCs/>
          <w:sz w:val="20"/>
          <w:szCs w:val="20"/>
        </w:rPr>
        <w:t xml:space="preserve">Глава 4. РАССМОТРЕНИЕ ПРОЕКТА РЕШЕНИЯ О МЕСТНОМ </w:t>
      </w:r>
    </w:p>
    <w:p w:rsidR="00E52888" w:rsidRPr="004D45FA" w:rsidRDefault="00E52888" w:rsidP="00E52888">
      <w:pPr>
        <w:autoSpaceDE w:val="0"/>
        <w:autoSpaceDN w:val="0"/>
        <w:adjustRightInd w:val="0"/>
        <w:jc w:val="center"/>
        <w:rPr>
          <w:bCs/>
          <w:sz w:val="20"/>
          <w:szCs w:val="20"/>
        </w:rPr>
      </w:pPr>
      <w:proofErr w:type="gramStart"/>
      <w:r w:rsidRPr="004D45FA">
        <w:rPr>
          <w:bCs/>
          <w:sz w:val="20"/>
          <w:szCs w:val="20"/>
        </w:rPr>
        <w:t>БЮДЖЕТЕ</w:t>
      </w:r>
      <w:proofErr w:type="gramEnd"/>
      <w:r w:rsidRPr="004D45FA">
        <w:rPr>
          <w:bCs/>
          <w:sz w:val="20"/>
          <w:szCs w:val="20"/>
        </w:rPr>
        <w:t xml:space="preserve"> И УТВЕРЖДЕНИЕ РЕШЕНИЯ О МЕСТНОМ БЮДЖЕТЕ</w:t>
      </w:r>
    </w:p>
    <w:p w:rsidR="00E52888" w:rsidRPr="004D45FA" w:rsidRDefault="00E52888" w:rsidP="00E52888">
      <w:pPr>
        <w:autoSpaceDE w:val="0"/>
        <w:autoSpaceDN w:val="0"/>
        <w:adjustRightInd w:val="0"/>
        <w:jc w:val="both"/>
        <w:rPr>
          <w:sz w:val="20"/>
          <w:szCs w:val="20"/>
        </w:rPr>
      </w:pPr>
    </w:p>
    <w:p w:rsidR="00E52888" w:rsidRPr="004D45FA" w:rsidRDefault="00E52888" w:rsidP="00E52888">
      <w:pPr>
        <w:autoSpaceDE w:val="0"/>
        <w:autoSpaceDN w:val="0"/>
        <w:adjustRightInd w:val="0"/>
        <w:ind w:firstLine="540"/>
        <w:jc w:val="both"/>
        <w:rPr>
          <w:sz w:val="20"/>
          <w:szCs w:val="20"/>
        </w:rPr>
      </w:pPr>
      <w:r w:rsidRPr="004D45FA">
        <w:rPr>
          <w:bCs/>
          <w:sz w:val="20"/>
          <w:szCs w:val="20"/>
        </w:rPr>
        <w:t xml:space="preserve">Статья 19. Внесение проекта решения о местном бюджете на рассмотрение в представительный орган </w:t>
      </w:r>
      <w:r w:rsidRPr="004D45FA">
        <w:rPr>
          <w:sz w:val="20"/>
          <w:szCs w:val="20"/>
        </w:rPr>
        <w:t xml:space="preserve">муниципального образования  </w:t>
      </w:r>
    </w:p>
    <w:p w:rsidR="00E52888" w:rsidRPr="004D45FA" w:rsidRDefault="00E52888" w:rsidP="00E52888">
      <w:pPr>
        <w:autoSpaceDE w:val="0"/>
        <w:autoSpaceDN w:val="0"/>
        <w:adjustRightInd w:val="0"/>
        <w:ind w:firstLine="540"/>
        <w:jc w:val="both"/>
        <w:rPr>
          <w:sz w:val="20"/>
          <w:szCs w:val="20"/>
        </w:rPr>
      </w:pPr>
      <w:bookmarkStart w:id="7" w:name="Par491"/>
      <w:bookmarkEnd w:id="7"/>
      <w:r w:rsidRPr="004D45FA">
        <w:rPr>
          <w:sz w:val="20"/>
          <w:szCs w:val="20"/>
        </w:rPr>
        <w:t>1. Администрация сельсовета вносит на рассмотрение Совета депутатов сельсовета проект решения о местном бюджете не позднее 15 ноября текущего года в составе, определенном статьей 1</w:t>
      </w:r>
      <w:hyperlink w:anchor="Par420" w:history="1">
        <w:r w:rsidRPr="004D45FA">
          <w:rPr>
            <w:sz w:val="20"/>
            <w:szCs w:val="20"/>
          </w:rPr>
          <w:t>8</w:t>
        </w:r>
      </w:hyperlink>
      <w:r w:rsidRPr="004D45FA">
        <w:rPr>
          <w:sz w:val="20"/>
          <w:szCs w:val="20"/>
        </w:rPr>
        <w:t xml:space="preserve"> настоящего Положения.</w:t>
      </w:r>
    </w:p>
    <w:p w:rsidR="00E52888" w:rsidRPr="004D45FA" w:rsidRDefault="00E52888" w:rsidP="00E52888">
      <w:pPr>
        <w:autoSpaceDE w:val="0"/>
        <w:autoSpaceDN w:val="0"/>
        <w:adjustRightInd w:val="0"/>
        <w:ind w:firstLine="540"/>
        <w:jc w:val="both"/>
        <w:rPr>
          <w:sz w:val="20"/>
          <w:szCs w:val="20"/>
        </w:rPr>
      </w:pPr>
      <w:bookmarkStart w:id="8" w:name="Par510"/>
      <w:bookmarkEnd w:id="8"/>
      <w:r w:rsidRPr="004D45FA">
        <w:rPr>
          <w:sz w:val="20"/>
          <w:szCs w:val="20"/>
        </w:rPr>
        <w:t>2. Одновременно с проектом решения о местном бюджете в Совет депутатов муниципального образования  дополнительно направляются следующие документы и материалы:</w:t>
      </w:r>
    </w:p>
    <w:p w:rsidR="00E52888" w:rsidRPr="004D45FA" w:rsidRDefault="00E52888" w:rsidP="00E52888">
      <w:pPr>
        <w:autoSpaceDE w:val="0"/>
        <w:autoSpaceDN w:val="0"/>
        <w:adjustRightInd w:val="0"/>
        <w:ind w:firstLine="540"/>
        <w:jc w:val="both"/>
        <w:rPr>
          <w:sz w:val="20"/>
          <w:szCs w:val="20"/>
        </w:rPr>
      </w:pPr>
      <w:r w:rsidRPr="004D45FA">
        <w:rPr>
          <w:sz w:val="20"/>
          <w:szCs w:val="20"/>
        </w:rPr>
        <w:t xml:space="preserve">1) обоснования бюджетных ассигнований главных распорядителей бюджетных средств по разделам, подразделам, целевым статьям (муниципальным программам и непрограммным направлениям деятельности),  группам и подгруппам </w:t>
      </w:r>
      <w:proofErr w:type="gramStart"/>
      <w:r w:rsidRPr="004D45FA">
        <w:rPr>
          <w:sz w:val="20"/>
          <w:szCs w:val="20"/>
        </w:rPr>
        <w:t>видов расходов классификации расходов местного бюджета</w:t>
      </w:r>
      <w:proofErr w:type="gramEnd"/>
      <w:r w:rsidRPr="004D45FA">
        <w:rPr>
          <w:sz w:val="20"/>
          <w:szCs w:val="20"/>
        </w:rPr>
        <w:t xml:space="preserve"> на очередной финансовый год и плановый период;</w:t>
      </w:r>
    </w:p>
    <w:p w:rsidR="00E52888" w:rsidRPr="004D45FA" w:rsidRDefault="00E52888" w:rsidP="00E52888">
      <w:pPr>
        <w:autoSpaceDE w:val="0"/>
        <w:autoSpaceDN w:val="0"/>
        <w:adjustRightInd w:val="0"/>
        <w:ind w:firstLine="540"/>
        <w:jc w:val="both"/>
        <w:rPr>
          <w:sz w:val="20"/>
          <w:szCs w:val="20"/>
        </w:rPr>
      </w:pPr>
      <w:r w:rsidRPr="004D45FA">
        <w:rPr>
          <w:sz w:val="20"/>
          <w:szCs w:val="20"/>
        </w:rPr>
        <w:t>2) расчеты по публичным нормативным обязательствам, подлежащим исполнению за счет средств местного бюджета, на очередной финансовый год и плановый период;</w:t>
      </w:r>
    </w:p>
    <w:p w:rsidR="00E52888" w:rsidRPr="004D45FA" w:rsidRDefault="00E52888" w:rsidP="00E52888">
      <w:pPr>
        <w:autoSpaceDE w:val="0"/>
        <w:autoSpaceDN w:val="0"/>
        <w:adjustRightInd w:val="0"/>
        <w:ind w:firstLine="540"/>
        <w:jc w:val="both"/>
        <w:rPr>
          <w:sz w:val="20"/>
          <w:szCs w:val="20"/>
        </w:rPr>
      </w:pPr>
      <w:r w:rsidRPr="004D45FA">
        <w:rPr>
          <w:sz w:val="20"/>
          <w:szCs w:val="20"/>
        </w:rPr>
        <w:t>3) реестр расходных обязательств, подлежащих исполнению за счет средств местного бюджета;</w:t>
      </w:r>
    </w:p>
    <w:p w:rsidR="00E52888" w:rsidRPr="004D45FA" w:rsidRDefault="00E52888" w:rsidP="00E52888">
      <w:pPr>
        <w:autoSpaceDE w:val="0"/>
        <w:autoSpaceDN w:val="0"/>
        <w:adjustRightInd w:val="0"/>
        <w:ind w:firstLine="540"/>
        <w:jc w:val="both"/>
        <w:rPr>
          <w:sz w:val="20"/>
          <w:szCs w:val="20"/>
        </w:rPr>
      </w:pPr>
      <w:r w:rsidRPr="004D45FA">
        <w:rPr>
          <w:sz w:val="20"/>
          <w:szCs w:val="20"/>
        </w:rPr>
        <w:t>4) информация о полученных и погашенных бюджетных кредитах за истекший период текущего финансового года;</w:t>
      </w:r>
    </w:p>
    <w:p w:rsidR="00E52888" w:rsidRPr="004D45FA" w:rsidRDefault="00E52888" w:rsidP="00E52888">
      <w:pPr>
        <w:autoSpaceDE w:val="0"/>
        <w:autoSpaceDN w:val="0"/>
        <w:adjustRightInd w:val="0"/>
        <w:ind w:firstLine="540"/>
        <w:jc w:val="both"/>
        <w:rPr>
          <w:sz w:val="20"/>
          <w:szCs w:val="20"/>
        </w:rPr>
      </w:pPr>
      <w:r w:rsidRPr="004D45FA">
        <w:rPr>
          <w:sz w:val="20"/>
          <w:szCs w:val="20"/>
        </w:rPr>
        <w:t>5) отчет о выданных за истекший период текущего финансового года муниципальных гарантиях муниципального образования  по всем получателям указанных гарантий, об исполнении этими получателями обязательств, обеспеченных указанными гарантиями, и осуществлении платежей по выданным гарантиям;</w:t>
      </w:r>
    </w:p>
    <w:p w:rsidR="00E52888" w:rsidRPr="004D45FA" w:rsidRDefault="00E52888" w:rsidP="00E52888">
      <w:pPr>
        <w:autoSpaceDE w:val="0"/>
        <w:autoSpaceDN w:val="0"/>
        <w:adjustRightInd w:val="0"/>
        <w:ind w:firstLine="540"/>
        <w:jc w:val="both"/>
        <w:rPr>
          <w:sz w:val="20"/>
          <w:szCs w:val="20"/>
        </w:rPr>
      </w:pPr>
      <w:r w:rsidRPr="004D45FA">
        <w:rPr>
          <w:sz w:val="20"/>
          <w:szCs w:val="20"/>
        </w:rPr>
        <w:t>6) прогноз доходов дорожного фонда муниципального образования  по источникам его формирования и распределение бюджетных ассигнований по направлениям расходования дорожного фонда на очередной финансовый год и плановый период, в структуре кодов бюджетной классификации;</w:t>
      </w:r>
    </w:p>
    <w:p w:rsidR="00E52888" w:rsidRPr="004D45FA" w:rsidRDefault="00E52888" w:rsidP="00E52888">
      <w:pPr>
        <w:autoSpaceDE w:val="0"/>
        <w:autoSpaceDN w:val="0"/>
        <w:adjustRightInd w:val="0"/>
        <w:ind w:firstLine="540"/>
        <w:jc w:val="both"/>
        <w:rPr>
          <w:sz w:val="20"/>
          <w:szCs w:val="20"/>
        </w:rPr>
      </w:pPr>
      <w:r w:rsidRPr="004D45FA">
        <w:rPr>
          <w:sz w:val="20"/>
          <w:szCs w:val="20"/>
        </w:rPr>
        <w:t>7) отчет об оценке налоговых расходов муниципального образования  за отчетный финансовый год, об оценке налоговых расходов муниципального образования  на текущий финансовый год и об оценке налоговых расходов муниципального образования  на очередной финансовый год и плановый период;</w:t>
      </w:r>
    </w:p>
    <w:p w:rsidR="00E52888" w:rsidRPr="004D45FA" w:rsidRDefault="00E52888" w:rsidP="00E52888">
      <w:pPr>
        <w:autoSpaceDE w:val="0"/>
        <w:autoSpaceDN w:val="0"/>
        <w:adjustRightInd w:val="0"/>
        <w:ind w:firstLine="540"/>
        <w:jc w:val="both"/>
        <w:rPr>
          <w:sz w:val="20"/>
          <w:szCs w:val="20"/>
          <w:shd w:val="clear" w:color="auto" w:fill="FFFFFF"/>
        </w:rPr>
      </w:pPr>
      <w:r w:rsidRPr="004D45FA">
        <w:rPr>
          <w:sz w:val="20"/>
          <w:szCs w:val="20"/>
        </w:rPr>
        <w:t xml:space="preserve">8) </w:t>
      </w:r>
      <w:r w:rsidRPr="004D45FA">
        <w:rPr>
          <w:sz w:val="20"/>
          <w:szCs w:val="20"/>
          <w:shd w:val="clear" w:color="auto" w:fill="FFFFFF"/>
        </w:rPr>
        <w:t>перечень главных администраторов доходов бюджета в случаях, предусмотренных </w:t>
      </w:r>
      <w:hyperlink r:id="rId34" w:anchor="/document/12112604/entry/16001" w:history="1">
        <w:r w:rsidRPr="004D45FA">
          <w:rPr>
            <w:rStyle w:val="a9"/>
            <w:sz w:val="20"/>
            <w:szCs w:val="20"/>
            <w:shd w:val="clear" w:color="auto" w:fill="FFFFFF"/>
          </w:rPr>
          <w:t>статьей 160.1</w:t>
        </w:r>
      </w:hyperlink>
      <w:r w:rsidRPr="004D45FA">
        <w:rPr>
          <w:sz w:val="20"/>
          <w:szCs w:val="20"/>
          <w:shd w:val="clear" w:color="auto" w:fill="FFFFFF"/>
        </w:rPr>
        <w:t> Бюджетного кодекса РФ;</w:t>
      </w:r>
    </w:p>
    <w:p w:rsidR="00E52888" w:rsidRPr="004D45FA" w:rsidRDefault="00E52888" w:rsidP="00E52888">
      <w:pPr>
        <w:autoSpaceDE w:val="0"/>
        <w:autoSpaceDN w:val="0"/>
        <w:adjustRightInd w:val="0"/>
        <w:ind w:firstLine="540"/>
        <w:jc w:val="both"/>
        <w:rPr>
          <w:sz w:val="20"/>
          <w:szCs w:val="20"/>
        </w:rPr>
      </w:pPr>
      <w:r w:rsidRPr="004D45FA">
        <w:rPr>
          <w:sz w:val="20"/>
          <w:szCs w:val="20"/>
          <w:shd w:val="clear" w:color="auto" w:fill="FFFFFF"/>
        </w:rPr>
        <w:t xml:space="preserve">9) перечень главных </w:t>
      </w:r>
      <w:proofErr w:type="gramStart"/>
      <w:r w:rsidRPr="004D45FA">
        <w:rPr>
          <w:sz w:val="20"/>
          <w:szCs w:val="20"/>
          <w:shd w:val="clear" w:color="auto" w:fill="FFFFFF"/>
        </w:rPr>
        <w:t>администраторов источников финансирования дефицита бюджета</w:t>
      </w:r>
      <w:proofErr w:type="gramEnd"/>
      <w:r w:rsidRPr="004D45FA">
        <w:rPr>
          <w:sz w:val="20"/>
          <w:szCs w:val="20"/>
          <w:shd w:val="clear" w:color="auto" w:fill="FFFFFF"/>
        </w:rPr>
        <w:t xml:space="preserve"> в случаях, предусмотренных </w:t>
      </w:r>
      <w:hyperlink r:id="rId35" w:anchor="/document/12112604/entry/16002" w:history="1">
        <w:r w:rsidRPr="004D45FA">
          <w:rPr>
            <w:rStyle w:val="a9"/>
            <w:sz w:val="20"/>
            <w:szCs w:val="20"/>
            <w:shd w:val="clear" w:color="auto" w:fill="FFFFFF"/>
          </w:rPr>
          <w:t>статьей 160.2</w:t>
        </w:r>
      </w:hyperlink>
      <w:r w:rsidRPr="004D45FA">
        <w:rPr>
          <w:sz w:val="20"/>
          <w:szCs w:val="20"/>
          <w:shd w:val="clear" w:color="auto" w:fill="FFFFFF"/>
        </w:rPr>
        <w:t> Бюджетного кодекса РФ.</w:t>
      </w:r>
    </w:p>
    <w:p w:rsidR="00E52888" w:rsidRPr="004D45FA" w:rsidRDefault="00E52888" w:rsidP="00E52888">
      <w:pPr>
        <w:autoSpaceDE w:val="0"/>
        <w:autoSpaceDN w:val="0"/>
        <w:adjustRightInd w:val="0"/>
        <w:ind w:firstLine="540"/>
        <w:jc w:val="both"/>
        <w:rPr>
          <w:sz w:val="20"/>
          <w:szCs w:val="20"/>
        </w:rPr>
      </w:pPr>
      <w:r w:rsidRPr="004D45FA">
        <w:rPr>
          <w:sz w:val="20"/>
          <w:szCs w:val="20"/>
        </w:rPr>
        <w:t xml:space="preserve">3. Проект решения о местном бюджете </w:t>
      </w:r>
      <w:proofErr w:type="gramStart"/>
      <w:r w:rsidRPr="004D45FA">
        <w:rPr>
          <w:sz w:val="20"/>
          <w:szCs w:val="20"/>
        </w:rPr>
        <w:t>считается</w:t>
      </w:r>
      <w:proofErr w:type="gramEnd"/>
      <w:r w:rsidRPr="004D45FA">
        <w:rPr>
          <w:sz w:val="20"/>
          <w:szCs w:val="20"/>
        </w:rPr>
        <w:t xml:space="preserve"> внесен администрацией муниципального образования в срок, если он доставлен в Совет депутатов муниципального образования  до 24 часов 15 ноября текущего года.</w:t>
      </w:r>
    </w:p>
    <w:p w:rsidR="00E52888" w:rsidRPr="004D45FA" w:rsidRDefault="00E52888" w:rsidP="00E52888">
      <w:pPr>
        <w:ind w:firstLine="741"/>
        <w:jc w:val="both"/>
        <w:rPr>
          <w:sz w:val="20"/>
          <w:szCs w:val="20"/>
        </w:rPr>
      </w:pPr>
    </w:p>
    <w:p w:rsidR="00E52888" w:rsidRPr="004D45FA" w:rsidRDefault="00E52888" w:rsidP="00E52888">
      <w:pPr>
        <w:ind w:firstLine="741"/>
        <w:jc w:val="both"/>
        <w:rPr>
          <w:sz w:val="20"/>
          <w:szCs w:val="20"/>
        </w:rPr>
      </w:pPr>
      <w:r w:rsidRPr="004D45FA">
        <w:rPr>
          <w:sz w:val="20"/>
          <w:szCs w:val="20"/>
        </w:rPr>
        <w:t xml:space="preserve">Статья 20. Порядок рассмотрения проекта решения о местном бюджете в Совете депутатов сельсовета </w:t>
      </w:r>
    </w:p>
    <w:p w:rsidR="00E52888" w:rsidRPr="004D45FA" w:rsidRDefault="00E52888" w:rsidP="00E52888">
      <w:pPr>
        <w:ind w:firstLine="741"/>
        <w:jc w:val="both"/>
        <w:rPr>
          <w:sz w:val="20"/>
          <w:szCs w:val="20"/>
        </w:rPr>
      </w:pPr>
      <w:r w:rsidRPr="004D45FA">
        <w:rPr>
          <w:sz w:val="20"/>
          <w:szCs w:val="20"/>
        </w:rPr>
        <w:t>1. Проект решения Совета депутатов сельсовета о местном бюджете с документами и материалами, указанными в части 1 статьи 19 настоящего Положения, направляются в Совет депутатов сельсовета в установленном порядке не позднее 15 ноября текущего года.</w:t>
      </w:r>
    </w:p>
    <w:p w:rsidR="00E52888" w:rsidRPr="004D45FA" w:rsidRDefault="00E52888" w:rsidP="00E52888">
      <w:pPr>
        <w:ind w:firstLine="741"/>
        <w:jc w:val="both"/>
        <w:rPr>
          <w:sz w:val="20"/>
          <w:szCs w:val="20"/>
        </w:rPr>
      </w:pPr>
      <w:r w:rsidRPr="004D45FA">
        <w:rPr>
          <w:sz w:val="20"/>
          <w:szCs w:val="20"/>
        </w:rPr>
        <w:t>2. </w:t>
      </w:r>
      <w:proofErr w:type="gramStart"/>
      <w:r w:rsidRPr="004D45FA">
        <w:rPr>
          <w:sz w:val="20"/>
          <w:szCs w:val="20"/>
        </w:rPr>
        <w:t>В течение двух рабочих дней со дня регистрации документов Председатель Совета депутатов сельсовета принимает решение о том, что проект решения Совета депутатов сельсовета о местном бюджете и представленные к нему документы и материалы принимаются к рассмотрению Советом депутатов сельсовета либо возвращаются на доработку, если состав представленных документов и материалов не соответствует требованиям статей 18 и 19 настоящего Положения.</w:t>
      </w:r>
      <w:proofErr w:type="gramEnd"/>
      <w:r w:rsidRPr="004D45FA">
        <w:rPr>
          <w:sz w:val="20"/>
          <w:szCs w:val="20"/>
        </w:rPr>
        <w:t xml:space="preserve"> Доработанный проект решения со всеми необходимыми документами и материалами представляется в Совет депутатов сельсовета не позднее 20 дней до дня сессии.</w:t>
      </w:r>
    </w:p>
    <w:p w:rsidR="00E52888" w:rsidRPr="004D45FA" w:rsidRDefault="00E52888" w:rsidP="00E52888">
      <w:pPr>
        <w:ind w:firstLine="741"/>
        <w:jc w:val="both"/>
        <w:rPr>
          <w:sz w:val="20"/>
          <w:szCs w:val="20"/>
        </w:rPr>
      </w:pPr>
      <w:r w:rsidRPr="004D45FA">
        <w:rPr>
          <w:sz w:val="20"/>
          <w:szCs w:val="20"/>
        </w:rPr>
        <w:t>3. В случае соответствия состава представленных документов и материалов требованиям статей 18 и 19 настоящего Положения Председатель Совета депутатов сельсовета:</w:t>
      </w:r>
    </w:p>
    <w:p w:rsidR="00E52888" w:rsidRPr="004D45FA" w:rsidRDefault="00E52888" w:rsidP="00E52888">
      <w:pPr>
        <w:ind w:firstLine="741"/>
        <w:jc w:val="both"/>
        <w:rPr>
          <w:sz w:val="20"/>
          <w:szCs w:val="20"/>
        </w:rPr>
      </w:pPr>
      <w:r w:rsidRPr="004D45FA">
        <w:rPr>
          <w:sz w:val="20"/>
          <w:szCs w:val="20"/>
        </w:rPr>
        <w:t xml:space="preserve">1) принимает решение о дате, времени проведения сессии по проекту местного бюджета; </w:t>
      </w:r>
    </w:p>
    <w:p w:rsidR="00E52888" w:rsidRPr="004D45FA" w:rsidRDefault="00E52888" w:rsidP="00E52888">
      <w:pPr>
        <w:ind w:firstLine="741"/>
        <w:jc w:val="both"/>
        <w:rPr>
          <w:sz w:val="20"/>
          <w:szCs w:val="20"/>
        </w:rPr>
      </w:pPr>
      <w:proofErr w:type="gramStart"/>
      <w:r w:rsidRPr="004D45FA">
        <w:rPr>
          <w:sz w:val="20"/>
          <w:szCs w:val="20"/>
        </w:rPr>
        <w:t xml:space="preserve">2) направляет проект решения о местном бюджете с документами и материалами, предусмотренными статьями18 и 19 настоящего Положения, Регламентом Совета депутатов в постоянную комиссию Совета депутатов сельсовета, ответственную за рассмотрение местного бюджета (далее – </w:t>
      </w:r>
      <w:r w:rsidRPr="004D45FA">
        <w:rPr>
          <w:sz w:val="20"/>
          <w:szCs w:val="20"/>
        </w:rPr>
        <w:lastRenderedPageBreak/>
        <w:t>постоянная комиссия Совета депутатов муниципального образования), в постоянные комиссии Совета депутатов муниципального образования  для внесения замечаний, предложений, а депутатам Совета депутатов - для изучения, с соблюдением требований статей 18</w:t>
      </w:r>
      <w:proofErr w:type="gramEnd"/>
      <w:r w:rsidRPr="004D45FA">
        <w:rPr>
          <w:sz w:val="20"/>
          <w:szCs w:val="20"/>
        </w:rPr>
        <w:t xml:space="preserve"> и 19 настоящего Положения;</w:t>
      </w:r>
    </w:p>
    <w:p w:rsidR="00E52888" w:rsidRPr="004D45FA" w:rsidRDefault="00E52888" w:rsidP="00E52888">
      <w:pPr>
        <w:ind w:firstLine="741"/>
        <w:jc w:val="both"/>
        <w:rPr>
          <w:sz w:val="20"/>
          <w:szCs w:val="20"/>
        </w:rPr>
      </w:pPr>
      <w:r w:rsidRPr="004D45FA">
        <w:rPr>
          <w:sz w:val="20"/>
          <w:szCs w:val="20"/>
        </w:rPr>
        <w:t xml:space="preserve">3)  в течение трех рабочих дней со дня регистрации проекта решения о местном бюджете направляет его в </w:t>
      </w:r>
      <w:proofErr w:type="gramStart"/>
      <w:r w:rsidRPr="004D45FA">
        <w:rPr>
          <w:sz w:val="20"/>
          <w:szCs w:val="20"/>
        </w:rPr>
        <w:t>Ревизионную</w:t>
      </w:r>
      <w:proofErr w:type="gramEnd"/>
      <w:r w:rsidRPr="004D45FA">
        <w:rPr>
          <w:sz w:val="20"/>
          <w:szCs w:val="20"/>
        </w:rPr>
        <w:t xml:space="preserve"> </w:t>
      </w:r>
      <w:proofErr w:type="spellStart"/>
      <w:r w:rsidRPr="004D45FA">
        <w:rPr>
          <w:sz w:val="20"/>
          <w:szCs w:val="20"/>
        </w:rPr>
        <w:t>комиссиюв</w:t>
      </w:r>
      <w:proofErr w:type="spellEnd"/>
      <w:r w:rsidRPr="004D45FA">
        <w:rPr>
          <w:sz w:val="20"/>
          <w:szCs w:val="20"/>
        </w:rPr>
        <w:t xml:space="preserve"> соответствии с Соглашением для проведения экспертизы и подготовки экспертного заключения.</w:t>
      </w:r>
    </w:p>
    <w:p w:rsidR="00E52888" w:rsidRPr="004D45FA" w:rsidRDefault="00E52888" w:rsidP="00E52888">
      <w:pPr>
        <w:jc w:val="both"/>
        <w:rPr>
          <w:sz w:val="20"/>
          <w:szCs w:val="20"/>
        </w:rPr>
      </w:pPr>
      <w:r w:rsidRPr="004D45FA">
        <w:rPr>
          <w:sz w:val="20"/>
          <w:szCs w:val="20"/>
        </w:rPr>
        <w:t xml:space="preserve">         4. Ревизионная комиссия проводит экспертизу </w:t>
      </w:r>
      <w:proofErr w:type="gramStart"/>
      <w:r w:rsidRPr="004D45FA">
        <w:rPr>
          <w:sz w:val="20"/>
          <w:szCs w:val="20"/>
        </w:rPr>
        <w:t>проекта решения Совета депутатов муниципального образования</w:t>
      </w:r>
      <w:proofErr w:type="gramEnd"/>
      <w:r w:rsidRPr="004D45FA">
        <w:rPr>
          <w:sz w:val="20"/>
          <w:szCs w:val="20"/>
        </w:rPr>
        <w:t xml:space="preserve">  о местном бюджете в течение 30 календарных дней после его получения. По результатам экспертизы проекта решения о местном бюджете председатель Ревизионной комиссии в Совет депутатов муниципального образования  экспертное заключение.</w:t>
      </w:r>
    </w:p>
    <w:p w:rsidR="00E52888" w:rsidRPr="004D45FA" w:rsidRDefault="00E52888" w:rsidP="00E52888">
      <w:pPr>
        <w:widowControl w:val="0"/>
        <w:autoSpaceDE w:val="0"/>
        <w:autoSpaceDN w:val="0"/>
        <w:adjustRightInd w:val="0"/>
        <w:ind w:firstLine="567"/>
        <w:jc w:val="both"/>
        <w:outlineLvl w:val="3"/>
        <w:rPr>
          <w:sz w:val="20"/>
          <w:szCs w:val="20"/>
        </w:rPr>
      </w:pPr>
      <w:r w:rsidRPr="004D45FA">
        <w:rPr>
          <w:sz w:val="20"/>
          <w:szCs w:val="20"/>
        </w:rPr>
        <w:t xml:space="preserve"> 5. Председатель Совета депутатов муниципального образования, председатели постоянных комиссий Совета депутатов муниципального образования  организуют обсуждение депутатами проекта решения о местном бюджете, вносят замечания и дополнения по проекту решения в соответствии с Регламентом работы Совета депутатов муниципального образования  для рассмотрения на очередной сессии.</w:t>
      </w:r>
    </w:p>
    <w:p w:rsidR="00E52888" w:rsidRPr="004D45FA" w:rsidRDefault="00E52888" w:rsidP="00E52888">
      <w:pPr>
        <w:widowControl w:val="0"/>
        <w:autoSpaceDE w:val="0"/>
        <w:autoSpaceDN w:val="0"/>
        <w:adjustRightInd w:val="0"/>
        <w:ind w:firstLine="567"/>
        <w:jc w:val="both"/>
        <w:outlineLvl w:val="3"/>
        <w:rPr>
          <w:sz w:val="20"/>
          <w:szCs w:val="20"/>
        </w:rPr>
      </w:pPr>
      <w:r w:rsidRPr="004D45FA">
        <w:rPr>
          <w:sz w:val="20"/>
          <w:szCs w:val="20"/>
        </w:rPr>
        <w:t>6. До принятия решения о бюджете администрация муниципального образования  вправе вносить в него изменения, в том числе по результатам обсуждения в Совете депутатов муниципального образования</w:t>
      </w:r>
      <w:proofErr w:type="gramStart"/>
      <w:r w:rsidRPr="004D45FA">
        <w:rPr>
          <w:sz w:val="20"/>
          <w:szCs w:val="20"/>
        </w:rPr>
        <w:t xml:space="preserve">  ,</w:t>
      </w:r>
      <w:proofErr w:type="gramEnd"/>
      <w:r w:rsidRPr="004D45FA">
        <w:rPr>
          <w:sz w:val="20"/>
          <w:szCs w:val="20"/>
        </w:rPr>
        <w:t xml:space="preserve"> в течение 20 рабочих дней со дня регистрации указанного проекта решения в Совете депутатов муниципального образования.</w:t>
      </w:r>
    </w:p>
    <w:p w:rsidR="00E52888" w:rsidRPr="004D45FA" w:rsidRDefault="00E52888" w:rsidP="00E52888">
      <w:pPr>
        <w:jc w:val="both"/>
        <w:rPr>
          <w:sz w:val="20"/>
          <w:szCs w:val="20"/>
        </w:rPr>
      </w:pPr>
    </w:p>
    <w:p w:rsidR="00E52888" w:rsidRPr="004D45FA" w:rsidRDefault="00E52888" w:rsidP="00E52888">
      <w:pPr>
        <w:autoSpaceDE w:val="0"/>
        <w:autoSpaceDN w:val="0"/>
        <w:adjustRightInd w:val="0"/>
        <w:ind w:firstLine="540"/>
        <w:jc w:val="both"/>
        <w:rPr>
          <w:bCs/>
          <w:sz w:val="20"/>
          <w:szCs w:val="20"/>
        </w:rPr>
      </w:pPr>
      <w:r w:rsidRPr="004D45FA">
        <w:rPr>
          <w:bCs/>
          <w:sz w:val="20"/>
          <w:szCs w:val="20"/>
        </w:rPr>
        <w:t>Статья 21. Публичные слушания по проекту местного бюджета</w:t>
      </w:r>
    </w:p>
    <w:p w:rsidR="00E52888" w:rsidRPr="004D45FA" w:rsidRDefault="00E52888" w:rsidP="00E52888">
      <w:pPr>
        <w:autoSpaceDE w:val="0"/>
        <w:autoSpaceDN w:val="0"/>
        <w:adjustRightInd w:val="0"/>
        <w:ind w:firstLine="540"/>
        <w:jc w:val="both"/>
        <w:rPr>
          <w:sz w:val="20"/>
          <w:szCs w:val="20"/>
        </w:rPr>
      </w:pPr>
      <w:r w:rsidRPr="004D45FA">
        <w:rPr>
          <w:sz w:val="20"/>
          <w:szCs w:val="20"/>
        </w:rPr>
        <w:t>1. По проекту местного бюджета проводятся публичные слушания. Заинтересованные лица в течение пяти дней после опубликования решения о дате, времени и месте проведения публичных слушаний направляют инициатору публичных слушаний заявки на участие в публичных слушаниях и свои предложения и замечания к проекту местного бюджета.</w:t>
      </w:r>
    </w:p>
    <w:p w:rsidR="00E52888" w:rsidRPr="004D45FA" w:rsidRDefault="00E52888" w:rsidP="00E52888">
      <w:pPr>
        <w:autoSpaceDE w:val="0"/>
        <w:autoSpaceDN w:val="0"/>
        <w:adjustRightInd w:val="0"/>
        <w:ind w:firstLine="540"/>
        <w:jc w:val="both"/>
        <w:rPr>
          <w:sz w:val="20"/>
          <w:szCs w:val="20"/>
        </w:rPr>
      </w:pPr>
      <w:r w:rsidRPr="004D45FA">
        <w:rPr>
          <w:sz w:val="20"/>
          <w:szCs w:val="20"/>
        </w:rPr>
        <w:t>2. Председательствующий на публичных слушаниях информирует участников о поступивших предложениях и замечаниях по проекту местного бюджета, устанавливает порядок выступлений и обсуждения рассматриваемых вопросов.</w:t>
      </w:r>
    </w:p>
    <w:p w:rsidR="00E52888" w:rsidRPr="004D45FA" w:rsidRDefault="00E52888" w:rsidP="00E52888">
      <w:pPr>
        <w:autoSpaceDE w:val="0"/>
        <w:autoSpaceDN w:val="0"/>
        <w:adjustRightInd w:val="0"/>
        <w:ind w:firstLine="540"/>
        <w:jc w:val="both"/>
        <w:rPr>
          <w:sz w:val="20"/>
          <w:szCs w:val="20"/>
        </w:rPr>
      </w:pPr>
      <w:r w:rsidRPr="004D45FA">
        <w:rPr>
          <w:sz w:val="20"/>
          <w:szCs w:val="20"/>
        </w:rPr>
        <w:t>Публичные слушания начинаются с доклада руководителя (доверенного лица) финансового органа, который представляет проект местного бюджета.</w:t>
      </w:r>
    </w:p>
    <w:p w:rsidR="00E52888" w:rsidRPr="004D45FA" w:rsidRDefault="00E52888" w:rsidP="00E52888">
      <w:pPr>
        <w:autoSpaceDE w:val="0"/>
        <w:autoSpaceDN w:val="0"/>
        <w:adjustRightInd w:val="0"/>
        <w:ind w:firstLine="540"/>
        <w:jc w:val="both"/>
        <w:rPr>
          <w:sz w:val="20"/>
          <w:szCs w:val="20"/>
        </w:rPr>
      </w:pPr>
      <w:r w:rsidRPr="004D45FA">
        <w:rPr>
          <w:sz w:val="20"/>
          <w:szCs w:val="20"/>
        </w:rPr>
        <w:t>Правом выступления на публичных слушаниях обладают приглашенные лица, перечень которых определяется инициатором публичных слушаний, председательствующим, и присутствующие на публичных слушаниях депутаты представительного органа местного самоуправления муниципального образования.</w:t>
      </w:r>
    </w:p>
    <w:p w:rsidR="00E52888" w:rsidRPr="004D45FA" w:rsidRDefault="00E52888" w:rsidP="00E52888">
      <w:pPr>
        <w:autoSpaceDE w:val="0"/>
        <w:autoSpaceDN w:val="0"/>
        <w:adjustRightInd w:val="0"/>
        <w:ind w:firstLine="540"/>
        <w:jc w:val="both"/>
        <w:rPr>
          <w:sz w:val="20"/>
          <w:szCs w:val="20"/>
        </w:rPr>
      </w:pPr>
      <w:r w:rsidRPr="004D45FA">
        <w:rPr>
          <w:sz w:val="20"/>
          <w:szCs w:val="20"/>
        </w:rPr>
        <w:t>3. По итогам публичных слушаний принимаются рекомендации, в которых отражаются результаты обсуждения проекта местного бюджета. Рекомендации подлежат рассмотрению головным комитетом при рассмотрении проекта решения о местном бюджете.</w:t>
      </w:r>
    </w:p>
    <w:p w:rsidR="00E52888" w:rsidRPr="004D45FA" w:rsidRDefault="00E52888" w:rsidP="00E52888">
      <w:pPr>
        <w:ind w:firstLine="741"/>
        <w:jc w:val="both"/>
        <w:rPr>
          <w:sz w:val="20"/>
          <w:szCs w:val="20"/>
        </w:rPr>
      </w:pPr>
    </w:p>
    <w:p w:rsidR="00E52888" w:rsidRPr="004D45FA" w:rsidRDefault="00E52888" w:rsidP="00E52888">
      <w:pPr>
        <w:ind w:firstLine="741"/>
        <w:jc w:val="both"/>
        <w:rPr>
          <w:sz w:val="20"/>
          <w:szCs w:val="20"/>
        </w:rPr>
      </w:pPr>
    </w:p>
    <w:p w:rsidR="00E52888" w:rsidRPr="004D45FA" w:rsidRDefault="00E52888" w:rsidP="00E52888">
      <w:pPr>
        <w:ind w:firstLine="741"/>
        <w:jc w:val="both"/>
        <w:rPr>
          <w:sz w:val="20"/>
          <w:szCs w:val="20"/>
        </w:rPr>
      </w:pPr>
      <w:r w:rsidRPr="004D45FA">
        <w:rPr>
          <w:sz w:val="20"/>
          <w:szCs w:val="20"/>
        </w:rPr>
        <w:t xml:space="preserve">Статья 22. Рассмотрение проекта решения о местном бюджете </w:t>
      </w:r>
    </w:p>
    <w:p w:rsidR="00E52888" w:rsidRPr="004D45FA" w:rsidRDefault="00E52888" w:rsidP="00E52888">
      <w:pPr>
        <w:ind w:firstLine="741"/>
        <w:jc w:val="both"/>
        <w:rPr>
          <w:sz w:val="20"/>
          <w:szCs w:val="20"/>
        </w:rPr>
      </w:pPr>
      <w:r w:rsidRPr="004D45FA">
        <w:rPr>
          <w:sz w:val="20"/>
          <w:szCs w:val="20"/>
        </w:rPr>
        <w:t>1. Рассмотрение и принятие Советом депутатов муниципального образования  решения о местном бюджете осуществляется в порядке, установленном настоящим Положением и Регламентом Совета депутатов муниципального образования  .</w:t>
      </w:r>
    </w:p>
    <w:p w:rsidR="00E52888" w:rsidRPr="004D45FA" w:rsidRDefault="00E52888" w:rsidP="00E52888">
      <w:pPr>
        <w:ind w:firstLine="741"/>
        <w:jc w:val="both"/>
        <w:rPr>
          <w:sz w:val="20"/>
          <w:szCs w:val="20"/>
        </w:rPr>
      </w:pPr>
      <w:r w:rsidRPr="004D45FA">
        <w:rPr>
          <w:sz w:val="20"/>
          <w:szCs w:val="20"/>
        </w:rPr>
        <w:t>2. Если по итогам голосования о принятии решения о местном бюджете не набрано необходимого числа голосов, Совет депутатов муниципального образования  принимает одно из следующих решений:</w:t>
      </w:r>
    </w:p>
    <w:p w:rsidR="00E52888" w:rsidRPr="004D45FA" w:rsidRDefault="00E52888" w:rsidP="00E52888">
      <w:pPr>
        <w:ind w:firstLine="741"/>
        <w:jc w:val="both"/>
        <w:rPr>
          <w:sz w:val="20"/>
          <w:szCs w:val="20"/>
        </w:rPr>
      </w:pPr>
      <w:r w:rsidRPr="004D45FA">
        <w:rPr>
          <w:sz w:val="20"/>
          <w:szCs w:val="20"/>
        </w:rPr>
        <w:t>1) о создании согласительной комиссии из равного количества депутатов Совета депутатов муниципального образования  и представителей администрации сельсовета повторно вносит проект решения о местном бюджете в Совет депутатов сельсовета для рассмотрения на заседании постоянной комиссии, ответственной за рассмотрение местного бюджета. Повторное рассмотрение Советом депутатов сельсовета проекта решения о местном бюджете осуществляется в соответствии с Регламентом Совета депутатов муниципального образования.</w:t>
      </w:r>
    </w:p>
    <w:p w:rsidR="00E52888" w:rsidRPr="004D45FA" w:rsidRDefault="00E52888" w:rsidP="00E52888">
      <w:pPr>
        <w:ind w:firstLine="741"/>
        <w:jc w:val="both"/>
        <w:rPr>
          <w:sz w:val="20"/>
          <w:szCs w:val="20"/>
        </w:rPr>
      </w:pPr>
      <w:r w:rsidRPr="004D45FA">
        <w:rPr>
          <w:sz w:val="20"/>
          <w:szCs w:val="20"/>
        </w:rPr>
        <w:t xml:space="preserve">Администрация сельсовета в течение трех рабочих дней со дня регистрации возвращенного проекта совместно с Советом депутатов муниципального образования  организует работу согласительной комиссии; </w:t>
      </w:r>
    </w:p>
    <w:p w:rsidR="00E52888" w:rsidRPr="004D45FA" w:rsidRDefault="00E52888" w:rsidP="00E52888">
      <w:pPr>
        <w:ind w:firstLine="741"/>
        <w:jc w:val="both"/>
        <w:rPr>
          <w:sz w:val="20"/>
          <w:szCs w:val="20"/>
        </w:rPr>
      </w:pPr>
      <w:r w:rsidRPr="004D45FA">
        <w:rPr>
          <w:sz w:val="20"/>
          <w:szCs w:val="20"/>
        </w:rPr>
        <w:t>2) о возвращении проекта решения о местном бюджете администрации муниципального образования.</w:t>
      </w:r>
    </w:p>
    <w:p w:rsidR="00E52888" w:rsidRPr="004D45FA" w:rsidRDefault="00E52888" w:rsidP="00E52888">
      <w:pPr>
        <w:ind w:firstLine="741"/>
        <w:jc w:val="both"/>
        <w:rPr>
          <w:sz w:val="20"/>
          <w:szCs w:val="20"/>
        </w:rPr>
      </w:pPr>
      <w:r w:rsidRPr="004D45FA">
        <w:rPr>
          <w:sz w:val="20"/>
          <w:szCs w:val="20"/>
        </w:rPr>
        <w:t>В этом случае в течение 10 рабочих дней со дня получения проекта решения о местном бюджете администрация муниципального образования  представляет проект решения о местном бюджете в новой редакции с учетом рекомендаций, изложенных в сводном заключении, который рассматривается в порядке, установленном настоящей статьей и регламентом совета депутатов муниципального образования.</w:t>
      </w:r>
    </w:p>
    <w:p w:rsidR="00E52888" w:rsidRPr="004D45FA" w:rsidRDefault="00E52888" w:rsidP="00E52888">
      <w:pPr>
        <w:pStyle w:val="ConsPlusTitle"/>
        <w:widowControl/>
        <w:ind w:firstLine="709"/>
        <w:jc w:val="center"/>
        <w:outlineLvl w:val="2"/>
        <w:rPr>
          <w:b w:val="0"/>
          <w:sz w:val="20"/>
          <w:szCs w:val="20"/>
        </w:rPr>
      </w:pPr>
    </w:p>
    <w:p w:rsidR="00E52888" w:rsidRPr="004D45FA" w:rsidRDefault="00E52888" w:rsidP="00E52888">
      <w:pPr>
        <w:autoSpaceDE w:val="0"/>
        <w:autoSpaceDN w:val="0"/>
        <w:adjustRightInd w:val="0"/>
        <w:ind w:firstLine="540"/>
        <w:jc w:val="both"/>
        <w:rPr>
          <w:sz w:val="20"/>
          <w:szCs w:val="20"/>
        </w:rPr>
      </w:pPr>
    </w:p>
    <w:p w:rsidR="00E52888" w:rsidRPr="004D45FA" w:rsidRDefault="00E52888" w:rsidP="00E52888">
      <w:pPr>
        <w:autoSpaceDE w:val="0"/>
        <w:autoSpaceDN w:val="0"/>
        <w:adjustRightInd w:val="0"/>
        <w:rPr>
          <w:bCs/>
          <w:sz w:val="20"/>
          <w:szCs w:val="20"/>
        </w:rPr>
      </w:pPr>
      <w:bookmarkStart w:id="9" w:name="Par545"/>
      <w:bookmarkEnd w:id="9"/>
      <w:r w:rsidRPr="004D45FA">
        <w:rPr>
          <w:bCs/>
          <w:sz w:val="20"/>
          <w:szCs w:val="20"/>
        </w:rPr>
        <w:t>Глава 5. ВНЕСЕНИЕ ИЗМЕНЕНИЙ В РЕШЕНИЕ О МЕСТНОМ БЮДЖЕТЕ</w:t>
      </w:r>
    </w:p>
    <w:p w:rsidR="00E52888" w:rsidRPr="004D45FA" w:rsidRDefault="00E52888" w:rsidP="00E52888">
      <w:pPr>
        <w:autoSpaceDE w:val="0"/>
        <w:autoSpaceDN w:val="0"/>
        <w:adjustRightInd w:val="0"/>
        <w:ind w:firstLine="540"/>
        <w:jc w:val="both"/>
        <w:rPr>
          <w:sz w:val="20"/>
          <w:szCs w:val="20"/>
        </w:rPr>
      </w:pPr>
    </w:p>
    <w:p w:rsidR="00E52888" w:rsidRPr="004D45FA" w:rsidRDefault="00E52888" w:rsidP="00E52888">
      <w:pPr>
        <w:autoSpaceDE w:val="0"/>
        <w:autoSpaceDN w:val="0"/>
        <w:adjustRightInd w:val="0"/>
        <w:ind w:firstLine="540"/>
        <w:jc w:val="both"/>
        <w:rPr>
          <w:bCs/>
          <w:sz w:val="20"/>
          <w:szCs w:val="20"/>
        </w:rPr>
      </w:pPr>
      <w:r w:rsidRPr="004D45FA">
        <w:rPr>
          <w:bCs/>
          <w:sz w:val="20"/>
          <w:szCs w:val="20"/>
        </w:rPr>
        <w:t>Статья 23. Внесение изменений в решение о местном бюджете</w:t>
      </w:r>
    </w:p>
    <w:p w:rsidR="00E52888" w:rsidRPr="004D45FA" w:rsidRDefault="00E52888" w:rsidP="00E52888">
      <w:pPr>
        <w:autoSpaceDE w:val="0"/>
        <w:autoSpaceDN w:val="0"/>
        <w:adjustRightInd w:val="0"/>
        <w:ind w:firstLine="540"/>
        <w:jc w:val="both"/>
        <w:rPr>
          <w:sz w:val="20"/>
          <w:szCs w:val="20"/>
        </w:rPr>
      </w:pPr>
      <w:r w:rsidRPr="004D45FA">
        <w:rPr>
          <w:sz w:val="20"/>
          <w:szCs w:val="20"/>
        </w:rPr>
        <w:lastRenderedPageBreak/>
        <w:t xml:space="preserve">1. </w:t>
      </w:r>
      <w:proofErr w:type="spellStart"/>
      <w:r w:rsidRPr="004D45FA">
        <w:rPr>
          <w:sz w:val="20"/>
          <w:szCs w:val="20"/>
        </w:rPr>
        <w:t>Администрациясельсовета</w:t>
      </w:r>
      <w:proofErr w:type="spellEnd"/>
      <w:r w:rsidRPr="004D45FA">
        <w:rPr>
          <w:sz w:val="20"/>
          <w:szCs w:val="20"/>
        </w:rPr>
        <w:t xml:space="preserve"> представляет </w:t>
      </w:r>
      <w:proofErr w:type="gramStart"/>
      <w:r w:rsidRPr="004D45FA">
        <w:rPr>
          <w:sz w:val="20"/>
          <w:szCs w:val="20"/>
        </w:rPr>
        <w:t>в Совет депутатов сельсовета проект решения о внесении изменений в решение о местном бюджете по всем вопросам</w:t>
      </w:r>
      <w:proofErr w:type="gramEnd"/>
      <w:r w:rsidRPr="004D45FA">
        <w:rPr>
          <w:sz w:val="20"/>
          <w:szCs w:val="20"/>
        </w:rPr>
        <w:t>, являющимся предметом правового регулирования решения о местном бюджете.</w:t>
      </w:r>
    </w:p>
    <w:p w:rsidR="00E52888" w:rsidRPr="004D45FA" w:rsidRDefault="00E52888" w:rsidP="00E52888">
      <w:pPr>
        <w:autoSpaceDE w:val="0"/>
        <w:autoSpaceDN w:val="0"/>
        <w:adjustRightInd w:val="0"/>
        <w:ind w:firstLine="540"/>
        <w:jc w:val="both"/>
        <w:rPr>
          <w:sz w:val="20"/>
          <w:szCs w:val="20"/>
        </w:rPr>
      </w:pPr>
      <w:r w:rsidRPr="004D45FA">
        <w:rPr>
          <w:sz w:val="20"/>
          <w:szCs w:val="20"/>
        </w:rPr>
        <w:t xml:space="preserve">2. Одновременно </w:t>
      </w:r>
      <w:proofErr w:type="gramStart"/>
      <w:r w:rsidRPr="004D45FA">
        <w:rPr>
          <w:sz w:val="20"/>
          <w:szCs w:val="20"/>
        </w:rPr>
        <w:t>с проектом решения о внесении изменений в решение о местном бюджете в Совет</w:t>
      </w:r>
      <w:proofErr w:type="gramEnd"/>
      <w:r w:rsidRPr="004D45FA">
        <w:rPr>
          <w:sz w:val="20"/>
          <w:szCs w:val="20"/>
        </w:rPr>
        <w:t xml:space="preserve"> депутатов муниципального образования  представляются следующие документы и материалы:</w:t>
      </w:r>
    </w:p>
    <w:p w:rsidR="00E52888" w:rsidRPr="004D45FA" w:rsidRDefault="00E52888" w:rsidP="00E52888">
      <w:pPr>
        <w:autoSpaceDE w:val="0"/>
        <w:autoSpaceDN w:val="0"/>
        <w:adjustRightInd w:val="0"/>
        <w:ind w:firstLine="540"/>
        <w:jc w:val="both"/>
        <w:rPr>
          <w:sz w:val="20"/>
          <w:szCs w:val="20"/>
        </w:rPr>
      </w:pPr>
      <w:r w:rsidRPr="004D45FA">
        <w:rPr>
          <w:sz w:val="20"/>
          <w:szCs w:val="20"/>
        </w:rPr>
        <w:t>1) сведения об исполнении местного бюджета за истекший отчетный период текущего финансового года;</w:t>
      </w:r>
    </w:p>
    <w:p w:rsidR="00E52888" w:rsidRPr="004D45FA" w:rsidRDefault="00E52888" w:rsidP="00E52888">
      <w:pPr>
        <w:autoSpaceDE w:val="0"/>
        <w:autoSpaceDN w:val="0"/>
        <w:adjustRightInd w:val="0"/>
        <w:ind w:firstLine="540"/>
        <w:jc w:val="both"/>
        <w:rPr>
          <w:sz w:val="20"/>
          <w:szCs w:val="20"/>
        </w:rPr>
      </w:pPr>
      <w:r w:rsidRPr="004D45FA">
        <w:rPr>
          <w:sz w:val="20"/>
          <w:szCs w:val="20"/>
        </w:rPr>
        <w:t>2) оценка ожидаемого исполнения местного бюджета в текущем финансовом году;</w:t>
      </w:r>
    </w:p>
    <w:p w:rsidR="00E52888" w:rsidRPr="004D45FA" w:rsidRDefault="00E52888" w:rsidP="00E52888">
      <w:pPr>
        <w:autoSpaceDE w:val="0"/>
        <w:autoSpaceDN w:val="0"/>
        <w:adjustRightInd w:val="0"/>
        <w:ind w:firstLine="540"/>
        <w:jc w:val="both"/>
        <w:rPr>
          <w:sz w:val="20"/>
          <w:szCs w:val="20"/>
        </w:rPr>
      </w:pPr>
      <w:r w:rsidRPr="004D45FA">
        <w:rPr>
          <w:sz w:val="20"/>
          <w:szCs w:val="20"/>
        </w:rPr>
        <w:t>3) пояснительная записка с обоснованием предлагаемых изменений в решение о местном бюджете;</w:t>
      </w:r>
    </w:p>
    <w:p w:rsidR="00E52888" w:rsidRPr="004D45FA" w:rsidRDefault="00E52888" w:rsidP="00E52888">
      <w:pPr>
        <w:autoSpaceDE w:val="0"/>
        <w:autoSpaceDN w:val="0"/>
        <w:adjustRightInd w:val="0"/>
        <w:ind w:firstLine="540"/>
        <w:jc w:val="both"/>
        <w:rPr>
          <w:sz w:val="20"/>
          <w:szCs w:val="20"/>
        </w:rPr>
      </w:pPr>
      <w:r w:rsidRPr="004D45FA">
        <w:rPr>
          <w:sz w:val="20"/>
          <w:szCs w:val="20"/>
        </w:rPr>
        <w:t>4) прогнозируемые объемы поступлений в местный бюджет по кодам видов доходов в случае, если планируется их изменение;</w:t>
      </w:r>
    </w:p>
    <w:p w:rsidR="00E52888" w:rsidRPr="004D45FA" w:rsidRDefault="00E52888" w:rsidP="00E52888">
      <w:pPr>
        <w:autoSpaceDE w:val="0"/>
        <w:autoSpaceDN w:val="0"/>
        <w:adjustRightInd w:val="0"/>
        <w:ind w:firstLine="540"/>
        <w:jc w:val="both"/>
        <w:rPr>
          <w:sz w:val="20"/>
          <w:szCs w:val="20"/>
        </w:rPr>
      </w:pPr>
      <w:r w:rsidRPr="004D45FA">
        <w:rPr>
          <w:sz w:val="20"/>
          <w:szCs w:val="20"/>
        </w:rPr>
        <w:t>5) объемы доходов и расходов дорожного фонда муниципального образования  в случае, если планируется их изменение.</w:t>
      </w:r>
    </w:p>
    <w:p w:rsidR="00E52888" w:rsidRPr="004D45FA" w:rsidRDefault="00E52888" w:rsidP="00E52888">
      <w:pPr>
        <w:autoSpaceDE w:val="0"/>
        <w:autoSpaceDN w:val="0"/>
        <w:adjustRightInd w:val="0"/>
        <w:ind w:firstLine="540"/>
        <w:jc w:val="both"/>
        <w:rPr>
          <w:sz w:val="20"/>
          <w:szCs w:val="20"/>
        </w:rPr>
      </w:pPr>
      <w:r w:rsidRPr="004D45FA">
        <w:rPr>
          <w:sz w:val="20"/>
          <w:szCs w:val="20"/>
        </w:rPr>
        <w:t xml:space="preserve">3. </w:t>
      </w:r>
      <w:proofErr w:type="gramStart"/>
      <w:r w:rsidRPr="004D45FA">
        <w:rPr>
          <w:sz w:val="20"/>
          <w:szCs w:val="20"/>
        </w:rPr>
        <w:t>При внесении изменений, приводящих к изменению параметров муниципального долга муниципального образования, одновременно с проектом решения о внесении изменений в решение о местном бюджете в Совет депутатов сельсовета представляется проект структуры муниципального долга муниципального образования  по состоянию на 1 января очередного финансового года и каждого года планового периода с учетом предлагаемых изменений.</w:t>
      </w:r>
      <w:proofErr w:type="gramEnd"/>
    </w:p>
    <w:p w:rsidR="00E52888" w:rsidRPr="004D45FA" w:rsidRDefault="00E52888" w:rsidP="00E52888">
      <w:pPr>
        <w:autoSpaceDE w:val="0"/>
        <w:autoSpaceDN w:val="0"/>
        <w:adjustRightInd w:val="0"/>
        <w:ind w:firstLine="540"/>
        <w:jc w:val="both"/>
        <w:rPr>
          <w:sz w:val="20"/>
          <w:szCs w:val="20"/>
        </w:rPr>
      </w:pPr>
      <w:r w:rsidRPr="004D45FA">
        <w:rPr>
          <w:sz w:val="20"/>
          <w:szCs w:val="20"/>
        </w:rPr>
        <w:t>Проект решения о внесении изменений в решение о местном бюджете должен быть внесен со всеми приложениями, в которые вносятся изменения.</w:t>
      </w:r>
    </w:p>
    <w:p w:rsidR="00E52888" w:rsidRPr="004D45FA" w:rsidRDefault="00E52888" w:rsidP="00E52888">
      <w:pPr>
        <w:autoSpaceDE w:val="0"/>
        <w:autoSpaceDN w:val="0"/>
        <w:adjustRightInd w:val="0"/>
        <w:ind w:firstLine="540"/>
        <w:jc w:val="both"/>
        <w:outlineLvl w:val="3"/>
        <w:rPr>
          <w:sz w:val="20"/>
          <w:szCs w:val="20"/>
        </w:rPr>
      </w:pPr>
      <w:r w:rsidRPr="004D45FA">
        <w:rPr>
          <w:sz w:val="20"/>
          <w:szCs w:val="20"/>
        </w:rPr>
        <w:t xml:space="preserve">4. </w:t>
      </w:r>
      <w:proofErr w:type="gramStart"/>
      <w:r w:rsidRPr="004D45FA">
        <w:rPr>
          <w:sz w:val="20"/>
          <w:szCs w:val="20"/>
        </w:rPr>
        <w:t>Депутаты Совета депутатов сельсовета могут вносить проекты решений о внесении изменений в решение о  местном бюджете в части, изменяющей основные характеристики и ведомственную структуру расходов местного бюджета в текущем финансовом году, в случае превышения утвержденного решением о  местном бюджете общего объема доходов (без учета безвозмездных поступлений) более чем на 10 процентов при условии, что администрация муниципального образования  не внесла в</w:t>
      </w:r>
      <w:proofErr w:type="gramEnd"/>
      <w:r w:rsidRPr="004D45FA">
        <w:rPr>
          <w:sz w:val="20"/>
          <w:szCs w:val="20"/>
        </w:rPr>
        <w:t xml:space="preserve"> Совет депутатов  муниципального образования  соответствующий проект решения в течение 10 календарных дней со дня рассмотрения Советом депутатов муниципального образования  отчета об исполнении местного </w:t>
      </w:r>
      <w:proofErr w:type="spellStart"/>
      <w:r w:rsidRPr="004D45FA">
        <w:rPr>
          <w:sz w:val="20"/>
          <w:szCs w:val="20"/>
        </w:rPr>
        <w:t>бюджетаза</w:t>
      </w:r>
      <w:proofErr w:type="spellEnd"/>
      <w:r w:rsidRPr="004D45FA">
        <w:rPr>
          <w:sz w:val="20"/>
          <w:szCs w:val="20"/>
        </w:rPr>
        <w:t xml:space="preserve"> период, в котором получено указанное превышение.</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 xml:space="preserve">Проект решения о внесении изменений в решение о местном </w:t>
      </w:r>
      <w:proofErr w:type="spellStart"/>
      <w:r w:rsidRPr="004D45FA">
        <w:rPr>
          <w:sz w:val="20"/>
          <w:szCs w:val="20"/>
        </w:rPr>
        <w:t>бюджетедолжен</w:t>
      </w:r>
      <w:proofErr w:type="spellEnd"/>
      <w:r w:rsidRPr="004D45FA">
        <w:rPr>
          <w:sz w:val="20"/>
          <w:szCs w:val="20"/>
        </w:rPr>
        <w:t xml:space="preserve"> быть внесен со всеми приложениями, в которые вносятся изменения.</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5. </w:t>
      </w:r>
      <w:proofErr w:type="gramStart"/>
      <w:r w:rsidRPr="004D45FA">
        <w:rPr>
          <w:sz w:val="20"/>
          <w:szCs w:val="20"/>
        </w:rPr>
        <w:t>В случае если принятие областного закона об областном бюджете Новосибирской области, решения о бюджете Тогучинского  района Новосибирской области на очередной финансовый год и плановый период влечет изменения местного бюджета, в решение о местном бюджете вносятся соответствующие изменения в течение трех месяцев со дня опубликования закона об областном бюджете, решения о бюджете Тогучинского  района Новосибирской области на очередной финансовый год и</w:t>
      </w:r>
      <w:proofErr w:type="gramEnd"/>
      <w:r w:rsidRPr="004D45FA">
        <w:rPr>
          <w:sz w:val="20"/>
          <w:szCs w:val="20"/>
        </w:rPr>
        <w:t xml:space="preserve"> плановый период. </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6. В случае изменения прогноза социально-экономического развития муниципального образования  в части, влияющей на показатели местного бюджета, администрация муниципального образования  вносит в Совет депутатов муниципального образования  проект решения Совета депутатов муниципального образования  о внесении изменений в решение о местном бюджете.</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 xml:space="preserve">7. В случае снижения в соответствии с ожидаемыми итогами социально-экономического развития муниципального </w:t>
      </w:r>
      <w:proofErr w:type="gramStart"/>
      <w:r w:rsidRPr="004D45FA">
        <w:rPr>
          <w:sz w:val="20"/>
          <w:szCs w:val="20"/>
        </w:rPr>
        <w:t>образования</w:t>
      </w:r>
      <w:proofErr w:type="gramEnd"/>
      <w:r w:rsidRPr="004D45FA">
        <w:rPr>
          <w:sz w:val="20"/>
          <w:szCs w:val="20"/>
        </w:rPr>
        <w:t xml:space="preserve">  в текущем финансовом году прогнозируемого на текущий финансовый год общего объема доходов местного бюджета (без учета безвозмездных поступлений) более чем на 15 процентов по сравнению с объемом указанных доходов, предусмотренным решением Совета депутатов муниципального образования  о местном бюджете на текущий финансовый год и плановый период, положения указанного решения в части, относящейся к плановому периоду, могут быть признаны утратившими силу.</w:t>
      </w:r>
    </w:p>
    <w:p w:rsidR="00E52888" w:rsidRPr="004D45FA" w:rsidRDefault="00E52888" w:rsidP="00E52888">
      <w:pPr>
        <w:autoSpaceDE w:val="0"/>
        <w:autoSpaceDN w:val="0"/>
        <w:adjustRightInd w:val="0"/>
        <w:ind w:firstLine="709"/>
        <w:jc w:val="both"/>
        <w:outlineLvl w:val="3"/>
        <w:rPr>
          <w:sz w:val="20"/>
          <w:szCs w:val="20"/>
        </w:rPr>
      </w:pPr>
      <w:proofErr w:type="gramStart"/>
      <w:r w:rsidRPr="004D45FA">
        <w:rPr>
          <w:sz w:val="20"/>
          <w:szCs w:val="20"/>
        </w:rPr>
        <w:t>8.Включение в решение о местном бюджете межбюджетных трансфертов за счет субсидий, субвенций, иных межбюджетных трансфертов, безвозмездных поступлений от физических и юридических лиц, имеющих целевое назначение, в том числе их остатков, не использованных на начало текущего финансового года, фактически полученных при исполнении местного бюджета сверх утвержденных решением о местном бюджете доходов, осуществляется администрацией муниципального образования, с последующим внесением изменений в</w:t>
      </w:r>
      <w:proofErr w:type="gramEnd"/>
      <w:r w:rsidRPr="004D45FA">
        <w:rPr>
          <w:sz w:val="20"/>
          <w:szCs w:val="20"/>
        </w:rPr>
        <w:t xml:space="preserve"> решение о местном бюджете (за исключением межбюджетных трансфертов, источником финансового обеспечения которых являются бюджетные ассигнования резервного фонда администрации муниципального образования</w:t>
      </w:r>
      <w:proofErr w:type="gramStart"/>
      <w:r w:rsidRPr="004D45FA">
        <w:rPr>
          <w:sz w:val="20"/>
          <w:szCs w:val="20"/>
        </w:rPr>
        <w:t xml:space="preserve">  .</w:t>
      </w:r>
      <w:proofErr w:type="gramEnd"/>
    </w:p>
    <w:p w:rsidR="00E52888" w:rsidRPr="004D45FA" w:rsidRDefault="00E52888" w:rsidP="00E52888">
      <w:pPr>
        <w:autoSpaceDE w:val="0"/>
        <w:autoSpaceDN w:val="0"/>
        <w:adjustRightInd w:val="0"/>
        <w:ind w:firstLine="540"/>
        <w:jc w:val="both"/>
        <w:rPr>
          <w:sz w:val="20"/>
          <w:szCs w:val="20"/>
        </w:rPr>
      </w:pPr>
      <w:r w:rsidRPr="004D45FA">
        <w:rPr>
          <w:sz w:val="20"/>
          <w:szCs w:val="20"/>
        </w:rPr>
        <w:t>В случае изменения прогноза социально-экономического развития муниципального образования  на среднесрочный период в части, влияющей на показатели местного бюджета, Администрация сельсовета вносит в Совет депутатов муниципального образования  проект решения о внесении изменений в решение о местном бюджете.</w:t>
      </w:r>
    </w:p>
    <w:p w:rsidR="00E52888" w:rsidRPr="004D45FA" w:rsidRDefault="00E52888" w:rsidP="00E52888">
      <w:pPr>
        <w:autoSpaceDE w:val="0"/>
        <w:autoSpaceDN w:val="0"/>
        <w:adjustRightInd w:val="0"/>
        <w:ind w:firstLine="540"/>
        <w:jc w:val="both"/>
        <w:rPr>
          <w:sz w:val="20"/>
          <w:szCs w:val="20"/>
        </w:rPr>
      </w:pPr>
      <w:bookmarkStart w:id="10" w:name="Par646"/>
      <w:bookmarkEnd w:id="10"/>
      <w:r w:rsidRPr="004D45FA">
        <w:rPr>
          <w:sz w:val="20"/>
          <w:szCs w:val="20"/>
        </w:rPr>
        <w:t xml:space="preserve">9. В случае снижения в соответствии с ожидаемыми итогами социально-экономического развития муниципального </w:t>
      </w:r>
      <w:proofErr w:type="gramStart"/>
      <w:r w:rsidRPr="004D45FA">
        <w:rPr>
          <w:sz w:val="20"/>
          <w:szCs w:val="20"/>
        </w:rPr>
        <w:t>образования</w:t>
      </w:r>
      <w:proofErr w:type="gramEnd"/>
      <w:r w:rsidRPr="004D45FA">
        <w:rPr>
          <w:sz w:val="20"/>
          <w:szCs w:val="20"/>
        </w:rPr>
        <w:t xml:space="preserve">  в текущем финансовом году прогнозируемого на текущий финансовый год общего объема доходов местного бюджета (без учета безвозмездных поступлений) более чем на 15 процентов по сравнению с объемом указанных доходов, предусмотренным решением о местном бюджете на </w:t>
      </w:r>
      <w:r w:rsidRPr="004D45FA">
        <w:rPr>
          <w:sz w:val="20"/>
          <w:szCs w:val="20"/>
        </w:rPr>
        <w:lastRenderedPageBreak/>
        <w:t xml:space="preserve">текущий финансовый год и плановый период, положения указанного Положения в части, относящейся к плановому периоду, могут быть </w:t>
      </w:r>
      <w:proofErr w:type="gramStart"/>
      <w:r w:rsidRPr="004D45FA">
        <w:rPr>
          <w:sz w:val="20"/>
          <w:szCs w:val="20"/>
        </w:rPr>
        <w:t>признаны</w:t>
      </w:r>
      <w:proofErr w:type="gramEnd"/>
      <w:r w:rsidRPr="004D45FA">
        <w:rPr>
          <w:sz w:val="20"/>
          <w:szCs w:val="20"/>
        </w:rPr>
        <w:t xml:space="preserve"> утратившими силу.</w:t>
      </w:r>
    </w:p>
    <w:p w:rsidR="00E52888" w:rsidRPr="004D45FA" w:rsidRDefault="00E52888" w:rsidP="00E52888">
      <w:pPr>
        <w:autoSpaceDE w:val="0"/>
        <w:autoSpaceDN w:val="0"/>
        <w:adjustRightInd w:val="0"/>
        <w:ind w:firstLine="540"/>
        <w:jc w:val="both"/>
        <w:rPr>
          <w:sz w:val="20"/>
          <w:szCs w:val="20"/>
        </w:rPr>
      </w:pPr>
    </w:p>
    <w:p w:rsidR="00E52888" w:rsidRPr="004D45FA" w:rsidRDefault="00E52888" w:rsidP="00E52888">
      <w:pPr>
        <w:autoSpaceDE w:val="0"/>
        <w:autoSpaceDN w:val="0"/>
        <w:adjustRightInd w:val="0"/>
        <w:ind w:firstLine="540"/>
        <w:jc w:val="both"/>
        <w:rPr>
          <w:bCs/>
          <w:sz w:val="20"/>
          <w:szCs w:val="20"/>
        </w:rPr>
      </w:pPr>
      <w:r w:rsidRPr="004D45FA">
        <w:rPr>
          <w:bCs/>
          <w:sz w:val="20"/>
          <w:szCs w:val="20"/>
        </w:rPr>
        <w:t>Статья 24. Рассмотрение проекта решения о внесении изменений в решение о местном бюджете и принятие решения о внесении изменений в решение о местном бюджете</w:t>
      </w:r>
    </w:p>
    <w:p w:rsidR="00E52888" w:rsidRPr="004D45FA" w:rsidRDefault="00E52888" w:rsidP="00E52888">
      <w:pPr>
        <w:autoSpaceDE w:val="0"/>
        <w:autoSpaceDN w:val="0"/>
        <w:adjustRightInd w:val="0"/>
        <w:ind w:firstLine="540"/>
        <w:jc w:val="both"/>
        <w:rPr>
          <w:sz w:val="20"/>
          <w:szCs w:val="20"/>
        </w:rPr>
      </w:pPr>
    </w:p>
    <w:p w:rsidR="00E52888" w:rsidRPr="004D45FA" w:rsidRDefault="00E52888" w:rsidP="00E52888">
      <w:pPr>
        <w:autoSpaceDE w:val="0"/>
        <w:autoSpaceDN w:val="0"/>
        <w:adjustRightInd w:val="0"/>
        <w:ind w:firstLine="540"/>
        <w:jc w:val="both"/>
        <w:rPr>
          <w:sz w:val="20"/>
          <w:szCs w:val="20"/>
        </w:rPr>
      </w:pPr>
      <w:r w:rsidRPr="004D45FA">
        <w:rPr>
          <w:sz w:val="20"/>
          <w:szCs w:val="20"/>
        </w:rPr>
        <w:t xml:space="preserve">1. Совет </w:t>
      </w:r>
      <w:proofErr w:type="spellStart"/>
      <w:r w:rsidRPr="004D45FA">
        <w:rPr>
          <w:sz w:val="20"/>
          <w:szCs w:val="20"/>
        </w:rPr>
        <w:t>депутатовсельсовета</w:t>
      </w:r>
      <w:proofErr w:type="spellEnd"/>
      <w:r w:rsidRPr="004D45FA">
        <w:rPr>
          <w:sz w:val="20"/>
          <w:szCs w:val="20"/>
        </w:rPr>
        <w:t xml:space="preserve"> рассматривает проект решения о внесении изменений в решение о местном бюджете и принимает решение </w:t>
      </w:r>
      <w:proofErr w:type="gramStart"/>
      <w:r w:rsidRPr="004D45FA">
        <w:rPr>
          <w:sz w:val="20"/>
          <w:szCs w:val="20"/>
        </w:rPr>
        <w:t>о внесении изменений в решение о местном бюджете с учетом положений настоящего Положения в порядке</w:t>
      </w:r>
      <w:proofErr w:type="gramEnd"/>
      <w:r w:rsidRPr="004D45FA">
        <w:rPr>
          <w:sz w:val="20"/>
          <w:szCs w:val="20"/>
        </w:rPr>
        <w:t xml:space="preserve">, установленном </w:t>
      </w:r>
      <w:hyperlink r:id="rId36" w:history="1">
        <w:proofErr w:type="spellStart"/>
        <w:r w:rsidRPr="004D45FA">
          <w:rPr>
            <w:sz w:val="20"/>
            <w:szCs w:val="20"/>
          </w:rPr>
          <w:t>Регламентом</w:t>
        </w:r>
      </w:hyperlink>
      <w:r w:rsidRPr="004D45FA">
        <w:rPr>
          <w:sz w:val="20"/>
          <w:szCs w:val="20"/>
        </w:rPr>
        <w:t>Совета</w:t>
      </w:r>
      <w:proofErr w:type="spellEnd"/>
      <w:r w:rsidRPr="004D45FA">
        <w:rPr>
          <w:sz w:val="20"/>
          <w:szCs w:val="20"/>
        </w:rPr>
        <w:t xml:space="preserve"> депутатов сельсовета.</w:t>
      </w:r>
    </w:p>
    <w:p w:rsidR="00E52888" w:rsidRPr="004D45FA" w:rsidRDefault="00E52888" w:rsidP="00E52888">
      <w:pPr>
        <w:autoSpaceDE w:val="0"/>
        <w:autoSpaceDN w:val="0"/>
        <w:adjustRightInd w:val="0"/>
        <w:ind w:firstLine="540"/>
        <w:jc w:val="both"/>
        <w:rPr>
          <w:sz w:val="20"/>
          <w:szCs w:val="20"/>
        </w:rPr>
      </w:pPr>
      <w:r w:rsidRPr="004D45FA">
        <w:rPr>
          <w:sz w:val="20"/>
          <w:szCs w:val="20"/>
        </w:rPr>
        <w:t xml:space="preserve">2. </w:t>
      </w:r>
      <w:proofErr w:type="gramStart"/>
      <w:r w:rsidRPr="004D45FA">
        <w:rPr>
          <w:sz w:val="20"/>
          <w:szCs w:val="20"/>
        </w:rPr>
        <w:t>В случае внесения в Совет депутатов сельсовета проекта решения о внесении изменений в решение о местном бюджете</w:t>
      </w:r>
      <w:proofErr w:type="gramEnd"/>
      <w:r w:rsidRPr="004D45FA">
        <w:rPr>
          <w:sz w:val="20"/>
          <w:szCs w:val="20"/>
        </w:rPr>
        <w:t>, предусматривающего сокращение общего объема расходов местного бюджета, финансовый орган имеет право на пропорциональное сокращение расходов местного бюджета со дня внесения указанного проекта решения в Совет депутатов сельсовета до дня его принятия.</w:t>
      </w:r>
    </w:p>
    <w:p w:rsidR="00E52888" w:rsidRPr="004D45FA" w:rsidRDefault="00E52888" w:rsidP="00E52888">
      <w:pPr>
        <w:autoSpaceDE w:val="0"/>
        <w:autoSpaceDN w:val="0"/>
        <w:adjustRightInd w:val="0"/>
        <w:ind w:firstLine="540"/>
        <w:jc w:val="both"/>
        <w:rPr>
          <w:sz w:val="20"/>
          <w:szCs w:val="20"/>
        </w:rPr>
      </w:pPr>
    </w:p>
    <w:p w:rsidR="00E52888" w:rsidRPr="004D45FA" w:rsidRDefault="00E52888" w:rsidP="00E52888">
      <w:pPr>
        <w:autoSpaceDE w:val="0"/>
        <w:autoSpaceDN w:val="0"/>
        <w:adjustRightInd w:val="0"/>
        <w:ind w:firstLine="540"/>
        <w:jc w:val="both"/>
        <w:rPr>
          <w:sz w:val="20"/>
          <w:szCs w:val="20"/>
        </w:rPr>
      </w:pPr>
    </w:p>
    <w:p w:rsidR="00E52888" w:rsidRPr="004D45FA" w:rsidRDefault="00E52888" w:rsidP="00E52888">
      <w:pPr>
        <w:autoSpaceDE w:val="0"/>
        <w:autoSpaceDN w:val="0"/>
        <w:adjustRightInd w:val="0"/>
        <w:jc w:val="center"/>
        <w:rPr>
          <w:bCs/>
          <w:sz w:val="20"/>
          <w:szCs w:val="20"/>
        </w:rPr>
      </w:pPr>
      <w:r w:rsidRPr="004D45FA">
        <w:rPr>
          <w:bCs/>
          <w:sz w:val="20"/>
          <w:szCs w:val="20"/>
        </w:rPr>
        <w:t xml:space="preserve">Глава 6. УПРАВЛЕНИЕ МУНИЦИПАЛЬНЫМ ДОЛГОМ </w:t>
      </w:r>
      <w:r w:rsidRPr="004D45FA">
        <w:rPr>
          <w:bCs/>
          <w:sz w:val="20"/>
          <w:szCs w:val="20"/>
        </w:rPr>
        <w:softHyphen/>
      </w:r>
      <w:r w:rsidRPr="004D45FA">
        <w:rPr>
          <w:bCs/>
          <w:sz w:val="20"/>
          <w:szCs w:val="20"/>
        </w:rPr>
        <w:softHyphen/>
      </w:r>
      <w:r w:rsidRPr="004D45FA">
        <w:rPr>
          <w:bCs/>
          <w:sz w:val="20"/>
          <w:szCs w:val="20"/>
        </w:rPr>
        <w:softHyphen/>
      </w:r>
      <w:r w:rsidRPr="004D45FA">
        <w:rPr>
          <w:bCs/>
          <w:sz w:val="20"/>
          <w:szCs w:val="20"/>
        </w:rPr>
        <w:softHyphen/>
      </w:r>
      <w:r w:rsidRPr="004D45FA">
        <w:rPr>
          <w:bCs/>
          <w:sz w:val="20"/>
          <w:szCs w:val="20"/>
        </w:rPr>
        <w:softHyphen/>
      </w:r>
      <w:r w:rsidRPr="004D45FA">
        <w:rPr>
          <w:bCs/>
          <w:sz w:val="20"/>
          <w:szCs w:val="20"/>
        </w:rPr>
        <w:softHyphen/>
      </w:r>
      <w:r w:rsidRPr="004D45FA">
        <w:rPr>
          <w:bCs/>
          <w:sz w:val="20"/>
          <w:szCs w:val="20"/>
        </w:rPr>
        <w:softHyphen/>
      </w:r>
    </w:p>
    <w:p w:rsidR="00E52888" w:rsidRPr="004D45FA" w:rsidRDefault="00E52888" w:rsidP="00E52888">
      <w:pPr>
        <w:autoSpaceDE w:val="0"/>
        <w:autoSpaceDN w:val="0"/>
        <w:adjustRightInd w:val="0"/>
        <w:ind w:firstLine="540"/>
        <w:jc w:val="both"/>
        <w:rPr>
          <w:sz w:val="20"/>
          <w:szCs w:val="20"/>
        </w:rPr>
      </w:pPr>
    </w:p>
    <w:p w:rsidR="00E52888" w:rsidRPr="004D45FA" w:rsidRDefault="00E52888" w:rsidP="00E52888">
      <w:pPr>
        <w:autoSpaceDE w:val="0"/>
        <w:autoSpaceDN w:val="0"/>
        <w:adjustRightInd w:val="0"/>
        <w:ind w:firstLine="540"/>
        <w:jc w:val="both"/>
        <w:rPr>
          <w:sz w:val="20"/>
          <w:szCs w:val="20"/>
        </w:rPr>
      </w:pPr>
      <w:r w:rsidRPr="004D45FA">
        <w:rPr>
          <w:bCs/>
          <w:sz w:val="20"/>
          <w:szCs w:val="20"/>
        </w:rPr>
        <w:t xml:space="preserve">Статья 25. Управление муниципальным долгом </w:t>
      </w:r>
    </w:p>
    <w:p w:rsidR="00E52888" w:rsidRPr="004D45FA" w:rsidRDefault="00E52888" w:rsidP="00E52888">
      <w:pPr>
        <w:autoSpaceDE w:val="0"/>
        <w:autoSpaceDN w:val="0"/>
        <w:adjustRightInd w:val="0"/>
        <w:ind w:firstLine="540"/>
        <w:jc w:val="both"/>
        <w:rPr>
          <w:sz w:val="20"/>
          <w:szCs w:val="20"/>
        </w:rPr>
      </w:pPr>
      <w:r w:rsidRPr="004D45FA">
        <w:rPr>
          <w:sz w:val="20"/>
          <w:szCs w:val="20"/>
        </w:rPr>
        <w:t>1. Управление муниципальным долгом осуществляется в целях обеспечения потребностей муниципального образования в заемном финансировании, своевременного и полного исполнения муниципальных долговых обязательств, минимизации расходов на обслуживание долга, поддержания объема и структуры обязательств, исключающих их неисполнение.</w:t>
      </w:r>
    </w:p>
    <w:p w:rsidR="00E52888" w:rsidRPr="004D45FA" w:rsidRDefault="00E52888" w:rsidP="00E52888">
      <w:pPr>
        <w:autoSpaceDE w:val="0"/>
        <w:autoSpaceDN w:val="0"/>
        <w:adjustRightInd w:val="0"/>
        <w:ind w:firstLine="540"/>
        <w:jc w:val="both"/>
        <w:rPr>
          <w:sz w:val="20"/>
          <w:szCs w:val="20"/>
        </w:rPr>
      </w:pPr>
      <w:r w:rsidRPr="004D45FA">
        <w:rPr>
          <w:sz w:val="20"/>
          <w:szCs w:val="20"/>
        </w:rPr>
        <w:t>2. Управление муниципальным долгом муниципального образования осуществляется администрацией муниципального образования.</w:t>
      </w:r>
    </w:p>
    <w:p w:rsidR="00E52888" w:rsidRPr="004D45FA" w:rsidRDefault="00E52888" w:rsidP="00E52888">
      <w:pPr>
        <w:ind w:firstLine="567"/>
        <w:jc w:val="both"/>
        <w:rPr>
          <w:rFonts w:eastAsia="Calibri"/>
          <w:sz w:val="20"/>
          <w:szCs w:val="20"/>
        </w:rPr>
      </w:pPr>
      <w:r w:rsidRPr="004D45FA">
        <w:rPr>
          <w:rFonts w:eastAsia="Calibri"/>
          <w:sz w:val="20"/>
          <w:szCs w:val="20"/>
        </w:rPr>
        <w:t xml:space="preserve">3. Долговые обязательства муниципального образования могут существовать в виде обязательств </w:t>
      </w:r>
      <w:proofErr w:type="gramStart"/>
      <w:r w:rsidRPr="004D45FA">
        <w:rPr>
          <w:rFonts w:eastAsia="Calibri"/>
          <w:sz w:val="20"/>
          <w:szCs w:val="20"/>
        </w:rPr>
        <w:t>по</w:t>
      </w:r>
      <w:proofErr w:type="gramEnd"/>
      <w:r w:rsidRPr="004D45FA">
        <w:rPr>
          <w:rFonts w:eastAsia="Calibri"/>
          <w:sz w:val="20"/>
          <w:szCs w:val="20"/>
        </w:rPr>
        <w:t>:</w:t>
      </w:r>
    </w:p>
    <w:p w:rsidR="00E52888" w:rsidRPr="004D45FA" w:rsidRDefault="00E52888" w:rsidP="00E52888">
      <w:pPr>
        <w:pStyle w:val="ConsPlusNormal"/>
        <w:ind w:firstLine="567"/>
        <w:jc w:val="both"/>
        <w:rPr>
          <w:sz w:val="20"/>
          <w:szCs w:val="20"/>
        </w:rPr>
      </w:pPr>
      <w:r w:rsidRPr="004D45FA">
        <w:rPr>
          <w:sz w:val="20"/>
          <w:szCs w:val="20"/>
        </w:rPr>
        <w:t>1) ценным бумагам муниципального образования (муниципальным ценным бумагам);</w:t>
      </w:r>
    </w:p>
    <w:p w:rsidR="00E52888" w:rsidRPr="004D45FA" w:rsidRDefault="00E52888" w:rsidP="00E52888">
      <w:pPr>
        <w:pStyle w:val="ConsPlusNormal"/>
        <w:ind w:firstLine="567"/>
        <w:jc w:val="both"/>
        <w:rPr>
          <w:sz w:val="20"/>
          <w:szCs w:val="20"/>
        </w:rPr>
      </w:pPr>
      <w:r w:rsidRPr="004D45FA">
        <w:rPr>
          <w:sz w:val="20"/>
          <w:szCs w:val="20"/>
        </w:rPr>
        <w:t>2) бюджетным кредитам, привлеченным в валюте Российской Федерации в местный бюджет из других бюджетов бюджетной системы Российской Федерации;</w:t>
      </w:r>
    </w:p>
    <w:p w:rsidR="00E52888" w:rsidRPr="004D45FA" w:rsidRDefault="00E52888" w:rsidP="00E52888">
      <w:pPr>
        <w:pStyle w:val="ConsPlusNormal"/>
        <w:ind w:firstLine="567"/>
        <w:jc w:val="both"/>
        <w:rPr>
          <w:sz w:val="20"/>
          <w:szCs w:val="20"/>
        </w:rPr>
      </w:pPr>
      <w:r w:rsidRPr="004D45FA">
        <w:rPr>
          <w:sz w:val="20"/>
          <w:szCs w:val="20"/>
        </w:rPr>
        <w:t>3) бюджетным кредитам, привлеченным от Российской Федерации в иностранной валюте в рамках использования целевых иностранных кредитов;</w:t>
      </w:r>
    </w:p>
    <w:p w:rsidR="00E52888" w:rsidRPr="004D45FA" w:rsidRDefault="00E52888" w:rsidP="00E52888">
      <w:pPr>
        <w:pStyle w:val="ConsPlusNormal"/>
        <w:ind w:firstLine="567"/>
        <w:jc w:val="both"/>
        <w:rPr>
          <w:sz w:val="20"/>
          <w:szCs w:val="20"/>
        </w:rPr>
      </w:pPr>
      <w:r w:rsidRPr="004D45FA">
        <w:rPr>
          <w:sz w:val="20"/>
          <w:szCs w:val="20"/>
        </w:rPr>
        <w:t>4) кредитам, привлеченным муниципальным образованием от кредитных организаций в валюте Российской Федерации;</w:t>
      </w:r>
    </w:p>
    <w:p w:rsidR="00E52888" w:rsidRPr="004D45FA" w:rsidRDefault="00E52888" w:rsidP="00E52888">
      <w:pPr>
        <w:pStyle w:val="ConsPlusNormal"/>
        <w:ind w:firstLine="567"/>
        <w:jc w:val="both"/>
        <w:rPr>
          <w:sz w:val="20"/>
          <w:szCs w:val="20"/>
        </w:rPr>
      </w:pPr>
      <w:r w:rsidRPr="004D45FA">
        <w:rPr>
          <w:sz w:val="20"/>
          <w:szCs w:val="20"/>
        </w:rPr>
        <w:t>5) гарантиям муниципального образования (муниципальным гарантиям), выраженным в валюте Российской Федерации;</w:t>
      </w:r>
    </w:p>
    <w:p w:rsidR="00E52888" w:rsidRPr="004D45FA" w:rsidRDefault="00E52888" w:rsidP="00E52888">
      <w:pPr>
        <w:pStyle w:val="ConsPlusNormal"/>
        <w:ind w:firstLine="567"/>
        <w:jc w:val="both"/>
        <w:rPr>
          <w:sz w:val="20"/>
          <w:szCs w:val="20"/>
        </w:rPr>
      </w:pPr>
      <w:r w:rsidRPr="004D45FA">
        <w:rPr>
          <w:sz w:val="20"/>
          <w:szCs w:val="20"/>
        </w:rPr>
        <w:t>6)</w:t>
      </w:r>
      <w:r w:rsidRPr="004D45FA">
        <w:rPr>
          <w:sz w:val="20"/>
          <w:szCs w:val="20"/>
          <w:shd w:val="clear" w:color="auto" w:fill="FFFFFF"/>
        </w:rPr>
        <w:t xml:space="preserve"> муниципальным гарантиям, предоставленным Российской Федерации в иностранной валюте в рамках использования целевых иностранных кредитов;</w:t>
      </w:r>
    </w:p>
    <w:p w:rsidR="00E52888" w:rsidRPr="004D45FA" w:rsidRDefault="00E52888" w:rsidP="00E52888">
      <w:pPr>
        <w:pStyle w:val="ConsPlusNormal"/>
        <w:ind w:firstLine="567"/>
        <w:jc w:val="both"/>
        <w:rPr>
          <w:sz w:val="20"/>
          <w:szCs w:val="20"/>
        </w:rPr>
      </w:pPr>
      <w:r w:rsidRPr="004D45FA">
        <w:rPr>
          <w:sz w:val="20"/>
          <w:szCs w:val="20"/>
        </w:rPr>
        <w:t>7) иным долговым обязательствам, возникшим до введения в действие Бюджетного кодекса РФ и отнесенным на муниципальный долг.</w:t>
      </w:r>
    </w:p>
    <w:p w:rsidR="00E52888" w:rsidRPr="004D45FA" w:rsidRDefault="00E52888" w:rsidP="00E52888">
      <w:pPr>
        <w:pStyle w:val="ConsPlusNormal"/>
        <w:ind w:firstLine="567"/>
        <w:jc w:val="both"/>
        <w:rPr>
          <w:sz w:val="20"/>
          <w:szCs w:val="20"/>
        </w:rPr>
      </w:pPr>
      <w:r w:rsidRPr="004D45FA">
        <w:rPr>
          <w:sz w:val="20"/>
          <w:szCs w:val="20"/>
        </w:rPr>
        <w:t xml:space="preserve"> 4. В объем муниципального долга включаются:</w:t>
      </w:r>
    </w:p>
    <w:p w:rsidR="00E52888" w:rsidRPr="004D45FA" w:rsidRDefault="00E52888" w:rsidP="00E52888">
      <w:pPr>
        <w:pStyle w:val="ConsPlusNormal"/>
        <w:ind w:firstLine="567"/>
        <w:jc w:val="both"/>
        <w:rPr>
          <w:sz w:val="20"/>
          <w:szCs w:val="20"/>
        </w:rPr>
      </w:pPr>
      <w:r w:rsidRPr="004D45FA">
        <w:rPr>
          <w:sz w:val="20"/>
          <w:szCs w:val="20"/>
        </w:rPr>
        <w:t>1) номинальная сумма долга по муниципальным ценным бумагам;</w:t>
      </w:r>
    </w:p>
    <w:p w:rsidR="00E52888" w:rsidRPr="004D45FA" w:rsidRDefault="00E52888" w:rsidP="00E52888">
      <w:pPr>
        <w:pStyle w:val="ConsPlusNormal"/>
        <w:ind w:firstLine="567"/>
        <w:jc w:val="both"/>
        <w:rPr>
          <w:sz w:val="20"/>
          <w:szCs w:val="20"/>
        </w:rPr>
      </w:pPr>
      <w:r w:rsidRPr="004D45FA">
        <w:rPr>
          <w:sz w:val="20"/>
          <w:szCs w:val="20"/>
        </w:rPr>
        <w:t>2) объем основного долга по бюджетным кредитам, привлеченным в местный бюджет из других бюджетов бюджетной системы Российской Федерации;</w:t>
      </w:r>
    </w:p>
    <w:p w:rsidR="00E52888" w:rsidRPr="004D45FA" w:rsidRDefault="00E52888" w:rsidP="00E52888">
      <w:pPr>
        <w:pStyle w:val="ConsPlusNormal"/>
        <w:ind w:firstLine="567"/>
        <w:jc w:val="both"/>
        <w:rPr>
          <w:sz w:val="20"/>
          <w:szCs w:val="20"/>
        </w:rPr>
      </w:pPr>
      <w:r w:rsidRPr="004D45FA">
        <w:rPr>
          <w:sz w:val="20"/>
          <w:szCs w:val="20"/>
        </w:rPr>
        <w:t>3) объем основного долга по кредитам, полученным муниципальным образованием; объем основного долга по кредитам, привлеченным муниципальным образованием от кредитных организаций;</w:t>
      </w:r>
    </w:p>
    <w:p w:rsidR="00E52888" w:rsidRPr="004D45FA" w:rsidRDefault="00E52888" w:rsidP="00E52888">
      <w:pPr>
        <w:pStyle w:val="ConsPlusNormal"/>
        <w:ind w:firstLine="567"/>
        <w:jc w:val="both"/>
        <w:rPr>
          <w:sz w:val="20"/>
          <w:szCs w:val="20"/>
        </w:rPr>
      </w:pPr>
      <w:r w:rsidRPr="004D45FA">
        <w:rPr>
          <w:sz w:val="20"/>
          <w:szCs w:val="20"/>
        </w:rPr>
        <w:t xml:space="preserve">4) </w:t>
      </w:r>
      <w:r w:rsidRPr="004D45FA">
        <w:rPr>
          <w:rFonts w:ascii="PT Serif" w:hAnsi="PT Serif"/>
          <w:sz w:val="20"/>
          <w:szCs w:val="20"/>
          <w:shd w:val="clear" w:color="auto" w:fill="FFFFFF"/>
        </w:rPr>
        <w:t> </w:t>
      </w:r>
      <w:r w:rsidRPr="004D45FA">
        <w:rPr>
          <w:sz w:val="20"/>
          <w:szCs w:val="20"/>
          <w:shd w:val="clear" w:color="auto" w:fill="FFFFFF"/>
        </w:rPr>
        <w:t>объем обязательств, вытекающих из муниципальных гарантий</w:t>
      </w:r>
      <w:r w:rsidRPr="004D45FA">
        <w:rPr>
          <w:sz w:val="20"/>
          <w:szCs w:val="20"/>
        </w:rPr>
        <w:t>;</w:t>
      </w:r>
    </w:p>
    <w:p w:rsidR="00E52888" w:rsidRPr="004D45FA" w:rsidRDefault="00E52888" w:rsidP="00E52888">
      <w:pPr>
        <w:pStyle w:val="ConsPlusNormal"/>
        <w:ind w:firstLine="567"/>
        <w:jc w:val="both"/>
        <w:rPr>
          <w:sz w:val="20"/>
          <w:szCs w:val="20"/>
        </w:rPr>
      </w:pPr>
      <w:r w:rsidRPr="004D45FA">
        <w:rPr>
          <w:sz w:val="20"/>
          <w:szCs w:val="20"/>
        </w:rPr>
        <w:t>5) объем иных непогашенных долговых обязательств муниципального образования.</w:t>
      </w:r>
    </w:p>
    <w:p w:rsidR="00E52888" w:rsidRPr="004D45FA" w:rsidRDefault="00E52888" w:rsidP="00E52888">
      <w:pPr>
        <w:widowControl w:val="0"/>
        <w:autoSpaceDE w:val="0"/>
        <w:autoSpaceDN w:val="0"/>
        <w:adjustRightInd w:val="0"/>
        <w:ind w:firstLine="709"/>
        <w:jc w:val="both"/>
        <w:rPr>
          <w:sz w:val="20"/>
          <w:szCs w:val="20"/>
        </w:rPr>
      </w:pPr>
      <w:r w:rsidRPr="004D45FA">
        <w:rPr>
          <w:sz w:val="20"/>
          <w:szCs w:val="20"/>
        </w:rPr>
        <w:t>5. Муниципальные заимствования осуществляются на конкурсной основе в соответствии с законодательством Российской Федерации, законодательством Новосибирской области и муниципальными нормативными правовыми актами исходя из складывающейся конъюнктуры финансовых рынков с учетом проводимого мониторинга финансовых услуг.</w:t>
      </w:r>
    </w:p>
    <w:p w:rsidR="00E52888" w:rsidRPr="004D45FA" w:rsidRDefault="00E52888" w:rsidP="00E52888">
      <w:pPr>
        <w:pStyle w:val="20"/>
        <w:spacing w:before="0"/>
        <w:ind w:firstLine="567"/>
        <w:rPr>
          <w:rFonts w:ascii="Times New Roman" w:hAnsi="Times New Roman"/>
          <w:b w:val="0"/>
          <w:color w:val="auto"/>
          <w:sz w:val="20"/>
          <w:szCs w:val="20"/>
        </w:rPr>
      </w:pPr>
      <w:r w:rsidRPr="004D45FA">
        <w:rPr>
          <w:rFonts w:ascii="Times New Roman" w:hAnsi="Times New Roman"/>
          <w:b w:val="0"/>
          <w:color w:val="auto"/>
          <w:sz w:val="20"/>
          <w:szCs w:val="20"/>
        </w:rPr>
        <w:t>6. Регистрация и учет муниципальных долговых обязательств, муниципальная долговая книга</w:t>
      </w:r>
    </w:p>
    <w:p w:rsidR="00E52888" w:rsidRPr="004D45FA" w:rsidRDefault="00E52888" w:rsidP="00E52888">
      <w:pPr>
        <w:pStyle w:val="ConsPlusNormal"/>
        <w:ind w:firstLine="567"/>
        <w:jc w:val="both"/>
        <w:rPr>
          <w:sz w:val="20"/>
          <w:szCs w:val="20"/>
        </w:rPr>
      </w:pPr>
      <w:r w:rsidRPr="004D45FA">
        <w:rPr>
          <w:sz w:val="20"/>
          <w:szCs w:val="20"/>
        </w:rPr>
        <w:t>1) Регистрация и учет муниципальных долговых обязательств осуществляется в муниципальной долговой книге муниципального образования (далее - муниципальная долговая книга).</w:t>
      </w:r>
    </w:p>
    <w:p w:rsidR="00E52888" w:rsidRPr="004D45FA" w:rsidRDefault="00E52888" w:rsidP="00E52888">
      <w:pPr>
        <w:pStyle w:val="ConsPlusNormal"/>
        <w:ind w:firstLine="567"/>
        <w:jc w:val="both"/>
        <w:rPr>
          <w:sz w:val="20"/>
          <w:szCs w:val="20"/>
        </w:rPr>
      </w:pPr>
      <w:r w:rsidRPr="004D45FA">
        <w:rPr>
          <w:sz w:val="20"/>
          <w:szCs w:val="20"/>
        </w:rPr>
        <w:t>2) Ведение муниципальной долговой книги осуществляется финансовым органом.</w:t>
      </w:r>
    </w:p>
    <w:p w:rsidR="00E52888" w:rsidRPr="004D45FA" w:rsidRDefault="00E52888" w:rsidP="00E52888">
      <w:pPr>
        <w:pStyle w:val="ConsPlusNormal"/>
        <w:ind w:firstLine="567"/>
        <w:jc w:val="both"/>
        <w:rPr>
          <w:sz w:val="20"/>
          <w:szCs w:val="20"/>
        </w:rPr>
      </w:pPr>
      <w:r w:rsidRPr="004D45FA">
        <w:rPr>
          <w:sz w:val="20"/>
          <w:szCs w:val="20"/>
        </w:rPr>
        <w:t>Информация о долговых обязательствах вносится в муниципальную долговую книгу в срок, не превышающий пяти рабочих дней с момента возникновения соответствующего  обязательства.</w:t>
      </w:r>
    </w:p>
    <w:p w:rsidR="00E52888" w:rsidRPr="004D45FA" w:rsidRDefault="00E52888" w:rsidP="00E52888">
      <w:pPr>
        <w:pStyle w:val="ConsPlusNormal"/>
        <w:ind w:firstLine="567"/>
        <w:jc w:val="both"/>
        <w:rPr>
          <w:sz w:val="20"/>
          <w:szCs w:val="20"/>
        </w:rPr>
      </w:pPr>
      <w:r w:rsidRPr="004D45FA">
        <w:rPr>
          <w:sz w:val="20"/>
          <w:szCs w:val="20"/>
          <w:shd w:val="clear" w:color="auto" w:fill="FFFFFF"/>
        </w:rPr>
        <w:t xml:space="preserve">Информация о долговых обязательствах по муниципальным гарантиям вносится указанными </w:t>
      </w:r>
      <w:proofErr w:type="gramStart"/>
      <w:r w:rsidRPr="004D45FA">
        <w:rPr>
          <w:sz w:val="20"/>
          <w:szCs w:val="20"/>
          <w:shd w:val="clear" w:color="auto" w:fill="FFFFFF"/>
        </w:rPr>
        <w:t>в </w:t>
      </w:r>
      <w:hyperlink r:id="rId37" w:anchor="/document/12112604/entry/6200" w:history="1">
        <w:r w:rsidRPr="004D45FA">
          <w:rPr>
            <w:rStyle w:val="a9"/>
            <w:sz w:val="20"/>
            <w:szCs w:val="20"/>
            <w:shd w:val="clear" w:color="auto" w:fill="FFFFFF"/>
          </w:rPr>
          <w:t>абзаце первом</w:t>
        </w:r>
      </w:hyperlink>
      <w:r w:rsidRPr="004D45FA">
        <w:rPr>
          <w:sz w:val="20"/>
          <w:szCs w:val="20"/>
          <w:shd w:val="clear" w:color="auto" w:fill="FFFFFF"/>
        </w:rPr>
        <w:t> настоящего пункта органами в муниципальную долговую книгу в течение пяти рабочих дней с момента получения такими органами сведений о фактическом возникновении</w:t>
      </w:r>
      <w:proofErr w:type="gramEnd"/>
      <w:r w:rsidRPr="004D45FA">
        <w:rPr>
          <w:sz w:val="20"/>
          <w:szCs w:val="20"/>
          <w:shd w:val="clear" w:color="auto" w:fill="FFFFFF"/>
        </w:rPr>
        <w:t xml:space="preserve"> (увеличении) или прекращении (уменьшении) обязательств принципала, обеспеченных муниципальной гарантией.</w:t>
      </w:r>
    </w:p>
    <w:p w:rsidR="00E52888" w:rsidRPr="004D45FA" w:rsidRDefault="00E52888" w:rsidP="00E52888">
      <w:pPr>
        <w:pStyle w:val="ConsPlusNormal"/>
        <w:ind w:firstLine="567"/>
        <w:jc w:val="both"/>
        <w:rPr>
          <w:sz w:val="20"/>
          <w:szCs w:val="20"/>
        </w:rPr>
      </w:pPr>
      <w:proofErr w:type="gramStart"/>
      <w:r w:rsidRPr="004D45FA">
        <w:rPr>
          <w:sz w:val="20"/>
          <w:szCs w:val="20"/>
          <w:shd w:val="clear" w:color="auto" w:fill="FFFFFF"/>
        </w:rPr>
        <w:t xml:space="preserve">В муниципальную долговую книгу вносятся сведения об объеме долговых обязательств муниципального образования по видам этих обязательств, о дате их возникновения и исполнения (прекращения по иным основаниям) полностью или частично, формах обеспечения обязательств, а также </w:t>
      </w:r>
      <w:r w:rsidRPr="004D45FA">
        <w:rPr>
          <w:sz w:val="20"/>
          <w:szCs w:val="20"/>
          <w:shd w:val="clear" w:color="auto" w:fill="FFFFFF"/>
        </w:rPr>
        <w:lastRenderedPageBreak/>
        <w:t>иная информация, состав которой, порядок и срок ее внесения в муниципальную долговую книгу устанавливаются финансовым органом муниципального образования.</w:t>
      </w:r>
      <w:proofErr w:type="gramEnd"/>
    </w:p>
    <w:p w:rsidR="00E52888" w:rsidRPr="004D45FA" w:rsidRDefault="00E52888" w:rsidP="00E52888">
      <w:pPr>
        <w:pStyle w:val="ConsPlusNormal"/>
        <w:ind w:firstLine="567"/>
        <w:jc w:val="both"/>
        <w:rPr>
          <w:sz w:val="20"/>
          <w:szCs w:val="20"/>
        </w:rPr>
      </w:pPr>
      <w:r w:rsidRPr="004D45FA">
        <w:rPr>
          <w:sz w:val="20"/>
          <w:szCs w:val="20"/>
        </w:rPr>
        <w:t>3) Ответственность за достоверность переданных данных о долговых обязательствах несет финансовый орган администрации муниципального образования.</w:t>
      </w:r>
    </w:p>
    <w:p w:rsidR="00E52888" w:rsidRPr="004D45FA" w:rsidRDefault="00E52888" w:rsidP="00E52888">
      <w:pPr>
        <w:widowControl w:val="0"/>
        <w:autoSpaceDE w:val="0"/>
        <w:autoSpaceDN w:val="0"/>
        <w:adjustRightInd w:val="0"/>
        <w:ind w:firstLine="709"/>
        <w:jc w:val="both"/>
        <w:rPr>
          <w:sz w:val="20"/>
          <w:szCs w:val="20"/>
        </w:rPr>
      </w:pPr>
    </w:p>
    <w:p w:rsidR="00E52888" w:rsidRPr="004D45FA" w:rsidRDefault="00E52888" w:rsidP="00E52888">
      <w:pPr>
        <w:autoSpaceDE w:val="0"/>
        <w:autoSpaceDN w:val="0"/>
        <w:adjustRightInd w:val="0"/>
        <w:ind w:firstLine="540"/>
        <w:jc w:val="both"/>
        <w:rPr>
          <w:sz w:val="20"/>
          <w:szCs w:val="20"/>
        </w:rPr>
      </w:pPr>
    </w:p>
    <w:p w:rsidR="00E52888" w:rsidRPr="004D45FA" w:rsidRDefault="00E52888" w:rsidP="00E52888">
      <w:pPr>
        <w:autoSpaceDE w:val="0"/>
        <w:autoSpaceDN w:val="0"/>
        <w:adjustRightInd w:val="0"/>
        <w:jc w:val="center"/>
        <w:rPr>
          <w:bCs/>
          <w:sz w:val="20"/>
          <w:szCs w:val="20"/>
        </w:rPr>
      </w:pPr>
      <w:r w:rsidRPr="004D45FA">
        <w:rPr>
          <w:bCs/>
          <w:sz w:val="20"/>
          <w:szCs w:val="20"/>
        </w:rPr>
        <w:t>Глава 7. ИСПОЛНЕНИЕ МЕСТНОГО БЮДЖЕТА,</w:t>
      </w:r>
    </w:p>
    <w:p w:rsidR="00E52888" w:rsidRPr="004D45FA" w:rsidRDefault="00E52888" w:rsidP="00E52888">
      <w:pPr>
        <w:autoSpaceDE w:val="0"/>
        <w:autoSpaceDN w:val="0"/>
        <w:adjustRightInd w:val="0"/>
        <w:jc w:val="center"/>
        <w:rPr>
          <w:bCs/>
          <w:sz w:val="20"/>
          <w:szCs w:val="20"/>
        </w:rPr>
      </w:pPr>
      <w:r w:rsidRPr="004D45FA">
        <w:rPr>
          <w:bCs/>
          <w:sz w:val="20"/>
          <w:szCs w:val="20"/>
        </w:rPr>
        <w:t xml:space="preserve"> СОСТАВЛЕНИЕ, ВНЕШНЯЯ ПРОВЕРКА,</w:t>
      </w:r>
    </w:p>
    <w:p w:rsidR="00E52888" w:rsidRPr="004D45FA" w:rsidRDefault="00E52888" w:rsidP="00E52888">
      <w:pPr>
        <w:autoSpaceDE w:val="0"/>
        <w:autoSpaceDN w:val="0"/>
        <w:adjustRightInd w:val="0"/>
        <w:jc w:val="center"/>
        <w:rPr>
          <w:bCs/>
          <w:sz w:val="20"/>
          <w:szCs w:val="20"/>
        </w:rPr>
      </w:pPr>
      <w:r w:rsidRPr="004D45FA">
        <w:rPr>
          <w:bCs/>
          <w:sz w:val="20"/>
          <w:szCs w:val="20"/>
        </w:rPr>
        <w:t xml:space="preserve">РАССМОТРЕНИЕ И УТВЕРЖДЕНИЕ ОТЧЕТОВ ОБ ИСПОЛНЕНИИ МЕСТНОГО БЮДЖЕТА </w:t>
      </w:r>
    </w:p>
    <w:p w:rsidR="00E52888" w:rsidRPr="004D45FA" w:rsidRDefault="00E52888" w:rsidP="00E52888">
      <w:pPr>
        <w:autoSpaceDE w:val="0"/>
        <w:autoSpaceDN w:val="0"/>
        <w:adjustRightInd w:val="0"/>
        <w:ind w:firstLine="540"/>
        <w:jc w:val="both"/>
        <w:rPr>
          <w:sz w:val="20"/>
          <w:szCs w:val="20"/>
        </w:rPr>
      </w:pPr>
    </w:p>
    <w:p w:rsidR="00E52888" w:rsidRPr="004D45FA" w:rsidRDefault="00E52888" w:rsidP="00E52888">
      <w:pPr>
        <w:autoSpaceDE w:val="0"/>
        <w:autoSpaceDN w:val="0"/>
        <w:adjustRightInd w:val="0"/>
        <w:ind w:firstLine="540"/>
        <w:jc w:val="both"/>
        <w:rPr>
          <w:bCs/>
          <w:sz w:val="20"/>
          <w:szCs w:val="20"/>
        </w:rPr>
      </w:pPr>
      <w:r w:rsidRPr="004D45FA">
        <w:rPr>
          <w:bCs/>
          <w:sz w:val="20"/>
          <w:szCs w:val="20"/>
        </w:rPr>
        <w:t>Статья 26. Общие положения</w:t>
      </w:r>
    </w:p>
    <w:p w:rsidR="00E52888" w:rsidRPr="004D45FA" w:rsidRDefault="00E52888" w:rsidP="00E52888">
      <w:pPr>
        <w:autoSpaceDE w:val="0"/>
        <w:autoSpaceDN w:val="0"/>
        <w:adjustRightInd w:val="0"/>
        <w:ind w:firstLine="540"/>
        <w:jc w:val="both"/>
        <w:rPr>
          <w:sz w:val="20"/>
          <w:szCs w:val="20"/>
        </w:rPr>
      </w:pPr>
      <w:r w:rsidRPr="004D45FA">
        <w:rPr>
          <w:sz w:val="20"/>
          <w:szCs w:val="20"/>
        </w:rPr>
        <w:t xml:space="preserve">1. Исполнение местного бюджета осуществляется участниками бюджетного процесса в муниципальном образовании  с требованиями Бюджетного </w:t>
      </w:r>
      <w:hyperlink r:id="rId38" w:history="1">
        <w:r w:rsidRPr="004D45FA">
          <w:rPr>
            <w:sz w:val="20"/>
            <w:szCs w:val="20"/>
          </w:rPr>
          <w:t>кодекса</w:t>
        </w:r>
      </w:hyperlink>
      <w:r w:rsidRPr="004D45FA">
        <w:rPr>
          <w:sz w:val="20"/>
          <w:szCs w:val="20"/>
        </w:rPr>
        <w:t xml:space="preserve"> Российской Федерации в пределах бюджетных полномочий.</w:t>
      </w:r>
    </w:p>
    <w:p w:rsidR="00E52888" w:rsidRPr="004D45FA" w:rsidRDefault="00E52888" w:rsidP="00E52888">
      <w:pPr>
        <w:autoSpaceDE w:val="0"/>
        <w:autoSpaceDN w:val="0"/>
        <w:adjustRightInd w:val="0"/>
        <w:ind w:firstLine="540"/>
        <w:jc w:val="both"/>
        <w:rPr>
          <w:sz w:val="20"/>
          <w:szCs w:val="20"/>
        </w:rPr>
      </w:pPr>
      <w:r w:rsidRPr="004D45FA">
        <w:rPr>
          <w:sz w:val="20"/>
          <w:szCs w:val="20"/>
        </w:rPr>
        <w:t xml:space="preserve">2. </w:t>
      </w:r>
      <w:proofErr w:type="gramStart"/>
      <w:r w:rsidRPr="004D45FA">
        <w:rPr>
          <w:sz w:val="20"/>
          <w:szCs w:val="20"/>
        </w:rPr>
        <w:t>Годовой отчет об исполнении местного бюджета и проект решения об исполнении местного бюджета за отчетный финансовый год составляются финансовым органом на основании отчетов главных распорядителей средств местного бюджета, главных администраторов доходов местного бюджета и главных администраторов источников финансирования дефицита местного бюджета (далее - главные администраторы средств местного бюджета), а также данных регистров бухгалтерского учета по исполнению местного бюджета.</w:t>
      </w:r>
      <w:proofErr w:type="gramEnd"/>
    </w:p>
    <w:p w:rsidR="00E52888" w:rsidRPr="004D45FA" w:rsidRDefault="00E52888" w:rsidP="00E52888">
      <w:pPr>
        <w:autoSpaceDE w:val="0"/>
        <w:autoSpaceDN w:val="0"/>
        <w:adjustRightInd w:val="0"/>
        <w:ind w:firstLine="540"/>
        <w:jc w:val="both"/>
        <w:rPr>
          <w:sz w:val="20"/>
          <w:szCs w:val="20"/>
        </w:rPr>
      </w:pPr>
      <w:r w:rsidRPr="004D45FA">
        <w:rPr>
          <w:sz w:val="20"/>
          <w:szCs w:val="20"/>
        </w:rPr>
        <w:t>Порядок, сроки представления документов, являющихся основой для составления годового отчета об исполнении местного бюджета, определяются финансовым органом.</w:t>
      </w:r>
    </w:p>
    <w:p w:rsidR="00E52888" w:rsidRPr="004D45FA" w:rsidRDefault="00E52888" w:rsidP="00E52888">
      <w:pPr>
        <w:autoSpaceDE w:val="0"/>
        <w:autoSpaceDN w:val="0"/>
        <w:adjustRightInd w:val="0"/>
        <w:ind w:firstLine="540"/>
        <w:jc w:val="both"/>
        <w:rPr>
          <w:sz w:val="20"/>
          <w:szCs w:val="20"/>
        </w:rPr>
      </w:pPr>
      <w:bookmarkStart w:id="11" w:name="Par806"/>
      <w:bookmarkEnd w:id="11"/>
    </w:p>
    <w:p w:rsidR="00E52888" w:rsidRPr="004D45FA" w:rsidRDefault="00E52888" w:rsidP="00E52888">
      <w:pPr>
        <w:autoSpaceDE w:val="0"/>
        <w:autoSpaceDN w:val="0"/>
        <w:adjustRightInd w:val="0"/>
        <w:ind w:firstLine="540"/>
        <w:jc w:val="both"/>
        <w:rPr>
          <w:bCs/>
          <w:sz w:val="20"/>
          <w:szCs w:val="20"/>
        </w:rPr>
      </w:pPr>
      <w:r w:rsidRPr="004D45FA">
        <w:rPr>
          <w:bCs/>
          <w:sz w:val="20"/>
          <w:szCs w:val="20"/>
        </w:rPr>
        <w:t>Статья 27. Порядок осуществления внешней проверки годового отчета об исполнении местного бюджета</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 xml:space="preserve">1. Внешняя проверка годового отчета об исполнении местного </w:t>
      </w:r>
      <w:proofErr w:type="spellStart"/>
      <w:r w:rsidRPr="004D45FA">
        <w:rPr>
          <w:sz w:val="20"/>
          <w:szCs w:val="20"/>
        </w:rPr>
        <w:t>бюджетаосуществляется</w:t>
      </w:r>
      <w:proofErr w:type="spellEnd"/>
      <w:r w:rsidRPr="004D45FA">
        <w:rPr>
          <w:sz w:val="20"/>
          <w:szCs w:val="20"/>
        </w:rPr>
        <w:t xml:space="preserve"> Ревизионной комиссией (по Соглашению) в порядке, установленном настоящей статьей.  </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 xml:space="preserve">2. Внешняя проверка годового отчета об исполнении местного бюджета включает в себя внешнюю проверку годовой бюджетной отчетности главных администраторов средств местного </w:t>
      </w:r>
      <w:proofErr w:type="spellStart"/>
      <w:r w:rsidRPr="004D45FA">
        <w:rPr>
          <w:sz w:val="20"/>
          <w:szCs w:val="20"/>
        </w:rPr>
        <w:t>бюджетаи</w:t>
      </w:r>
      <w:proofErr w:type="spellEnd"/>
      <w:r w:rsidRPr="004D45FA">
        <w:rPr>
          <w:sz w:val="20"/>
          <w:szCs w:val="20"/>
        </w:rPr>
        <w:t xml:space="preserve"> подготовку заключения на годовой отчет об исполнении местного бюджета.</w:t>
      </w:r>
    </w:p>
    <w:p w:rsidR="00E52888" w:rsidRPr="004D45FA" w:rsidRDefault="00E52888" w:rsidP="00E52888">
      <w:pPr>
        <w:autoSpaceDE w:val="0"/>
        <w:autoSpaceDN w:val="0"/>
        <w:adjustRightInd w:val="0"/>
        <w:ind w:firstLine="709"/>
        <w:jc w:val="both"/>
        <w:outlineLvl w:val="1"/>
        <w:rPr>
          <w:sz w:val="20"/>
          <w:szCs w:val="20"/>
        </w:rPr>
      </w:pPr>
      <w:r w:rsidRPr="004D45FA">
        <w:rPr>
          <w:sz w:val="20"/>
          <w:szCs w:val="20"/>
        </w:rPr>
        <w:t xml:space="preserve">3. Администрация сельсовета представляет не позднее 1 апреля года, следующего за отчетным, в ревизионную комиссию годовой отчет об исполнении местного </w:t>
      </w:r>
      <w:proofErr w:type="spellStart"/>
      <w:r w:rsidRPr="004D45FA">
        <w:rPr>
          <w:sz w:val="20"/>
          <w:szCs w:val="20"/>
        </w:rPr>
        <w:t>бюджета</w:t>
      </w:r>
      <w:proofErr w:type="gramStart"/>
      <w:r w:rsidRPr="004D45FA">
        <w:rPr>
          <w:sz w:val="20"/>
          <w:szCs w:val="20"/>
        </w:rPr>
        <w:t>.О</w:t>
      </w:r>
      <w:proofErr w:type="gramEnd"/>
      <w:r w:rsidRPr="004D45FA">
        <w:rPr>
          <w:sz w:val="20"/>
          <w:szCs w:val="20"/>
        </w:rPr>
        <w:t>дновременно</w:t>
      </w:r>
      <w:proofErr w:type="spellEnd"/>
      <w:r w:rsidRPr="004D45FA">
        <w:rPr>
          <w:sz w:val="20"/>
          <w:szCs w:val="20"/>
        </w:rPr>
        <w:t xml:space="preserve"> с годовым отчетом об исполнении местного </w:t>
      </w:r>
      <w:proofErr w:type="spellStart"/>
      <w:r w:rsidRPr="004D45FA">
        <w:rPr>
          <w:sz w:val="20"/>
          <w:szCs w:val="20"/>
        </w:rPr>
        <w:t>бюджетав</w:t>
      </w:r>
      <w:proofErr w:type="spellEnd"/>
      <w:r w:rsidRPr="004D45FA">
        <w:rPr>
          <w:sz w:val="20"/>
          <w:szCs w:val="20"/>
        </w:rPr>
        <w:t xml:space="preserve"> Ревизионную комиссию представляются дополнительные документы и материалы, предусмотренные статьей 30 настоящего Положения.</w:t>
      </w:r>
    </w:p>
    <w:p w:rsidR="00E52888" w:rsidRPr="004D45FA" w:rsidRDefault="00E52888" w:rsidP="00E52888">
      <w:pPr>
        <w:autoSpaceDE w:val="0"/>
        <w:autoSpaceDN w:val="0"/>
        <w:adjustRightInd w:val="0"/>
        <w:ind w:firstLine="709"/>
        <w:jc w:val="both"/>
        <w:outlineLvl w:val="1"/>
        <w:rPr>
          <w:sz w:val="20"/>
          <w:szCs w:val="20"/>
        </w:rPr>
      </w:pPr>
      <w:r w:rsidRPr="004D45FA">
        <w:rPr>
          <w:sz w:val="20"/>
          <w:szCs w:val="20"/>
        </w:rPr>
        <w:t xml:space="preserve">4. </w:t>
      </w:r>
      <w:proofErr w:type="gramStart"/>
      <w:r w:rsidRPr="004D45FA">
        <w:rPr>
          <w:sz w:val="20"/>
          <w:szCs w:val="20"/>
        </w:rPr>
        <w:t xml:space="preserve">Ревизионная комиссия готовит заключение на годовой отчет об исполнении местного </w:t>
      </w:r>
      <w:proofErr w:type="spellStart"/>
      <w:r w:rsidRPr="004D45FA">
        <w:rPr>
          <w:sz w:val="20"/>
          <w:szCs w:val="20"/>
        </w:rPr>
        <w:t>бюджетас</w:t>
      </w:r>
      <w:proofErr w:type="spellEnd"/>
      <w:r w:rsidRPr="004D45FA">
        <w:rPr>
          <w:sz w:val="20"/>
          <w:szCs w:val="20"/>
        </w:rPr>
        <w:t xml:space="preserve"> учетом данных внешней проверки годовой бюджетной отчетности главных администраторов (администраторов) средств местного бюджета, сведений о законности, результативности и эффективности деятельности Администрации сельсовета, финансового органа сельсовета, главных администраторов (администраторов) средств местного </w:t>
      </w:r>
      <w:proofErr w:type="spellStart"/>
      <w:r w:rsidRPr="004D45FA">
        <w:rPr>
          <w:sz w:val="20"/>
          <w:szCs w:val="20"/>
        </w:rPr>
        <w:t>бюджетаи</w:t>
      </w:r>
      <w:proofErr w:type="spellEnd"/>
      <w:r w:rsidRPr="004D45FA">
        <w:rPr>
          <w:sz w:val="20"/>
          <w:szCs w:val="20"/>
        </w:rPr>
        <w:t xml:space="preserve"> получателей средств местного бюджета в срок, не превышающий один месяц.</w:t>
      </w:r>
      <w:proofErr w:type="gramEnd"/>
    </w:p>
    <w:p w:rsidR="00E52888" w:rsidRPr="004D45FA" w:rsidRDefault="00E52888" w:rsidP="00E52888">
      <w:pPr>
        <w:autoSpaceDE w:val="0"/>
        <w:autoSpaceDN w:val="0"/>
        <w:adjustRightInd w:val="0"/>
        <w:ind w:firstLine="708"/>
        <w:jc w:val="both"/>
        <w:outlineLvl w:val="1"/>
        <w:rPr>
          <w:sz w:val="20"/>
          <w:szCs w:val="20"/>
        </w:rPr>
      </w:pPr>
      <w:r w:rsidRPr="004D45FA">
        <w:rPr>
          <w:sz w:val="20"/>
          <w:szCs w:val="20"/>
        </w:rPr>
        <w:t>5. Заключение на годовой отчет об исполнении местного бюджета направляется Ревизионной комиссией в Совет депутатов сельсовета и Администрацию сельсовета.</w:t>
      </w:r>
    </w:p>
    <w:p w:rsidR="00E52888" w:rsidRPr="004D45FA" w:rsidRDefault="00E52888" w:rsidP="00E52888">
      <w:pPr>
        <w:autoSpaceDE w:val="0"/>
        <w:autoSpaceDN w:val="0"/>
        <w:adjustRightInd w:val="0"/>
        <w:ind w:firstLine="540"/>
        <w:jc w:val="both"/>
        <w:rPr>
          <w:sz w:val="20"/>
          <w:szCs w:val="20"/>
        </w:rPr>
      </w:pPr>
    </w:p>
    <w:p w:rsidR="00E52888" w:rsidRPr="004D45FA" w:rsidRDefault="00E52888" w:rsidP="00E52888">
      <w:pPr>
        <w:autoSpaceDE w:val="0"/>
        <w:autoSpaceDN w:val="0"/>
        <w:adjustRightInd w:val="0"/>
        <w:ind w:firstLine="540"/>
        <w:jc w:val="both"/>
        <w:rPr>
          <w:sz w:val="20"/>
          <w:szCs w:val="20"/>
        </w:rPr>
      </w:pPr>
    </w:p>
    <w:p w:rsidR="00E52888" w:rsidRPr="004D45FA" w:rsidRDefault="00E52888" w:rsidP="00E52888">
      <w:pPr>
        <w:autoSpaceDE w:val="0"/>
        <w:autoSpaceDN w:val="0"/>
        <w:adjustRightInd w:val="0"/>
        <w:ind w:firstLine="540"/>
        <w:jc w:val="both"/>
        <w:rPr>
          <w:sz w:val="20"/>
          <w:szCs w:val="20"/>
        </w:rPr>
      </w:pPr>
      <w:bookmarkStart w:id="12" w:name="Par828"/>
      <w:bookmarkEnd w:id="12"/>
      <w:r w:rsidRPr="004D45FA">
        <w:rPr>
          <w:bCs/>
          <w:sz w:val="20"/>
          <w:szCs w:val="20"/>
        </w:rPr>
        <w:t>Статья 28. Представление годовых отчетов об исполнении местного бюджета</w:t>
      </w:r>
    </w:p>
    <w:p w:rsidR="00E52888" w:rsidRPr="004D45FA" w:rsidRDefault="00E52888" w:rsidP="00E52888">
      <w:pPr>
        <w:autoSpaceDE w:val="0"/>
        <w:autoSpaceDN w:val="0"/>
        <w:adjustRightInd w:val="0"/>
        <w:ind w:firstLine="540"/>
        <w:jc w:val="both"/>
        <w:rPr>
          <w:sz w:val="20"/>
          <w:szCs w:val="20"/>
        </w:rPr>
      </w:pPr>
      <w:r w:rsidRPr="004D45FA">
        <w:rPr>
          <w:sz w:val="20"/>
          <w:szCs w:val="20"/>
        </w:rPr>
        <w:t>1. Ежегодно не позднее 1 мая текущего года Администрация муниципального образования  представляет в Совет депутатов муниципального образования  годовой отчет об исполнении местного бюджета.</w:t>
      </w:r>
    </w:p>
    <w:p w:rsidR="00E52888" w:rsidRPr="004D45FA" w:rsidRDefault="00E52888" w:rsidP="00E52888">
      <w:pPr>
        <w:autoSpaceDE w:val="0"/>
        <w:autoSpaceDN w:val="0"/>
        <w:adjustRightInd w:val="0"/>
        <w:ind w:firstLine="540"/>
        <w:jc w:val="both"/>
        <w:rPr>
          <w:sz w:val="20"/>
          <w:szCs w:val="20"/>
        </w:rPr>
      </w:pPr>
      <w:r w:rsidRPr="004D45FA">
        <w:rPr>
          <w:sz w:val="20"/>
          <w:szCs w:val="20"/>
        </w:rPr>
        <w:t>2. Одновременно с годовым отчетом об исполнении местного бюджета представляются:</w:t>
      </w:r>
    </w:p>
    <w:p w:rsidR="00E52888" w:rsidRPr="004D45FA" w:rsidRDefault="00E52888" w:rsidP="00E52888">
      <w:pPr>
        <w:autoSpaceDE w:val="0"/>
        <w:autoSpaceDN w:val="0"/>
        <w:adjustRightInd w:val="0"/>
        <w:ind w:firstLine="540"/>
        <w:jc w:val="both"/>
        <w:rPr>
          <w:sz w:val="20"/>
          <w:szCs w:val="20"/>
        </w:rPr>
      </w:pPr>
      <w:r w:rsidRPr="004D45FA">
        <w:rPr>
          <w:sz w:val="20"/>
          <w:szCs w:val="20"/>
        </w:rPr>
        <w:t>1) проект решения об исполнении местного бюджета за отчетный финансовый год;</w:t>
      </w:r>
    </w:p>
    <w:p w:rsidR="00E52888" w:rsidRPr="004D45FA" w:rsidRDefault="00E52888" w:rsidP="00E52888">
      <w:pPr>
        <w:autoSpaceDE w:val="0"/>
        <w:autoSpaceDN w:val="0"/>
        <w:adjustRightInd w:val="0"/>
        <w:ind w:firstLine="540"/>
        <w:jc w:val="both"/>
        <w:rPr>
          <w:sz w:val="20"/>
          <w:szCs w:val="20"/>
        </w:rPr>
      </w:pPr>
      <w:r w:rsidRPr="004D45FA">
        <w:rPr>
          <w:sz w:val="20"/>
          <w:szCs w:val="20"/>
        </w:rPr>
        <w:t>2) документы и материалы, предусмотренные статьей 30 настоящего Положения.</w:t>
      </w:r>
    </w:p>
    <w:p w:rsidR="00E52888" w:rsidRPr="004D45FA" w:rsidRDefault="00E52888" w:rsidP="00E52888">
      <w:pPr>
        <w:autoSpaceDE w:val="0"/>
        <w:autoSpaceDN w:val="0"/>
        <w:adjustRightInd w:val="0"/>
        <w:ind w:firstLine="540"/>
        <w:jc w:val="both"/>
        <w:rPr>
          <w:sz w:val="20"/>
          <w:szCs w:val="20"/>
        </w:rPr>
      </w:pPr>
    </w:p>
    <w:p w:rsidR="00E52888" w:rsidRPr="004D45FA" w:rsidRDefault="00E52888" w:rsidP="00E52888">
      <w:pPr>
        <w:autoSpaceDE w:val="0"/>
        <w:autoSpaceDN w:val="0"/>
        <w:adjustRightInd w:val="0"/>
        <w:ind w:firstLine="540"/>
        <w:jc w:val="both"/>
        <w:rPr>
          <w:bCs/>
          <w:sz w:val="20"/>
          <w:szCs w:val="20"/>
        </w:rPr>
      </w:pPr>
      <w:bookmarkStart w:id="13" w:name="Par844"/>
      <w:bookmarkEnd w:id="13"/>
      <w:r w:rsidRPr="004D45FA">
        <w:rPr>
          <w:bCs/>
          <w:sz w:val="20"/>
          <w:szCs w:val="20"/>
        </w:rPr>
        <w:t>Статья 29. Решение об исполнении местного бюджета за отчетный финансовый год</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1. Решением Совета депутатов сельсовета об исполнении местного бюджета утверждается отчет об исполнении местного бюджета за отчетный финансовый год с указанием общего объема доходов, расходов и дефицита (профицита) бюджета.</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2. Отдельными приложениями к решению Совета депутатов муниципального образования  об исполнении местного бюджета за отчетный финансовый год утверждаются показатели:</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1) доходов местного бюджета по кодам классификации доходов бюджетов;</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2) расходов местного бюджета по ведомственной структуре расходов бюджетов;</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3) расходов местного бюджета по разделам и подразделам классификации расходов бюджетов;</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 xml:space="preserve">4) источников финансирования дефицита местного бюджета по кодам </w:t>
      </w:r>
      <w:proofErr w:type="gramStart"/>
      <w:r w:rsidRPr="004D45FA">
        <w:rPr>
          <w:sz w:val="20"/>
          <w:szCs w:val="20"/>
        </w:rPr>
        <w:t>классификации источников финансирования дефицитов бюджетов</w:t>
      </w:r>
      <w:proofErr w:type="gramEnd"/>
      <w:r w:rsidRPr="004D45FA">
        <w:rPr>
          <w:sz w:val="20"/>
          <w:szCs w:val="20"/>
        </w:rPr>
        <w:t>.</w:t>
      </w:r>
    </w:p>
    <w:p w:rsidR="00E52888" w:rsidRPr="004D45FA" w:rsidRDefault="00E52888" w:rsidP="00E52888">
      <w:pPr>
        <w:autoSpaceDE w:val="0"/>
        <w:autoSpaceDN w:val="0"/>
        <w:adjustRightInd w:val="0"/>
        <w:ind w:firstLine="540"/>
        <w:jc w:val="both"/>
        <w:rPr>
          <w:sz w:val="20"/>
          <w:szCs w:val="20"/>
        </w:rPr>
      </w:pPr>
      <w:bookmarkStart w:id="14" w:name="Par861"/>
      <w:bookmarkEnd w:id="14"/>
    </w:p>
    <w:p w:rsidR="00E52888" w:rsidRPr="004D45FA" w:rsidRDefault="00E52888" w:rsidP="00E52888">
      <w:pPr>
        <w:autoSpaceDE w:val="0"/>
        <w:autoSpaceDN w:val="0"/>
        <w:adjustRightInd w:val="0"/>
        <w:ind w:firstLine="540"/>
        <w:jc w:val="both"/>
        <w:rPr>
          <w:bCs/>
          <w:sz w:val="20"/>
          <w:szCs w:val="20"/>
        </w:rPr>
      </w:pPr>
      <w:r w:rsidRPr="004D45FA">
        <w:rPr>
          <w:bCs/>
          <w:sz w:val="20"/>
          <w:szCs w:val="20"/>
        </w:rPr>
        <w:t>Статья 30. Документы и материалы, представляемые одновременно с годовым отчетом об исполнении местного бюджета</w:t>
      </w:r>
    </w:p>
    <w:p w:rsidR="00E52888" w:rsidRPr="004D45FA" w:rsidRDefault="00E52888" w:rsidP="00E52888">
      <w:pPr>
        <w:autoSpaceDE w:val="0"/>
        <w:autoSpaceDN w:val="0"/>
        <w:adjustRightInd w:val="0"/>
        <w:ind w:firstLine="567"/>
        <w:jc w:val="both"/>
        <w:outlineLvl w:val="3"/>
        <w:rPr>
          <w:sz w:val="20"/>
          <w:szCs w:val="20"/>
        </w:rPr>
      </w:pPr>
      <w:r w:rsidRPr="004D45FA">
        <w:rPr>
          <w:sz w:val="20"/>
          <w:szCs w:val="20"/>
        </w:rPr>
        <w:t>1.</w:t>
      </w:r>
      <w:r w:rsidRPr="004D45FA">
        <w:rPr>
          <w:sz w:val="20"/>
          <w:szCs w:val="20"/>
          <w:lang w:val="en-US"/>
        </w:rPr>
        <w:t> </w:t>
      </w:r>
      <w:proofErr w:type="gramStart"/>
      <w:r w:rsidRPr="004D45FA">
        <w:rPr>
          <w:sz w:val="20"/>
          <w:szCs w:val="20"/>
        </w:rPr>
        <w:t xml:space="preserve">Одновременно с годовым отчетом об исполнении местного бюджета администрацией муниципального образования  </w:t>
      </w:r>
      <w:r w:rsidRPr="004D45FA">
        <w:rPr>
          <w:rStyle w:val="affc"/>
          <w:sz w:val="20"/>
          <w:szCs w:val="20"/>
          <w:shd w:val="clear" w:color="auto" w:fill="FFFFFF"/>
        </w:rPr>
        <w:t>представляются</w:t>
      </w:r>
      <w:r w:rsidRPr="004D45FA">
        <w:rPr>
          <w:sz w:val="20"/>
          <w:szCs w:val="20"/>
          <w:shd w:val="clear" w:color="auto" w:fill="FFFFFF"/>
        </w:rPr>
        <w:t> пояснительная записка к нему, содержащая анализ исполнения бюджета и бюджетной отчетности, и сведения о выполнении государственного (муниципального) задания и (или) иных результатах использования бюджетных ассигнований, проект закона (решения) об исполнении бюджета, иная бюджетная отчетность об исполнении соответствующего бюджета и бюджетная отчетность об исполнении соответствующего консолидированного бюджета, иные документы</w:t>
      </w:r>
      <w:proofErr w:type="gramEnd"/>
      <w:r w:rsidRPr="004D45FA">
        <w:rPr>
          <w:sz w:val="20"/>
          <w:szCs w:val="20"/>
          <w:shd w:val="clear" w:color="auto" w:fill="FFFFFF"/>
        </w:rPr>
        <w:t xml:space="preserve">, </w:t>
      </w:r>
      <w:proofErr w:type="gramStart"/>
      <w:r w:rsidRPr="004D45FA">
        <w:rPr>
          <w:sz w:val="20"/>
          <w:szCs w:val="20"/>
          <w:shd w:val="clear" w:color="auto" w:fill="FFFFFF"/>
        </w:rPr>
        <w:t>предусмотренные бюджетным законодательством Российской Федерации.</w:t>
      </w:r>
      <w:r w:rsidRPr="004D45FA">
        <w:rPr>
          <w:sz w:val="20"/>
          <w:szCs w:val="20"/>
        </w:rPr>
        <w:t xml:space="preserve"> </w:t>
      </w:r>
      <w:proofErr w:type="gramEnd"/>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Дополнительно направляются следующие документы и материалы:</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1) проект решения Совета депутатов муниципального образования  об исполнении местного бюджета за отчетный финансовый год;</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2) баланс исполнения местного бюджета;</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3) отчет о финансовых результатах деятельности;</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4) отчет о движении денежных средств;</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5)</w:t>
      </w:r>
      <w:r w:rsidRPr="004D45FA">
        <w:rPr>
          <w:sz w:val="20"/>
          <w:szCs w:val="20"/>
          <w:shd w:val="clear" w:color="auto" w:fill="FFFFFF"/>
        </w:rPr>
        <w:t xml:space="preserve"> </w:t>
      </w:r>
      <w:r w:rsidRPr="004D45FA">
        <w:rPr>
          <w:rFonts w:eastAsia="Calibri"/>
          <w:sz w:val="20"/>
          <w:szCs w:val="20"/>
          <w:shd w:val="clear" w:color="auto" w:fill="FFFFFF"/>
        </w:rPr>
        <w:t>предложенные законодательными (представительными) органами, органами судебной системы, органами внешнего муниципального финансового контроля проекты бюджетных смет указанных органов, представляемые в случае возникновения разногласий с финансовым органом в отношении указанных бюджетных смет</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6)</w:t>
      </w:r>
      <w:r w:rsidRPr="004D45FA">
        <w:rPr>
          <w:sz w:val="20"/>
          <w:szCs w:val="20"/>
          <w:lang w:val="en-US"/>
        </w:rPr>
        <w:t> </w:t>
      </w:r>
      <w:r w:rsidRPr="004D45FA">
        <w:rPr>
          <w:sz w:val="20"/>
          <w:szCs w:val="20"/>
        </w:rPr>
        <w:t>отчет о погашении бюджетных кредитов;</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7)</w:t>
      </w:r>
      <w:r w:rsidRPr="004D45FA">
        <w:rPr>
          <w:sz w:val="20"/>
          <w:szCs w:val="20"/>
          <w:lang w:val="en-US"/>
        </w:rPr>
        <w:t> </w:t>
      </w:r>
      <w:r w:rsidRPr="004D45FA">
        <w:rPr>
          <w:sz w:val="20"/>
          <w:szCs w:val="20"/>
        </w:rPr>
        <w:t>отчет о предоставленных муниципальных гарантиях по всем получателям указанных гарантий, об исполнении этими получателями обязательств, обеспеченных указанными гарантиями, и осуществлении платежей по выданным гарантиям;</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8) о состоянии муниципального внутреннего долга муниципального образования на начало и конец отчетного финансового года;</w:t>
      </w:r>
    </w:p>
    <w:p w:rsidR="00E52888" w:rsidRPr="004D45FA" w:rsidRDefault="00E52888" w:rsidP="00E52888">
      <w:pPr>
        <w:autoSpaceDE w:val="0"/>
        <w:autoSpaceDN w:val="0"/>
        <w:adjustRightInd w:val="0"/>
        <w:ind w:firstLine="708"/>
        <w:jc w:val="both"/>
        <w:outlineLvl w:val="3"/>
        <w:rPr>
          <w:sz w:val="20"/>
          <w:szCs w:val="20"/>
        </w:rPr>
      </w:pPr>
      <w:r w:rsidRPr="004D45FA">
        <w:rPr>
          <w:sz w:val="20"/>
          <w:szCs w:val="20"/>
        </w:rPr>
        <w:t>9)</w:t>
      </w:r>
      <w:r w:rsidRPr="004D45FA">
        <w:rPr>
          <w:sz w:val="20"/>
          <w:szCs w:val="20"/>
          <w:lang w:val="en-US"/>
        </w:rPr>
        <w:t> </w:t>
      </w:r>
      <w:r w:rsidRPr="004D45FA">
        <w:rPr>
          <w:sz w:val="20"/>
          <w:szCs w:val="20"/>
        </w:rPr>
        <w:t>отчет об использовании бюджетных ассигнований резервного фонда администрации муниципального образования, с указанием выделенных сумм и мероприятий, на которые выделены средства;</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10)</w:t>
      </w:r>
      <w:r w:rsidRPr="004D45FA">
        <w:rPr>
          <w:sz w:val="20"/>
          <w:szCs w:val="20"/>
          <w:lang w:val="en-US"/>
        </w:rPr>
        <w:t> </w:t>
      </w:r>
      <w:r w:rsidRPr="004D45FA">
        <w:rPr>
          <w:sz w:val="20"/>
          <w:szCs w:val="20"/>
        </w:rPr>
        <w:t>отчет о привлечении и погашении номинальной суммы долга по муниципальным ценным бумагам;</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11)</w:t>
      </w:r>
      <w:r w:rsidRPr="004D45FA">
        <w:rPr>
          <w:sz w:val="20"/>
          <w:szCs w:val="20"/>
          <w:lang w:val="en-US"/>
        </w:rPr>
        <w:t> </w:t>
      </w:r>
      <w:r w:rsidRPr="004D45FA">
        <w:rPr>
          <w:sz w:val="20"/>
          <w:szCs w:val="20"/>
        </w:rPr>
        <w:t>расшифровка кредиторской задолженности главных распорядителей (распорядителей) бюджетных средств по состоянию на отчетную дату;</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12)</w:t>
      </w:r>
      <w:r w:rsidRPr="004D45FA">
        <w:rPr>
          <w:sz w:val="20"/>
          <w:szCs w:val="20"/>
          <w:lang w:val="en-US"/>
        </w:rPr>
        <w:t> </w:t>
      </w:r>
      <w:r w:rsidRPr="004D45FA">
        <w:rPr>
          <w:sz w:val="20"/>
          <w:szCs w:val="20"/>
        </w:rPr>
        <w:t>подробная расшифровка статей «Прочие неналоговые доходы», «Прочие дотации», «Прочие субвенции», «Прочие субсидии», «Прочие межбюджетные трансферты, предоставляемые бюджетам», «Прочие безвозмездные поступления от других бюджетов бюджетной системы»;</w:t>
      </w:r>
    </w:p>
    <w:p w:rsidR="00E52888" w:rsidRPr="004D45FA" w:rsidRDefault="00E52888" w:rsidP="00E52888">
      <w:pPr>
        <w:ind w:firstLine="708"/>
        <w:jc w:val="both"/>
        <w:rPr>
          <w:sz w:val="20"/>
          <w:szCs w:val="20"/>
        </w:rPr>
      </w:pPr>
      <w:r w:rsidRPr="004D45FA">
        <w:rPr>
          <w:sz w:val="20"/>
          <w:szCs w:val="20"/>
        </w:rPr>
        <w:t>13) информация об исполнении за отчетный финансовый год следующих показателей местного бюджета (при наличии соответствующих показателей):</w:t>
      </w:r>
    </w:p>
    <w:p w:rsidR="00E52888" w:rsidRPr="004D45FA" w:rsidRDefault="00E52888" w:rsidP="00E52888">
      <w:pPr>
        <w:autoSpaceDE w:val="0"/>
        <w:autoSpaceDN w:val="0"/>
        <w:adjustRightInd w:val="0"/>
        <w:ind w:firstLine="709"/>
        <w:jc w:val="both"/>
        <w:rPr>
          <w:sz w:val="20"/>
          <w:szCs w:val="20"/>
        </w:rPr>
      </w:pPr>
      <w:r w:rsidRPr="004D45FA">
        <w:rPr>
          <w:sz w:val="20"/>
          <w:szCs w:val="20"/>
        </w:rPr>
        <w:t>14) </w:t>
      </w:r>
      <w:r w:rsidRPr="004D45FA">
        <w:rPr>
          <w:bCs/>
          <w:iCs/>
          <w:sz w:val="20"/>
          <w:szCs w:val="20"/>
        </w:rPr>
        <w:t>доходы местного</w:t>
      </w:r>
      <w:r w:rsidRPr="004D45FA">
        <w:rPr>
          <w:sz w:val="20"/>
          <w:szCs w:val="20"/>
        </w:rPr>
        <w:t xml:space="preserve"> бюджета по кодам классификации доходов бюджетов;</w:t>
      </w:r>
    </w:p>
    <w:p w:rsidR="00E52888" w:rsidRPr="004D45FA" w:rsidRDefault="00E52888" w:rsidP="00E52888">
      <w:pPr>
        <w:autoSpaceDE w:val="0"/>
        <w:autoSpaceDN w:val="0"/>
        <w:adjustRightInd w:val="0"/>
        <w:ind w:firstLine="709"/>
        <w:jc w:val="both"/>
        <w:rPr>
          <w:sz w:val="20"/>
          <w:szCs w:val="20"/>
        </w:rPr>
      </w:pPr>
      <w:r w:rsidRPr="004D45FA">
        <w:rPr>
          <w:sz w:val="20"/>
          <w:szCs w:val="20"/>
        </w:rPr>
        <w:t>15) п</w:t>
      </w:r>
      <w:r w:rsidRPr="004D45FA">
        <w:rPr>
          <w:rFonts w:eastAsia="Calibri"/>
          <w:sz w:val="20"/>
          <w:szCs w:val="20"/>
        </w:rPr>
        <w:t>аспорта муниципальных программ, предусмотренных к финансированию из местного бюджета в очередном финансовом году и плановом периоде</w:t>
      </w:r>
      <w:r w:rsidRPr="004D45FA">
        <w:rPr>
          <w:sz w:val="20"/>
          <w:szCs w:val="20"/>
        </w:rPr>
        <w:t>;</w:t>
      </w:r>
    </w:p>
    <w:p w:rsidR="00E52888" w:rsidRPr="004D45FA" w:rsidRDefault="00E52888" w:rsidP="00E52888">
      <w:pPr>
        <w:autoSpaceDE w:val="0"/>
        <w:autoSpaceDN w:val="0"/>
        <w:adjustRightInd w:val="0"/>
        <w:ind w:firstLine="709"/>
        <w:jc w:val="both"/>
        <w:rPr>
          <w:bCs/>
          <w:iCs/>
          <w:sz w:val="20"/>
          <w:szCs w:val="20"/>
        </w:rPr>
      </w:pPr>
      <w:r w:rsidRPr="004D45FA">
        <w:rPr>
          <w:bCs/>
          <w:iCs/>
          <w:sz w:val="20"/>
          <w:szCs w:val="20"/>
        </w:rPr>
        <w:t>16)</w:t>
      </w:r>
      <w:r w:rsidRPr="004D45FA">
        <w:rPr>
          <w:sz w:val="20"/>
          <w:szCs w:val="20"/>
        </w:rPr>
        <w:t> </w:t>
      </w:r>
      <w:r w:rsidRPr="004D45FA">
        <w:rPr>
          <w:bCs/>
          <w:iCs/>
          <w:sz w:val="20"/>
          <w:szCs w:val="20"/>
        </w:rPr>
        <w:t>расходы местного бюджета по ведомственной структуре расходов местного бюджета;</w:t>
      </w:r>
    </w:p>
    <w:p w:rsidR="00E52888" w:rsidRPr="004D45FA" w:rsidRDefault="00E52888" w:rsidP="00E52888">
      <w:pPr>
        <w:autoSpaceDE w:val="0"/>
        <w:autoSpaceDN w:val="0"/>
        <w:adjustRightInd w:val="0"/>
        <w:ind w:firstLine="709"/>
        <w:jc w:val="both"/>
        <w:rPr>
          <w:bCs/>
          <w:iCs/>
          <w:sz w:val="20"/>
          <w:szCs w:val="20"/>
        </w:rPr>
      </w:pPr>
      <w:r w:rsidRPr="004D45FA">
        <w:rPr>
          <w:bCs/>
          <w:iCs/>
          <w:sz w:val="20"/>
          <w:szCs w:val="20"/>
        </w:rPr>
        <w:t xml:space="preserve">17) расходы на исполнение публичных нормативных обязательств </w:t>
      </w:r>
      <w:r w:rsidRPr="004D45FA">
        <w:rPr>
          <w:rFonts w:eastAsia="Calibri"/>
          <w:sz w:val="20"/>
          <w:szCs w:val="20"/>
        </w:rPr>
        <w:t>с указанием кодов целевых статей, разделов, подразделов, главных распорядителей бюджетных средств, фактических данных по количеству получателей и размеру выплат по каждому виду публичного нормативного обязательства</w:t>
      </w:r>
      <w:r w:rsidRPr="004D45FA">
        <w:rPr>
          <w:bCs/>
          <w:iCs/>
          <w:sz w:val="20"/>
          <w:szCs w:val="20"/>
        </w:rPr>
        <w:t>;</w:t>
      </w:r>
    </w:p>
    <w:p w:rsidR="00E52888" w:rsidRPr="004D45FA" w:rsidRDefault="00E52888" w:rsidP="00E52888">
      <w:pPr>
        <w:autoSpaceDE w:val="0"/>
        <w:autoSpaceDN w:val="0"/>
        <w:adjustRightInd w:val="0"/>
        <w:ind w:firstLine="709"/>
        <w:jc w:val="both"/>
        <w:rPr>
          <w:sz w:val="20"/>
          <w:szCs w:val="20"/>
        </w:rPr>
      </w:pPr>
      <w:r w:rsidRPr="004D45FA">
        <w:rPr>
          <w:sz w:val="20"/>
          <w:szCs w:val="20"/>
        </w:rPr>
        <w:t>18) </w:t>
      </w:r>
      <w:r w:rsidRPr="004D45FA">
        <w:rPr>
          <w:bCs/>
          <w:iCs/>
          <w:sz w:val="20"/>
          <w:szCs w:val="20"/>
        </w:rPr>
        <w:t xml:space="preserve">расходы </w:t>
      </w:r>
      <w:r w:rsidRPr="004D45FA">
        <w:rPr>
          <w:sz w:val="20"/>
          <w:szCs w:val="20"/>
        </w:rPr>
        <w:t>местного бюджета по предоставлению иных межбюджетных трансфертов из местного бюджета бюджетам другого уровня по направлениям и муниципальным образованиям;</w:t>
      </w:r>
    </w:p>
    <w:p w:rsidR="00E52888" w:rsidRPr="004D45FA" w:rsidRDefault="00E52888" w:rsidP="00E52888">
      <w:pPr>
        <w:autoSpaceDE w:val="0"/>
        <w:autoSpaceDN w:val="0"/>
        <w:adjustRightInd w:val="0"/>
        <w:ind w:firstLine="709"/>
        <w:jc w:val="both"/>
        <w:rPr>
          <w:sz w:val="20"/>
          <w:szCs w:val="20"/>
        </w:rPr>
      </w:pPr>
      <w:r w:rsidRPr="004D45FA">
        <w:rPr>
          <w:sz w:val="20"/>
          <w:szCs w:val="20"/>
        </w:rPr>
        <w:t>19) </w:t>
      </w:r>
      <w:r w:rsidRPr="004D45FA">
        <w:rPr>
          <w:bCs/>
          <w:iCs/>
          <w:sz w:val="20"/>
          <w:szCs w:val="20"/>
        </w:rPr>
        <w:t xml:space="preserve">расходы </w:t>
      </w:r>
      <w:r w:rsidRPr="004D45FA">
        <w:rPr>
          <w:sz w:val="20"/>
          <w:szCs w:val="20"/>
        </w:rPr>
        <w:t>местного бюджета на реализацию муниципальных программ в структуре кодов классификации расходов бюджетов;</w:t>
      </w:r>
    </w:p>
    <w:p w:rsidR="00E52888" w:rsidRPr="004D45FA" w:rsidRDefault="00E52888" w:rsidP="00E52888">
      <w:pPr>
        <w:autoSpaceDE w:val="0"/>
        <w:autoSpaceDN w:val="0"/>
        <w:adjustRightInd w:val="0"/>
        <w:ind w:firstLine="709"/>
        <w:jc w:val="both"/>
        <w:rPr>
          <w:sz w:val="20"/>
          <w:szCs w:val="20"/>
        </w:rPr>
      </w:pPr>
      <w:r w:rsidRPr="004D45FA">
        <w:rPr>
          <w:sz w:val="20"/>
          <w:szCs w:val="20"/>
        </w:rPr>
        <w:t>20) </w:t>
      </w:r>
      <w:r w:rsidRPr="004D45FA">
        <w:rPr>
          <w:bCs/>
          <w:iCs/>
          <w:sz w:val="20"/>
          <w:szCs w:val="20"/>
        </w:rPr>
        <w:t xml:space="preserve">расходы </w:t>
      </w:r>
      <w:r w:rsidRPr="004D45FA">
        <w:rPr>
          <w:sz w:val="20"/>
          <w:szCs w:val="20"/>
        </w:rPr>
        <w:t xml:space="preserve">местного </w:t>
      </w:r>
      <w:r w:rsidRPr="004D45FA">
        <w:rPr>
          <w:bCs/>
          <w:iCs/>
          <w:sz w:val="20"/>
          <w:szCs w:val="20"/>
        </w:rPr>
        <w:t xml:space="preserve">бюджета </w:t>
      </w:r>
      <w:r w:rsidRPr="004D45FA">
        <w:rPr>
          <w:sz w:val="20"/>
          <w:szCs w:val="20"/>
        </w:rPr>
        <w:t>на капитальные вложения по направлениям и объектам в структуре кодов классификации расходов бюджетов;</w:t>
      </w:r>
    </w:p>
    <w:p w:rsidR="00E52888" w:rsidRPr="004D45FA" w:rsidRDefault="00E52888" w:rsidP="00E52888">
      <w:pPr>
        <w:autoSpaceDE w:val="0"/>
        <w:autoSpaceDN w:val="0"/>
        <w:adjustRightInd w:val="0"/>
        <w:ind w:firstLine="709"/>
        <w:jc w:val="both"/>
        <w:rPr>
          <w:bCs/>
          <w:iCs/>
          <w:sz w:val="20"/>
          <w:szCs w:val="20"/>
        </w:rPr>
      </w:pPr>
      <w:r w:rsidRPr="004D45FA">
        <w:rPr>
          <w:bCs/>
          <w:iCs/>
          <w:sz w:val="20"/>
          <w:szCs w:val="20"/>
        </w:rPr>
        <w:t xml:space="preserve">21) источники финансирования дефицита местного бюджета по кодам </w:t>
      </w:r>
      <w:proofErr w:type="gramStart"/>
      <w:r w:rsidRPr="004D45FA">
        <w:rPr>
          <w:bCs/>
          <w:iCs/>
          <w:sz w:val="20"/>
          <w:szCs w:val="20"/>
        </w:rPr>
        <w:t>классификации источников финансирования дефицитов бюджетов</w:t>
      </w:r>
      <w:proofErr w:type="gramEnd"/>
      <w:r w:rsidRPr="004D45FA">
        <w:rPr>
          <w:bCs/>
          <w:iCs/>
          <w:sz w:val="20"/>
          <w:szCs w:val="20"/>
        </w:rPr>
        <w:t>;</w:t>
      </w:r>
    </w:p>
    <w:p w:rsidR="00E52888" w:rsidRPr="004D45FA" w:rsidRDefault="00E52888" w:rsidP="00E52888">
      <w:pPr>
        <w:autoSpaceDE w:val="0"/>
        <w:autoSpaceDN w:val="0"/>
        <w:adjustRightInd w:val="0"/>
        <w:ind w:firstLine="709"/>
        <w:jc w:val="both"/>
        <w:rPr>
          <w:sz w:val="20"/>
          <w:szCs w:val="20"/>
        </w:rPr>
      </w:pPr>
      <w:r w:rsidRPr="004D45FA">
        <w:rPr>
          <w:sz w:val="20"/>
          <w:szCs w:val="20"/>
        </w:rPr>
        <w:t>22) программы муниципальных внутренних заимствований;</w:t>
      </w:r>
    </w:p>
    <w:p w:rsidR="00E52888" w:rsidRPr="004D45FA" w:rsidRDefault="00E52888" w:rsidP="00E52888">
      <w:pPr>
        <w:autoSpaceDE w:val="0"/>
        <w:autoSpaceDN w:val="0"/>
        <w:adjustRightInd w:val="0"/>
        <w:ind w:firstLine="709"/>
        <w:jc w:val="both"/>
        <w:rPr>
          <w:sz w:val="20"/>
          <w:szCs w:val="20"/>
        </w:rPr>
      </w:pPr>
      <w:r w:rsidRPr="004D45FA">
        <w:rPr>
          <w:sz w:val="20"/>
          <w:szCs w:val="20"/>
        </w:rPr>
        <w:t>23) прогнозный план приватизации муниципального имущества;</w:t>
      </w:r>
    </w:p>
    <w:p w:rsidR="00E52888" w:rsidRPr="004D45FA" w:rsidRDefault="00E52888" w:rsidP="00E52888">
      <w:pPr>
        <w:autoSpaceDE w:val="0"/>
        <w:autoSpaceDN w:val="0"/>
        <w:adjustRightInd w:val="0"/>
        <w:ind w:firstLine="709"/>
        <w:jc w:val="both"/>
        <w:rPr>
          <w:bCs/>
          <w:iCs/>
          <w:sz w:val="20"/>
          <w:szCs w:val="20"/>
        </w:rPr>
      </w:pPr>
      <w:r w:rsidRPr="004D45FA">
        <w:rPr>
          <w:bCs/>
          <w:iCs/>
          <w:sz w:val="20"/>
          <w:szCs w:val="20"/>
        </w:rPr>
        <w:t xml:space="preserve">24) доходы и расходы дорожного фонда </w:t>
      </w:r>
      <w:r w:rsidRPr="004D45FA">
        <w:rPr>
          <w:sz w:val="20"/>
          <w:szCs w:val="20"/>
        </w:rPr>
        <w:t xml:space="preserve">муниципального образования  </w:t>
      </w:r>
      <w:r w:rsidRPr="004D45FA">
        <w:rPr>
          <w:bCs/>
          <w:iCs/>
          <w:sz w:val="20"/>
          <w:szCs w:val="20"/>
        </w:rPr>
        <w:t>в структуре кодов бюджетной классификации;</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25) в информации, указанной в пункте 13 части 1 настоящей статьи, приводятся плановые назначения согласно решению о местном бюджете, сводной бюджетной росписи и (или) кассовому плану с учетом всех изменений.</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26) отчет о доходах, полученных от использования и продажи муниципального имущества (кроме акций и иных форм участия в капитале), находящегося в муниципальной собственности муниципального образования, после уплаты налогов и сборов, предусмотренных законодательством о налогах и сборах.</w:t>
      </w:r>
    </w:p>
    <w:p w:rsidR="00E52888" w:rsidRPr="004D45FA" w:rsidRDefault="00E52888" w:rsidP="00E52888">
      <w:pPr>
        <w:autoSpaceDE w:val="0"/>
        <w:autoSpaceDN w:val="0"/>
        <w:adjustRightInd w:val="0"/>
        <w:ind w:firstLine="540"/>
        <w:jc w:val="both"/>
        <w:rPr>
          <w:sz w:val="20"/>
          <w:szCs w:val="20"/>
        </w:rPr>
      </w:pPr>
      <w:r w:rsidRPr="004D45FA">
        <w:rPr>
          <w:sz w:val="20"/>
          <w:szCs w:val="20"/>
        </w:rPr>
        <w:lastRenderedPageBreak/>
        <w:t>27) итоги социально-экономического развития муниципального образования за отчетный финансовый год.</w:t>
      </w:r>
    </w:p>
    <w:p w:rsidR="00E52888" w:rsidRPr="004D45FA" w:rsidRDefault="00E52888" w:rsidP="00E52888">
      <w:pPr>
        <w:autoSpaceDE w:val="0"/>
        <w:autoSpaceDN w:val="0"/>
        <w:adjustRightInd w:val="0"/>
        <w:ind w:firstLine="540"/>
        <w:jc w:val="both"/>
        <w:rPr>
          <w:sz w:val="20"/>
          <w:szCs w:val="20"/>
        </w:rPr>
      </w:pPr>
    </w:p>
    <w:p w:rsidR="00E52888" w:rsidRPr="004D45FA" w:rsidRDefault="00E52888" w:rsidP="00E52888">
      <w:pPr>
        <w:autoSpaceDE w:val="0"/>
        <w:autoSpaceDN w:val="0"/>
        <w:adjustRightInd w:val="0"/>
        <w:ind w:firstLine="709"/>
        <w:jc w:val="both"/>
        <w:outlineLvl w:val="3"/>
        <w:rPr>
          <w:sz w:val="20"/>
          <w:szCs w:val="20"/>
        </w:rPr>
      </w:pPr>
      <w:bookmarkStart w:id="15" w:name="Par936"/>
      <w:bookmarkEnd w:id="15"/>
      <w:r w:rsidRPr="004D45FA">
        <w:rPr>
          <w:sz w:val="20"/>
          <w:szCs w:val="20"/>
        </w:rPr>
        <w:t xml:space="preserve">Статья 31. Порядок рассмотрения годового отчета об исполнении местного бюджета Советом депутатов муниципального образования  </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1. Годовой отчет об исполнении местного бюджета с материалами и документами, указанными в статье 30 настоящего Положения, подлежит регистрации в Совете депутатов муниципального образования  в установленном порядке.</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2. Решение о рассмотрении годового отчета об исполнении местного бюджета Советом депутатов сельсовета принимает Председатель Совета депутатов муниципального образования.</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Решение оформляется распоряжением Председателя Совета депутатов муниципального образования, предусматривающим организационно-технические мероприятия по обсуждению отчета и подготовке к рассмотрению проекта решения об исполнении местного бюджета за отчетный финансовый год.</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3. Рассмотрение годового отчета и принятие проекта решения об исполнении местного бюджета осуществляются в порядке, установленном настоящим Положением и Регламентом Совета депутатов муниципального образования  в одном чтении.</w:t>
      </w:r>
    </w:p>
    <w:p w:rsidR="00E52888" w:rsidRPr="004D45FA" w:rsidRDefault="00E52888" w:rsidP="00E52888">
      <w:pPr>
        <w:autoSpaceDE w:val="0"/>
        <w:autoSpaceDN w:val="0"/>
        <w:adjustRightInd w:val="0"/>
        <w:ind w:firstLine="709"/>
        <w:contextualSpacing/>
        <w:jc w:val="both"/>
        <w:outlineLvl w:val="3"/>
        <w:rPr>
          <w:sz w:val="20"/>
          <w:szCs w:val="20"/>
        </w:rPr>
      </w:pPr>
      <w:r w:rsidRPr="004D45FA">
        <w:rPr>
          <w:sz w:val="20"/>
          <w:szCs w:val="20"/>
        </w:rPr>
        <w:t xml:space="preserve">4. По результатам рассмотрения отчета об исполнении местного бюджета за отчетный финансовый год, Совет депутатов муниципального образования  принимает решение об утверждении либо отклонении решения об исполнении местного </w:t>
      </w:r>
      <w:proofErr w:type="spellStart"/>
      <w:r w:rsidRPr="004D45FA">
        <w:rPr>
          <w:sz w:val="20"/>
          <w:szCs w:val="20"/>
        </w:rPr>
        <w:t>бюджетаза</w:t>
      </w:r>
      <w:proofErr w:type="spellEnd"/>
      <w:r w:rsidRPr="004D45FA">
        <w:rPr>
          <w:sz w:val="20"/>
          <w:szCs w:val="20"/>
        </w:rPr>
        <w:t xml:space="preserve"> отчетный финансовый год.</w:t>
      </w:r>
    </w:p>
    <w:p w:rsidR="00E52888" w:rsidRPr="004D45FA" w:rsidRDefault="00E52888" w:rsidP="00E52888">
      <w:pPr>
        <w:autoSpaceDE w:val="0"/>
        <w:autoSpaceDN w:val="0"/>
        <w:adjustRightInd w:val="0"/>
        <w:ind w:firstLine="709"/>
        <w:contextualSpacing/>
        <w:jc w:val="both"/>
        <w:outlineLvl w:val="3"/>
        <w:rPr>
          <w:sz w:val="20"/>
          <w:szCs w:val="20"/>
        </w:rPr>
      </w:pPr>
      <w:r w:rsidRPr="004D45FA">
        <w:rPr>
          <w:sz w:val="20"/>
          <w:szCs w:val="20"/>
        </w:rPr>
        <w:t xml:space="preserve">5. В случае отклонения Советом депутатов муниципального образования  решения об исполнении местного бюджета он возвращается для устранения фактов недостоверного или неполного отражения данных и повторного представления в срок, не превышающий одного месяца </w:t>
      </w:r>
      <w:r w:rsidRPr="004D45FA">
        <w:rPr>
          <w:bCs/>
          <w:iCs/>
          <w:sz w:val="20"/>
          <w:szCs w:val="20"/>
        </w:rPr>
        <w:t xml:space="preserve">со дня принятия решения Советом депутатов </w:t>
      </w:r>
      <w:r w:rsidRPr="004D45FA">
        <w:rPr>
          <w:sz w:val="20"/>
          <w:szCs w:val="20"/>
        </w:rPr>
        <w:t xml:space="preserve">муниципального образования  </w:t>
      </w:r>
      <w:r w:rsidRPr="004D45FA">
        <w:rPr>
          <w:bCs/>
          <w:iCs/>
          <w:sz w:val="20"/>
          <w:szCs w:val="20"/>
        </w:rPr>
        <w:t>об отклонении решения об исполнении местного бюджета</w:t>
      </w:r>
      <w:r w:rsidRPr="004D45FA">
        <w:rPr>
          <w:sz w:val="20"/>
          <w:szCs w:val="20"/>
        </w:rPr>
        <w:t>.</w:t>
      </w:r>
    </w:p>
    <w:p w:rsidR="00E52888" w:rsidRPr="004D45FA" w:rsidRDefault="00E52888" w:rsidP="00E52888">
      <w:pPr>
        <w:autoSpaceDE w:val="0"/>
        <w:autoSpaceDN w:val="0"/>
        <w:adjustRightInd w:val="0"/>
        <w:ind w:firstLine="709"/>
        <w:jc w:val="both"/>
        <w:outlineLvl w:val="3"/>
        <w:rPr>
          <w:sz w:val="20"/>
          <w:szCs w:val="20"/>
        </w:rPr>
      </w:pPr>
    </w:p>
    <w:p w:rsidR="00E52888" w:rsidRPr="004D45FA" w:rsidRDefault="00E52888" w:rsidP="00E52888">
      <w:pPr>
        <w:widowControl w:val="0"/>
        <w:autoSpaceDE w:val="0"/>
        <w:autoSpaceDN w:val="0"/>
        <w:adjustRightInd w:val="0"/>
        <w:ind w:firstLine="709"/>
        <w:jc w:val="both"/>
        <w:rPr>
          <w:sz w:val="20"/>
          <w:szCs w:val="20"/>
        </w:rPr>
      </w:pPr>
      <w:r w:rsidRPr="004D45FA">
        <w:rPr>
          <w:sz w:val="20"/>
          <w:szCs w:val="20"/>
        </w:rPr>
        <w:t>Статья 32. Публичные слушания по годовому отчету об исполнении местного бюджета</w:t>
      </w:r>
    </w:p>
    <w:p w:rsidR="00E52888" w:rsidRPr="004D45FA" w:rsidRDefault="00E52888" w:rsidP="00E52888">
      <w:pPr>
        <w:widowControl w:val="0"/>
        <w:autoSpaceDE w:val="0"/>
        <w:autoSpaceDN w:val="0"/>
        <w:adjustRightInd w:val="0"/>
        <w:ind w:firstLine="709"/>
        <w:jc w:val="both"/>
        <w:rPr>
          <w:sz w:val="20"/>
          <w:szCs w:val="20"/>
        </w:rPr>
      </w:pPr>
      <w:r w:rsidRPr="004D45FA">
        <w:rPr>
          <w:sz w:val="20"/>
          <w:szCs w:val="20"/>
        </w:rPr>
        <w:t>По годовому отчету об исполнении местного бюджета проводятся публичные слушания в порядке, предусмотренном статьей 21 настоящего Положения для проведения публичных слушаний по проекту местного бюджета.</w:t>
      </w:r>
    </w:p>
    <w:p w:rsidR="00E52888" w:rsidRPr="004D45FA" w:rsidRDefault="00E52888" w:rsidP="00E52888">
      <w:pPr>
        <w:widowControl w:val="0"/>
        <w:autoSpaceDE w:val="0"/>
        <w:autoSpaceDN w:val="0"/>
        <w:adjustRightInd w:val="0"/>
        <w:ind w:firstLine="709"/>
        <w:jc w:val="both"/>
        <w:rPr>
          <w:sz w:val="20"/>
          <w:szCs w:val="20"/>
        </w:rPr>
      </w:pP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 xml:space="preserve">Статья 33. Рассмотрение проекта решения об исполнении местного </w:t>
      </w:r>
      <w:proofErr w:type="spellStart"/>
      <w:r w:rsidRPr="004D45FA">
        <w:rPr>
          <w:sz w:val="20"/>
          <w:szCs w:val="20"/>
        </w:rPr>
        <w:t>бюджетаза</w:t>
      </w:r>
      <w:proofErr w:type="spellEnd"/>
      <w:r w:rsidRPr="004D45FA">
        <w:rPr>
          <w:sz w:val="20"/>
          <w:szCs w:val="20"/>
        </w:rPr>
        <w:t xml:space="preserve"> отчетный финансовый год</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 xml:space="preserve">1. При рассмотрении проекта решения об исполнении местного </w:t>
      </w:r>
      <w:proofErr w:type="spellStart"/>
      <w:r w:rsidRPr="004D45FA">
        <w:rPr>
          <w:sz w:val="20"/>
          <w:szCs w:val="20"/>
        </w:rPr>
        <w:t>бюджетаза</w:t>
      </w:r>
      <w:proofErr w:type="spellEnd"/>
      <w:r w:rsidRPr="004D45FA">
        <w:rPr>
          <w:sz w:val="20"/>
          <w:szCs w:val="20"/>
        </w:rPr>
        <w:t xml:space="preserve"> отчетный финансовый год Совет депутатов  муниципального образования  заслушивает и обсуждает:</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1) доклад Администрации муниципального образования;</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 xml:space="preserve">2) заключение </w:t>
      </w:r>
      <w:r w:rsidRPr="004D45FA">
        <w:rPr>
          <w:iCs/>
          <w:sz w:val="20"/>
          <w:szCs w:val="20"/>
        </w:rPr>
        <w:t xml:space="preserve">комиссии Совета депутатов </w:t>
      </w:r>
      <w:r w:rsidRPr="004D45FA">
        <w:rPr>
          <w:sz w:val="20"/>
          <w:szCs w:val="20"/>
        </w:rPr>
        <w:t>муниципального образования.</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 xml:space="preserve">2. По решению </w:t>
      </w:r>
      <w:r w:rsidRPr="004D45FA">
        <w:rPr>
          <w:iCs/>
          <w:sz w:val="20"/>
          <w:szCs w:val="20"/>
        </w:rPr>
        <w:t xml:space="preserve">комиссии Совета депутатов </w:t>
      </w:r>
      <w:r w:rsidRPr="004D45FA">
        <w:rPr>
          <w:sz w:val="20"/>
          <w:szCs w:val="20"/>
        </w:rPr>
        <w:t>муниципального образования  на сессии Совета депутатов муниципального образования  может быть заслушан содоклад председателя Ревизионной комиссии по заключению об исполнении местного бюджета.</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3. Отдельно могут обсуждаться следующие вопросы об исполнении местного бюджета:</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1) состояние муниципального долга муниципального образования;</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2) исполнение муниципальных программ по мероприятиям;</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3) иные вопросы по предложению комиссии Совета депутатов муниципального образования.</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4. С содокладами по вопросам, указанным в части 3 настоящей статьи, выступают представители комиссий Совета депутатов муниципального образования.</w:t>
      </w:r>
    </w:p>
    <w:p w:rsidR="00E52888" w:rsidRPr="004D45FA" w:rsidRDefault="00E52888" w:rsidP="00E52888">
      <w:pPr>
        <w:autoSpaceDE w:val="0"/>
        <w:autoSpaceDN w:val="0"/>
        <w:adjustRightInd w:val="0"/>
        <w:ind w:firstLine="709"/>
        <w:jc w:val="both"/>
        <w:outlineLvl w:val="3"/>
        <w:rPr>
          <w:sz w:val="20"/>
          <w:szCs w:val="20"/>
        </w:rPr>
      </w:pPr>
    </w:p>
    <w:p w:rsidR="00E52888" w:rsidRPr="004D45FA" w:rsidRDefault="00E52888" w:rsidP="00E52888">
      <w:pPr>
        <w:autoSpaceDE w:val="0"/>
        <w:autoSpaceDN w:val="0"/>
        <w:adjustRightInd w:val="0"/>
        <w:ind w:firstLine="709"/>
        <w:jc w:val="both"/>
        <w:outlineLvl w:val="3"/>
        <w:rPr>
          <w:sz w:val="20"/>
          <w:szCs w:val="20"/>
        </w:rPr>
      </w:pPr>
      <w:r w:rsidRPr="004D45FA">
        <w:rPr>
          <w:bCs/>
          <w:iCs/>
          <w:sz w:val="20"/>
          <w:szCs w:val="20"/>
        </w:rPr>
        <w:t>Статья 34. Порядок представления и рассмотрения отчетов об исполнении местного бюджета за первый квартал, полугодие и девять месяцев текущего финансового года</w:t>
      </w:r>
    </w:p>
    <w:p w:rsidR="00E52888" w:rsidRPr="004D45FA" w:rsidRDefault="00E52888" w:rsidP="00E52888">
      <w:pPr>
        <w:autoSpaceDE w:val="0"/>
        <w:autoSpaceDN w:val="0"/>
        <w:adjustRightInd w:val="0"/>
        <w:ind w:firstLine="709"/>
        <w:contextualSpacing/>
        <w:jc w:val="both"/>
        <w:outlineLvl w:val="3"/>
        <w:rPr>
          <w:sz w:val="20"/>
          <w:szCs w:val="20"/>
        </w:rPr>
      </w:pPr>
      <w:r w:rsidRPr="004D45FA">
        <w:rPr>
          <w:sz w:val="20"/>
          <w:szCs w:val="20"/>
        </w:rPr>
        <w:t xml:space="preserve">1. Отчеты об исполнении местного бюджета за первый квартал, полугодие и девять месяцев (далее – квартальный отчет) текущего финансового года утверждаются администрацией муниципального образования  и направляются </w:t>
      </w:r>
      <w:r w:rsidRPr="004D45FA">
        <w:rPr>
          <w:bCs/>
          <w:iCs/>
          <w:sz w:val="20"/>
          <w:szCs w:val="20"/>
        </w:rPr>
        <w:t xml:space="preserve">администрацией </w:t>
      </w:r>
      <w:r w:rsidRPr="004D45FA">
        <w:rPr>
          <w:sz w:val="20"/>
          <w:szCs w:val="20"/>
        </w:rPr>
        <w:t>муниципального образования  в срок не позднее 45 календарных дней после окончания отчетного периода в Совет депутатов муниципального образования   и ревизионную комиссию.</w:t>
      </w:r>
    </w:p>
    <w:p w:rsidR="00E52888" w:rsidRPr="004D45FA" w:rsidRDefault="00E52888" w:rsidP="00E52888">
      <w:pPr>
        <w:autoSpaceDE w:val="0"/>
        <w:autoSpaceDN w:val="0"/>
        <w:adjustRightInd w:val="0"/>
        <w:ind w:firstLine="708"/>
        <w:jc w:val="both"/>
        <w:outlineLvl w:val="1"/>
        <w:rPr>
          <w:sz w:val="20"/>
          <w:szCs w:val="20"/>
        </w:rPr>
      </w:pPr>
      <w:r w:rsidRPr="004D45FA">
        <w:rPr>
          <w:sz w:val="20"/>
          <w:szCs w:val="20"/>
        </w:rPr>
        <w:t>2. Одновременно с квартальным отчетом об исполнении местного бюджета в Совет депутатов и ревизионную комиссию представляются:</w:t>
      </w:r>
    </w:p>
    <w:p w:rsidR="00E52888" w:rsidRPr="004D45FA" w:rsidRDefault="00E52888" w:rsidP="00E52888">
      <w:pPr>
        <w:autoSpaceDE w:val="0"/>
        <w:autoSpaceDN w:val="0"/>
        <w:adjustRightInd w:val="0"/>
        <w:ind w:firstLine="709"/>
        <w:jc w:val="both"/>
        <w:outlineLvl w:val="1"/>
        <w:rPr>
          <w:sz w:val="20"/>
          <w:szCs w:val="20"/>
        </w:rPr>
      </w:pPr>
      <w:r w:rsidRPr="004D45FA">
        <w:rPr>
          <w:sz w:val="20"/>
          <w:szCs w:val="20"/>
        </w:rPr>
        <w:t xml:space="preserve">1) информация об исполнении </w:t>
      </w:r>
      <w:r w:rsidRPr="004D45FA">
        <w:rPr>
          <w:bCs/>
          <w:iCs/>
          <w:sz w:val="20"/>
          <w:szCs w:val="20"/>
        </w:rPr>
        <w:t xml:space="preserve">за отчетный период </w:t>
      </w:r>
      <w:r w:rsidRPr="004D45FA">
        <w:rPr>
          <w:sz w:val="20"/>
          <w:szCs w:val="20"/>
        </w:rPr>
        <w:t>показателей местного бюджета, установленная пунктом 13 части 1 статьи 30 настоящего Положения;</w:t>
      </w:r>
    </w:p>
    <w:p w:rsidR="00E52888" w:rsidRPr="004D45FA" w:rsidRDefault="00E52888" w:rsidP="00E52888">
      <w:pPr>
        <w:autoSpaceDE w:val="0"/>
        <w:autoSpaceDN w:val="0"/>
        <w:adjustRightInd w:val="0"/>
        <w:ind w:firstLine="709"/>
        <w:jc w:val="both"/>
        <w:outlineLvl w:val="1"/>
        <w:rPr>
          <w:sz w:val="20"/>
          <w:szCs w:val="20"/>
        </w:rPr>
      </w:pPr>
      <w:r w:rsidRPr="004D45FA">
        <w:rPr>
          <w:sz w:val="20"/>
          <w:szCs w:val="20"/>
        </w:rPr>
        <w:t>2) пояснительная записка с указанием причин отклонения отчетных данных от плановых показателей на соответствующий период текущего года более чем на 5 процентов;</w:t>
      </w:r>
    </w:p>
    <w:p w:rsidR="00E52888" w:rsidRPr="004D45FA" w:rsidRDefault="00E52888" w:rsidP="00E52888">
      <w:pPr>
        <w:ind w:firstLine="709"/>
        <w:contextualSpacing/>
        <w:jc w:val="both"/>
        <w:rPr>
          <w:sz w:val="20"/>
          <w:szCs w:val="20"/>
        </w:rPr>
      </w:pPr>
      <w:r w:rsidRPr="004D45FA">
        <w:rPr>
          <w:bCs/>
          <w:iCs/>
          <w:sz w:val="20"/>
          <w:szCs w:val="20"/>
        </w:rPr>
        <w:t>3. В информации, указанной в пункте 1 части 2 настоящей статьи, приводятся плановые назначения согласно решению о местном бюджете, сводной бюджетной росписи и (или) кассовому плану с учетом всех изменений.</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lastRenderedPageBreak/>
        <w:t>4. Квартальные отчеты об исполнении местного бюджета вносятся на рассмотрение Совета депутатов муниципального образования  по решению постоянной комиссии Совета депутатов по бюджетной, налоговой и финансово-кредитной политике.</w:t>
      </w:r>
    </w:p>
    <w:p w:rsidR="00E52888" w:rsidRPr="004D45FA" w:rsidRDefault="00E52888" w:rsidP="00E52888">
      <w:pPr>
        <w:autoSpaceDE w:val="0"/>
        <w:autoSpaceDN w:val="0"/>
        <w:adjustRightInd w:val="0"/>
        <w:ind w:firstLine="709"/>
        <w:jc w:val="both"/>
        <w:outlineLvl w:val="3"/>
        <w:rPr>
          <w:sz w:val="20"/>
          <w:szCs w:val="20"/>
        </w:rPr>
      </w:pP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Статья 35. Запрос дополнительной информации</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 xml:space="preserve">Совет депутатов муниципального образования  в процессе исполнения местного бюджета вправе запрашивать оперативную информацию, связанную с исполнением местного </w:t>
      </w:r>
      <w:proofErr w:type="spellStart"/>
      <w:r w:rsidRPr="004D45FA">
        <w:rPr>
          <w:sz w:val="20"/>
          <w:szCs w:val="20"/>
        </w:rPr>
        <w:t>бюджетаи</w:t>
      </w:r>
      <w:proofErr w:type="spellEnd"/>
      <w:r w:rsidRPr="004D45FA">
        <w:rPr>
          <w:sz w:val="20"/>
          <w:szCs w:val="20"/>
        </w:rPr>
        <w:t xml:space="preserve"> использованием бюджетных сре</w:t>
      </w:r>
      <w:proofErr w:type="gramStart"/>
      <w:r w:rsidRPr="004D45FA">
        <w:rPr>
          <w:sz w:val="20"/>
          <w:szCs w:val="20"/>
        </w:rPr>
        <w:t>дств в т</w:t>
      </w:r>
      <w:proofErr w:type="gramEnd"/>
      <w:r w:rsidRPr="004D45FA">
        <w:rPr>
          <w:sz w:val="20"/>
          <w:szCs w:val="20"/>
        </w:rPr>
        <w:t>ечение всего финансового года.</w:t>
      </w:r>
    </w:p>
    <w:p w:rsidR="00E52888" w:rsidRPr="004D45FA" w:rsidRDefault="00E52888" w:rsidP="00E52888">
      <w:pPr>
        <w:autoSpaceDE w:val="0"/>
        <w:autoSpaceDN w:val="0"/>
        <w:adjustRightInd w:val="0"/>
        <w:ind w:firstLine="709"/>
        <w:jc w:val="both"/>
        <w:outlineLvl w:val="3"/>
        <w:rPr>
          <w:sz w:val="20"/>
          <w:szCs w:val="20"/>
        </w:rPr>
      </w:pPr>
      <w:r w:rsidRPr="004D45FA">
        <w:rPr>
          <w:sz w:val="20"/>
          <w:szCs w:val="20"/>
        </w:rPr>
        <w:t>Ответ на запрос должен быть представлен в течени</w:t>
      </w:r>
      <w:proofErr w:type="gramStart"/>
      <w:r w:rsidRPr="004D45FA">
        <w:rPr>
          <w:sz w:val="20"/>
          <w:szCs w:val="20"/>
        </w:rPr>
        <w:t>и</w:t>
      </w:r>
      <w:proofErr w:type="gramEnd"/>
      <w:r w:rsidRPr="004D45FA">
        <w:rPr>
          <w:sz w:val="20"/>
          <w:szCs w:val="20"/>
        </w:rPr>
        <w:t xml:space="preserve"> 10 календарных дней.</w:t>
      </w:r>
    </w:p>
    <w:p w:rsidR="00E52888" w:rsidRPr="004D45FA" w:rsidRDefault="00E52888" w:rsidP="00E52888">
      <w:pPr>
        <w:autoSpaceDE w:val="0"/>
        <w:autoSpaceDN w:val="0"/>
        <w:adjustRightInd w:val="0"/>
        <w:ind w:firstLine="709"/>
        <w:rPr>
          <w:sz w:val="20"/>
          <w:szCs w:val="20"/>
        </w:rPr>
      </w:pPr>
    </w:p>
    <w:p w:rsidR="00E52888" w:rsidRPr="004D45FA" w:rsidRDefault="00E52888" w:rsidP="00E52888">
      <w:pPr>
        <w:autoSpaceDE w:val="0"/>
        <w:autoSpaceDN w:val="0"/>
        <w:adjustRightInd w:val="0"/>
        <w:ind w:firstLine="540"/>
        <w:jc w:val="both"/>
        <w:rPr>
          <w:bCs/>
          <w:sz w:val="20"/>
          <w:szCs w:val="20"/>
        </w:rPr>
      </w:pPr>
      <w:r w:rsidRPr="004D45FA">
        <w:rPr>
          <w:bCs/>
          <w:sz w:val="20"/>
          <w:szCs w:val="20"/>
        </w:rPr>
        <w:t>Статья 36. Публичные слушания по годовому отчету об исполнении местного бюджета</w:t>
      </w:r>
    </w:p>
    <w:p w:rsidR="00E52888" w:rsidRPr="004D45FA" w:rsidRDefault="00E52888" w:rsidP="00E52888">
      <w:pPr>
        <w:autoSpaceDE w:val="0"/>
        <w:autoSpaceDN w:val="0"/>
        <w:adjustRightInd w:val="0"/>
        <w:ind w:firstLine="540"/>
        <w:jc w:val="both"/>
        <w:rPr>
          <w:sz w:val="20"/>
          <w:szCs w:val="20"/>
        </w:rPr>
      </w:pPr>
      <w:r w:rsidRPr="004D45FA">
        <w:rPr>
          <w:sz w:val="20"/>
          <w:szCs w:val="20"/>
        </w:rPr>
        <w:t xml:space="preserve">По годовому отчету об исполнении местного бюджета проводятся публичные слушания в порядке, предусмотренном статьей 21 настоящего Положения для проведения публичных слушаний по проекту </w:t>
      </w:r>
      <w:proofErr w:type="spellStart"/>
      <w:r w:rsidRPr="004D45FA">
        <w:rPr>
          <w:sz w:val="20"/>
          <w:szCs w:val="20"/>
        </w:rPr>
        <w:t>годовогоотчета</w:t>
      </w:r>
      <w:proofErr w:type="spellEnd"/>
      <w:r w:rsidRPr="004D45FA">
        <w:rPr>
          <w:sz w:val="20"/>
          <w:szCs w:val="20"/>
        </w:rPr>
        <w:t xml:space="preserve"> об исполнении местного бюджета.</w:t>
      </w:r>
    </w:p>
    <w:p w:rsidR="00E52888" w:rsidRPr="004D45FA" w:rsidRDefault="00E52888" w:rsidP="00E52888">
      <w:pPr>
        <w:autoSpaceDE w:val="0"/>
        <w:autoSpaceDN w:val="0"/>
        <w:adjustRightInd w:val="0"/>
        <w:ind w:firstLine="540"/>
        <w:jc w:val="both"/>
        <w:rPr>
          <w:sz w:val="20"/>
          <w:szCs w:val="20"/>
        </w:rPr>
      </w:pPr>
    </w:p>
    <w:p w:rsidR="00E52888" w:rsidRPr="004D45FA" w:rsidRDefault="00E52888" w:rsidP="00E52888">
      <w:pPr>
        <w:autoSpaceDE w:val="0"/>
        <w:autoSpaceDN w:val="0"/>
        <w:adjustRightInd w:val="0"/>
        <w:ind w:firstLine="540"/>
        <w:jc w:val="both"/>
        <w:rPr>
          <w:sz w:val="20"/>
          <w:szCs w:val="20"/>
        </w:rPr>
      </w:pPr>
      <w:bookmarkStart w:id="16" w:name="Par983"/>
      <w:bookmarkEnd w:id="16"/>
    </w:p>
    <w:p w:rsidR="00E52888" w:rsidRPr="004D45FA" w:rsidRDefault="00E52888" w:rsidP="00E52888">
      <w:pPr>
        <w:autoSpaceDE w:val="0"/>
        <w:autoSpaceDN w:val="0"/>
        <w:adjustRightInd w:val="0"/>
        <w:jc w:val="center"/>
        <w:rPr>
          <w:bCs/>
          <w:sz w:val="20"/>
          <w:szCs w:val="20"/>
        </w:rPr>
      </w:pPr>
      <w:r w:rsidRPr="004D45FA">
        <w:rPr>
          <w:bCs/>
          <w:sz w:val="20"/>
          <w:szCs w:val="20"/>
        </w:rPr>
        <w:t>Глава 8. ЗАКЛЮЧИТЕЛЬНЫЕ ПОЛОЖЕНИЯ</w:t>
      </w:r>
    </w:p>
    <w:p w:rsidR="00E52888" w:rsidRPr="004D45FA" w:rsidRDefault="00E52888" w:rsidP="00E52888">
      <w:pPr>
        <w:autoSpaceDE w:val="0"/>
        <w:autoSpaceDN w:val="0"/>
        <w:adjustRightInd w:val="0"/>
        <w:ind w:firstLine="540"/>
        <w:jc w:val="both"/>
        <w:rPr>
          <w:sz w:val="20"/>
          <w:szCs w:val="20"/>
        </w:rPr>
      </w:pPr>
    </w:p>
    <w:p w:rsidR="00E52888" w:rsidRPr="004D45FA" w:rsidRDefault="00E52888" w:rsidP="00E52888">
      <w:pPr>
        <w:autoSpaceDE w:val="0"/>
        <w:autoSpaceDN w:val="0"/>
        <w:adjustRightInd w:val="0"/>
        <w:ind w:firstLine="540"/>
        <w:jc w:val="both"/>
        <w:rPr>
          <w:bCs/>
          <w:sz w:val="20"/>
          <w:szCs w:val="20"/>
        </w:rPr>
      </w:pPr>
      <w:r w:rsidRPr="004D45FA">
        <w:rPr>
          <w:bCs/>
          <w:sz w:val="20"/>
          <w:szCs w:val="20"/>
        </w:rPr>
        <w:t>Статья 37. Порядок действия Положения</w:t>
      </w:r>
    </w:p>
    <w:p w:rsidR="00E52888" w:rsidRPr="004D45FA" w:rsidRDefault="00E52888" w:rsidP="00E52888">
      <w:pPr>
        <w:autoSpaceDE w:val="0"/>
        <w:autoSpaceDN w:val="0"/>
        <w:adjustRightInd w:val="0"/>
        <w:ind w:firstLine="540"/>
        <w:jc w:val="both"/>
        <w:rPr>
          <w:bCs/>
          <w:sz w:val="20"/>
          <w:szCs w:val="20"/>
        </w:rPr>
      </w:pPr>
      <w:r w:rsidRPr="004D45FA">
        <w:rPr>
          <w:sz w:val="20"/>
          <w:szCs w:val="20"/>
        </w:rPr>
        <w:t>1. До приведения решений Совета депутатов муниципального образования  и иных нормативных правовых актов, действующих на территории муниципального образования, в соответствие с настоящим Положением решения Совета депутатов муниципального образования  и иные нормативные правовые акты муниципального образования, действующие на территории муниципального образования, применяются в части, не противоречащей настоящему Положению.</w:t>
      </w:r>
    </w:p>
    <w:p w:rsidR="00E52888" w:rsidRPr="004D45FA" w:rsidRDefault="00E52888" w:rsidP="00E52888">
      <w:pPr>
        <w:autoSpaceDE w:val="0"/>
        <w:autoSpaceDN w:val="0"/>
        <w:adjustRightInd w:val="0"/>
        <w:ind w:firstLine="540"/>
        <w:jc w:val="both"/>
        <w:rPr>
          <w:sz w:val="20"/>
          <w:szCs w:val="20"/>
        </w:rPr>
      </w:pPr>
    </w:p>
    <w:p w:rsidR="00E52888" w:rsidRPr="004D45FA" w:rsidRDefault="00E52888" w:rsidP="00E52888">
      <w:pPr>
        <w:autoSpaceDE w:val="0"/>
        <w:autoSpaceDN w:val="0"/>
        <w:adjustRightInd w:val="0"/>
        <w:ind w:firstLine="540"/>
        <w:jc w:val="both"/>
        <w:rPr>
          <w:sz w:val="20"/>
          <w:szCs w:val="20"/>
        </w:rPr>
      </w:pPr>
    </w:p>
    <w:p w:rsidR="00E52888" w:rsidRDefault="00E52888" w:rsidP="00072CBA">
      <w:pPr>
        <w:jc w:val="center"/>
        <w:rPr>
          <w:sz w:val="22"/>
          <w:szCs w:val="22"/>
        </w:rPr>
      </w:pPr>
    </w:p>
    <w:p w:rsidR="00E52888" w:rsidRPr="00E52888" w:rsidRDefault="00E52888" w:rsidP="00E52888">
      <w:pPr>
        <w:jc w:val="center"/>
        <w:rPr>
          <w:sz w:val="20"/>
          <w:szCs w:val="20"/>
        </w:rPr>
      </w:pPr>
      <w:r w:rsidRPr="00E52888">
        <w:rPr>
          <w:sz w:val="20"/>
          <w:szCs w:val="20"/>
        </w:rPr>
        <w:t xml:space="preserve">СОВЕТ ДЕПУТАТОВ </w:t>
      </w:r>
    </w:p>
    <w:p w:rsidR="00E52888" w:rsidRPr="00E52888" w:rsidRDefault="00E52888" w:rsidP="00E52888">
      <w:pPr>
        <w:jc w:val="center"/>
        <w:rPr>
          <w:sz w:val="20"/>
          <w:szCs w:val="20"/>
        </w:rPr>
      </w:pPr>
      <w:r w:rsidRPr="00E52888">
        <w:rPr>
          <w:sz w:val="20"/>
          <w:szCs w:val="20"/>
        </w:rPr>
        <w:t>РЕПЬЕВСКОГОСЕЛЬСОВЕТА</w:t>
      </w:r>
      <w:r w:rsidRPr="00E52888">
        <w:rPr>
          <w:sz w:val="20"/>
          <w:szCs w:val="20"/>
        </w:rPr>
        <w:br/>
        <w:t xml:space="preserve">ТОГУЧИНСКОГО РАЙОНА </w:t>
      </w:r>
    </w:p>
    <w:p w:rsidR="00E52888" w:rsidRPr="00E52888" w:rsidRDefault="00E52888" w:rsidP="00E52888">
      <w:pPr>
        <w:jc w:val="center"/>
        <w:rPr>
          <w:sz w:val="20"/>
          <w:szCs w:val="20"/>
        </w:rPr>
      </w:pPr>
      <w:r w:rsidRPr="00E52888">
        <w:rPr>
          <w:sz w:val="20"/>
          <w:szCs w:val="20"/>
        </w:rPr>
        <w:t>НОВОСИБИРСКОЙ ОБЛАСТИ</w:t>
      </w:r>
    </w:p>
    <w:p w:rsidR="00E52888" w:rsidRPr="00E52888" w:rsidRDefault="00E52888" w:rsidP="00E52888">
      <w:pPr>
        <w:jc w:val="center"/>
        <w:rPr>
          <w:sz w:val="20"/>
          <w:szCs w:val="20"/>
        </w:rPr>
      </w:pPr>
    </w:p>
    <w:p w:rsidR="00E52888" w:rsidRPr="00E52888" w:rsidRDefault="00E52888" w:rsidP="00E52888">
      <w:pPr>
        <w:jc w:val="center"/>
        <w:rPr>
          <w:sz w:val="20"/>
          <w:szCs w:val="20"/>
        </w:rPr>
      </w:pPr>
    </w:p>
    <w:p w:rsidR="00E52888" w:rsidRPr="00E52888" w:rsidRDefault="00E52888" w:rsidP="00E52888">
      <w:pPr>
        <w:jc w:val="center"/>
        <w:rPr>
          <w:sz w:val="20"/>
          <w:szCs w:val="20"/>
        </w:rPr>
      </w:pPr>
      <w:r w:rsidRPr="00E52888">
        <w:rPr>
          <w:sz w:val="20"/>
          <w:szCs w:val="20"/>
        </w:rPr>
        <w:t xml:space="preserve">РЕШЕНИЕ </w:t>
      </w:r>
    </w:p>
    <w:p w:rsidR="00E52888" w:rsidRPr="00E52888" w:rsidRDefault="00E52888" w:rsidP="00E52888">
      <w:pPr>
        <w:jc w:val="center"/>
        <w:rPr>
          <w:sz w:val="20"/>
          <w:szCs w:val="20"/>
        </w:rPr>
      </w:pPr>
      <w:r w:rsidRPr="00E52888">
        <w:rPr>
          <w:sz w:val="20"/>
          <w:szCs w:val="20"/>
        </w:rPr>
        <w:t>двадцать первой сессии шестого созыва</w:t>
      </w:r>
    </w:p>
    <w:p w:rsidR="00E52888" w:rsidRPr="00E52888" w:rsidRDefault="00E52888" w:rsidP="00E52888">
      <w:pPr>
        <w:rPr>
          <w:sz w:val="20"/>
          <w:szCs w:val="20"/>
        </w:rPr>
      </w:pPr>
    </w:p>
    <w:p w:rsidR="00E52888" w:rsidRPr="00E52888" w:rsidRDefault="00E52888" w:rsidP="00E52888">
      <w:pPr>
        <w:jc w:val="center"/>
        <w:rPr>
          <w:sz w:val="20"/>
          <w:szCs w:val="20"/>
        </w:rPr>
      </w:pPr>
      <w:r w:rsidRPr="00E52888">
        <w:rPr>
          <w:sz w:val="20"/>
          <w:szCs w:val="20"/>
        </w:rPr>
        <w:t>12.05.2023 №  13</w:t>
      </w:r>
      <w:bookmarkStart w:id="17" w:name="_GoBack"/>
      <w:bookmarkEnd w:id="17"/>
    </w:p>
    <w:p w:rsidR="00E52888" w:rsidRPr="00E52888" w:rsidRDefault="00E52888" w:rsidP="00E52888">
      <w:pPr>
        <w:jc w:val="center"/>
        <w:rPr>
          <w:sz w:val="20"/>
          <w:szCs w:val="20"/>
        </w:rPr>
      </w:pPr>
    </w:p>
    <w:p w:rsidR="00E52888" w:rsidRPr="00E52888" w:rsidRDefault="00E52888" w:rsidP="00E52888">
      <w:pPr>
        <w:jc w:val="center"/>
        <w:rPr>
          <w:sz w:val="20"/>
          <w:szCs w:val="20"/>
        </w:rPr>
      </w:pPr>
      <w:r w:rsidRPr="00E52888">
        <w:rPr>
          <w:sz w:val="20"/>
          <w:szCs w:val="20"/>
        </w:rPr>
        <w:t>с. Репьево</w:t>
      </w:r>
    </w:p>
    <w:p w:rsidR="00E52888" w:rsidRPr="00E52888" w:rsidRDefault="00E52888" w:rsidP="00E52888">
      <w:pPr>
        <w:widowControl w:val="0"/>
        <w:autoSpaceDE w:val="0"/>
        <w:autoSpaceDN w:val="0"/>
        <w:adjustRightInd w:val="0"/>
        <w:ind w:firstLine="720"/>
        <w:rPr>
          <w:sz w:val="20"/>
          <w:szCs w:val="20"/>
        </w:rPr>
      </w:pPr>
    </w:p>
    <w:p w:rsidR="00E52888" w:rsidRPr="00E52888" w:rsidRDefault="00E52888" w:rsidP="00E52888">
      <w:pPr>
        <w:autoSpaceDE w:val="0"/>
        <w:autoSpaceDN w:val="0"/>
        <w:adjustRightInd w:val="0"/>
        <w:jc w:val="center"/>
        <w:rPr>
          <w:b/>
          <w:bCs/>
          <w:sz w:val="20"/>
          <w:szCs w:val="20"/>
        </w:rPr>
      </w:pPr>
      <w:r w:rsidRPr="00E52888">
        <w:rPr>
          <w:sz w:val="20"/>
          <w:szCs w:val="20"/>
        </w:rPr>
        <w:t xml:space="preserve">О внесении изменений в решение Совета депутатов Репьевского сельсовета Тогучинского района Новосибирской области от </w:t>
      </w:r>
      <w:r w:rsidRPr="00E52888">
        <w:rPr>
          <w:bCs/>
          <w:sz w:val="20"/>
          <w:szCs w:val="20"/>
        </w:rPr>
        <w:t>25.12.2020 № 6 «Об установлении границ территорий осуществления территориального общественного самоуправления в Репьевском сельсовете Тогучинского района Новосибирской области»</w:t>
      </w:r>
    </w:p>
    <w:p w:rsidR="00E52888" w:rsidRPr="00E52888" w:rsidRDefault="00E52888" w:rsidP="00E52888">
      <w:pPr>
        <w:jc w:val="center"/>
        <w:rPr>
          <w:sz w:val="20"/>
          <w:szCs w:val="20"/>
        </w:rPr>
      </w:pPr>
    </w:p>
    <w:p w:rsidR="00E52888" w:rsidRPr="00E52888" w:rsidRDefault="00E52888" w:rsidP="00E52888">
      <w:pPr>
        <w:rPr>
          <w:sz w:val="20"/>
          <w:szCs w:val="20"/>
        </w:rPr>
      </w:pPr>
    </w:p>
    <w:p w:rsidR="00E52888" w:rsidRPr="00E52888" w:rsidRDefault="00E52888" w:rsidP="00E52888">
      <w:pPr>
        <w:ind w:firstLine="709"/>
        <w:jc w:val="both"/>
        <w:rPr>
          <w:sz w:val="20"/>
          <w:szCs w:val="20"/>
        </w:rPr>
      </w:pPr>
      <w:r w:rsidRPr="00E52888">
        <w:rPr>
          <w:sz w:val="20"/>
          <w:szCs w:val="20"/>
        </w:rPr>
        <w:t xml:space="preserve">В целях приведения нормативных правовых актов в соответствие с законодательством, Совет депутатов Репьевского сельсовета Тогучинского района Новосибирской области </w:t>
      </w:r>
    </w:p>
    <w:p w:rsidR="00E52888" w:rsidRPr="00E52888" w:rsidRDefault="00E52888" w:rsidP="00E52888">
      <w:pPr>
        <w:ind w:firstLine="709"/>
        <w:jc w:val="both"/>
        <w:rPr>
          <w:sz w:val="20"/>
          <w:szCs w:val="20"/>
        </w:rPr>
      </w:pPr>
    </w:p>
    <w:p w:rsidR="00E52888" w:rsidRPr="00E52888" w:rsidRDefault="00E52888" w:rsidP="00E52888">
      <w:pPr>
        <w:jc w:val="both"/>
        <w:rPr>
          <w:sz w:val="20"/>
          <w:szCs w:val="20"/>
        </w:rPr>
      </w:pPr>
      <w:r w:rsidRPr="00E52888">
        <w:rPr>
          <w:sz w:val="20"/>
          <w:szCs w:val="20"/>
        </w:rPr>
        <w:t>РЕШИЛ:</w:t>
      </w:r>
    </w:p>
    <w:p w:rsidR="00E52888" w:rsidRPr="00E52888" w:rsidRDefault="00E52888" w:rsidP="00E52888">
      <w:pPr>
        <w:ind w:firstLine="851"/>
        <w:jc w:val="both"/>
        <w:rPr>
          <w:bCs/>
          <w:sz w:val="20"/>
          <w:szCs w:val="20"/>
          <w:lang w:eastAsia="en-US"/>
        </w:rPr>
      </w:pPr>
      <w:r w:rsidRPr="00E52888">
        <w:rPr>
          <w:sz w:val="20"/>
          <w:szCs w:val="20"/>
        </w:rPr>
        <w:t xml:space="preserve">1. Внести изменения в приложение 1, утвержденное  решением Совета депутатов Репьевского сельсовета Тогучинского района Новосибирской области от </w:t>
      </w:r>
      <w:r w:rsidRPr="00E52888">
        <w:rPr>
          <w:bCs/>
          <w:sz w:val="20"/>
          <w:szCs w:val="20"/>
        </w:rPr>
        <w:t>25.12.2020 № 6 «Об установлении границ территорий осуществления территориального общественного самоуправления в Репьевском сельсовете Тогучинского района Новосибирской области изложив в следующей редакции</w:t>
      </w:r>
      <w:r w:rsidRPr="00E52888">
        <w:rPr>
          <w:bCs/>
          <w:sz w:val="20"/>
          <w:szCs w:val="20"/>
          <w:lang w:eastAsia="en-US"/>
        </w:rPr>
        <w:t>:</w:t>
      </w:r>
    </w:p>
    <w:p w:rsidR="00E52888" w:rsidRPr="00E52888" w:rsidRDefault="00E52888" w:rsidP="00E52888">
      <w:pPr>
        <w:autoSpaceDE w:val="0"/>
        <w:autoSpaceDN w:val="0"/>
        <w:adjustRightInd w:val="0"/>
        <w:rPr>
          <w:b/>
          <w:bCs/>
          <w:sz w:val="20"/>
          <w:szCs w:val="20"/>
          <w:lang w:eastAsia="en-US"/>
        </w:rPr>
      </w:pPr>
      <w:r w:rsidRPr="00E52888">
        <w:rPr>
          <w:bCs/>
          <w:sz w:val="20"/>
          <w:szCs w:val="20"/>
          <w:lang w:eastAsia="en-US"/>
        </w:rPr>
        <w:t xml:space="preserve">1.1. </w:t>
      </w:r>
      <w:r w:rsidRPr="00E52888">
        <w:rPr>
          <w:b/>
          <w:bCs/>
          <w:sz w:val="20"/>
          <w:szCs w:val="20"/>
          <w:lang w:eastAsia="en-US"/>
        </w:rPr>
        <w:t>Границы территорий осуществления территориального</w:t>
      </w:r>
    </w:p>
    <w:p w:rsidR="00E52888" w:rsidRPr="00E52888" w:rsidRDefault="00E52888" w:rsidP="00E52888">
      <w:pPr>
        <w:autoSpaceDE w:val="0"/>
        <w:autoSpaceDN w:val="0"/>
        <w:adjustRightInd w:val="0"/>
        <w:jc w:val="center"/>
        <w:rPr>
          <w:b/>
          <w:bCs/>
          <w:sz w:val="20"/>
          <w:szCs w:val="20"/>
          <w:lang w:eastAsia="en-US"/>
        </w:rPr>
      </w:pPr>
      <w:r w:rsidRPr="00E52888">
        <w:rPr>
          <w:b/>
          <w:bCs/>
          <w:sz w:val="20"/>
          <w:szCs w:val="20"/>
          <w:lang w:eastAsia="en-US"/>
        </w:rPr>
        <w:t xml:space="preserve">общественного самоуправления </w:t>
      </w:r>
    </w:p>
    <w:p w:rsidR="00E52888" w:rsidRPr="00E52888" w:rsidRDefault="00E52888" w:rsidP="00E52888">
      <w:pPr>
        <w:autoSpaceDE w:val="0"/>
        <w:autoSpaceDN w:val="0"/>
        <w:adjustRightInd w:val="0"/>
        <w:jc w:val="center"/>
        <w:rPr>
          <w:bCs/>
          <w:i/>
          <w:sz w:val="20"/>
          <w:szCs w:val="20"/>
          <w:lang w:eastAsia="en-US"/>
        </w:rPr>
      </w:pPr>
      <w:r w:rsidRPr="00E52888">
        <w:rPr>
          <w:b/>
          <w:bCs/>
          <w:sz w:val="20"/>
          <w:szCs w:val="20"/>
          <w:lang w:eastAsia="en-US"/>
        </w:rPr>
        <w:t>в</w:t>
      </w:r>
      <w:r w:rsidRPr="00E52888">
        <w:rPr>
          <w:bCs/>
          <w:sz w:val="20"/>
          <w:szCs w:val="20"/>
          <w:lang w:eastAsia="en-US"/>
        </w:rPr>
        <w:t xml:space="preserve"> Репьевском сельсовете Тогучинского района Новосибирской области</w:t>
      </w:r>
    </w:p>
    <w:p w:rsidR="00E52888" w:rsidRPr="00E52888" w:rsidRDefault="00E52888" w:rsidP="00E52888">
      <w:pPr>
        <w:autoSpaceDE w:val="0"/>
        <w:autoSpaceDN w:val="0"/>
        <w:adjustRightInd w:val="0"/>
        <w:jc w:val="center"/>
        <w:rPr>
          <w:bCs/>
          <w:i/>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7910"/>
      </w:tblGrid>
      <w:tr w:rsidR="00E52888" w:rsidRPr="00E52888" w:rsidTr="007B021E">
        <w:tc>
          <w:tcPr>
            <w:tcW w:w="959" w:type="dxa"/>
            <w:hideMark/>
          </w:tcPr>
          <w:p w:rsidR="00E52888" w:rsidRPr="00E52888" w:rsidRDefault="00E52888" w:rsidP="00E52888">
            <w:pPr>
              <w:autoSpaceDE w:val="0"/>
              <w:autoSpaceDN w:val="0"/>
              <w:adjustRightInd w:val="0"/>
              <w:jc w:val="center"/>
              <w:rPr>
                <w:bCs/>
                <w:sz w:val="20"/>
                <w:szCs w:val="20"/>
                <w:lang w:eastAsia="en-US"/>
              </w:rPr>
            </w:pPr>
            <w:r w:rsidRPr="00E52888">
              <w:rPr>
                <w:bCs/>
                <w:sz w:val="20"/>
                <w:szCs w:val="20"/>
                <w:lang w:eastAsia="en-US"/>
              </w:rPr>
              <w:t>Наименование ТОС</w:t>
            </w:r>
          </w:p>
        </w:tc>
        <w:tc>
          <w:tcPr>
            <w:tcW w:w="8756" w:type="dxa"/>
            <w:hideMark/>
          </w:tcPr>
          <w:p w:rsidR="00E52888" w:rsidRPr="00E52888" w:rsidRDefault="00E52888" w:rsidP="00E52888">
            <w:pPr>
              <w:autoSpaceDE w:val="0"/>
              <w:autoSpaceDN w:val="0"/>
              <w:adjustRightInd w:val="0"/>
              <w:jc w:val="center"/>
              <w:rPr>
                <w:bCs/>
                <w:sz w:val="20"/>
                <w:szCs w:val="20"/>
                <w:lang w:eastAsia="en-US"/>
              </w:rPr>
            </w:pPr>
            <w:r w:rsidRPr="00E52888">
              <w:rPr>
                <w:bCs/>
                <w:sz w:val="20"/>
                <w:szCs w:val="20"/>
                <w:lang w:eastAsia="en-US"/>
              </w:rPr>
              <w:t xml:space="preserve">Границы территорий </w:t>
            </w:r>
          </w:p>
          <w:p w:rsidR="00E52888" w:rsidRPr="00E52888" w:rsidRDefault="00E52888" w:rsidP="00E52888">
            <w:pPr>
              <w:autoSpaceDE w:val="0"/>
              <w:autoSpaceDN w:val="0"/>
              <w:adjustRightInd w:val="0"/>
              <w:jc w:val="center"/>
              <w:rPr>
                <w:bCs/>
                <w:sz w:val="20"/>
                <w:szCs w:val="20"/>
                <w:lang w:eastAsia="en-US"/>
              </w:rPr>
            </w:pPr>
            <w:r w:rsidRPr="00E52888">
              <w:rPr>
                <w:bCs/>
                <w:sz w:val="20"/>
                <w:szCs w:val="20"/>
                <w:lang w:eastAsia="en-US"/>
              </w:rPr>
              <w:t>(улицы, проезды, проспекты, переулки и иные территории, № домов)</w:t>
            </w:r>
          </w:p>
        </w:tc>
      </w:tr>
      <w:tr w:rsidR="00E52888" w:rsidRPr="00E52888" w:rsidTr="007B021E">
        <w:tc>
          <w:tcPr>
            <w:tcW w:w="959" w:type="dxa"/>
            <w:hideMark/>
          </w:tcPr>
          <w:p w:rsidR="00E52888" w:rsidRPr="00E52888" w:rsidRDefault="00E52888" w:rsidP="00E52888">
            <w:pPr>
              <w:autoSpaceDE w:val="0"/>
              <w:autoSpaceDN w:val="0"/>
              <w:adjustRightInd w:val="0"/>
              <w:jc w:val="center"/>
              <w:rPr>
                <w:bCs/>
                <w:sz w:val="20"/>
                <w:szCs w:val="20"/>
                <w:lang w:eastAsia="en-US"/>
              </w:rPr>
            </w:pPr>
            <w:proofErr w:type="spellStart"/>
            <w:r w:rsidRPr="00E52888">
              <w:rPr>
                <w:bCs/>
                <w:sz w:val="20"/>
                <w:szCs w:val="20"/>
                <w:lang w:eastAsia="en-US"/>
              </w:rPr>
              <w:t>Новомотковский</w:t>
            </w:r>
            <w:proofErr w:type="spellEnd"/>
          </w:p>
        </w:tc>
        <w:tc>
          <w:tcPr>
            <w:tcW w:w="8756" w:type="dxa"/>
            <w:hideMark/>
          </w:tcPr>
          <w:p w:rsidR="00E52888" w:rsidRPr="00E52888" w:rsidRDefault="00E52888" w:rsidP="00E52888">
            <w:pPr>
              <w:autoSpaceDE w:val="0"/>
              <w:autoSpaceDN w:val="0"/>
              <w:adjustRightInd w:val="0"/>
              <w:jc w:val="center"/>
              <w:rPr>
                <w:bCs/>
                <w:sz w:val="20"/>
                <w:szCs w:val="20"/>
                <w:lang w:eastAsia="en-US"/>
              </w:rPr>
            </w:pPr>
            <w:r w:rsidRPr="00E52888">
              <w:rPr>
                <w:bCs/>
                <w:sz w:val="20"/>
                <w:szCs w:val="20"/>
                <w:lang w:eastAsia="en-US"/>
              </w:rPr>
              <w:t>с. Новомотково улица Центральная</w:t>
            </w:r>
          </w:p>
        </w:tc>
      </w:tr>
      <w:tr w:rsidR="00E52888" w:rsidRPr="00E52888" w:rsidTr="007B021E">
        <w:tc>
          <w:tcPr>
            <w:tcW w:w="959" w:type="dxa"/>
            <w:hideMark/>
          </w:tcPr>
          <w:p w:rsidR="00E52888" w:rsidRPr="00E52888" w:rsidRDefault="00E52888" w:rsidP="00E52888">
            <w:pPr>
              <w:autoSpaceDE w:val="0"/>
              <w:autoSpaceDN w:val="0"/>
              <w:adjustRightInd w:val="0"/>
              <w:jc w:val="center"/>
              <w:rPr>
                <w:bCs/>
                <w:sz w:val="20"/>
                <w:szCs w:val="20"/>
                <w:lang w:eastAsia="en-US"/>
              </w:rPr>
            </w:pPr>
            <w:r w:rsidRPr="00E52888">
              <w:rPr>
                <w:bCs/>
                <w:sz w:val="20"/>
                <w:szCs w:val="20"/>
                <w:lang w:eastAsia="en-US"/>
              </w:rPr>
              <w:t>Восточный</w:t>
            </w:r>
          </w:p>
        </w:tc>
        <w:tc>
          <w:tcPr>
            <w:tcW w:w="8756" w:type="dxa"/>
            <w:hideMark/>
          </w:tcPr>
          <w:p w:rsidR="00E52888" w:rsidRPr="00E52888" w:rsidRDefault="00E52888" w:rsidP="00E52888">
            <w:pPr>
              <w:autoSpaceDE w:val="0"/>
              <w:autoSpaceDN w:val="0"/>
              <w:adjustRightInd w:val="0"/>
              <w:jc w:val="center"/>
              <w:rPr>
                <w:bCs/>
                <w:sz w:val="20"/>
                <w:szCs w:val="20"/>
                <w:lang w:eastAsia="en-US"/>
              </w:rPr>
            </w:pPr>
            <w:proofErr w:type="spellStart"/>
            <w:r w:rsidRPr="00E52888">
              <w:rPr>
                <w:bCs/>
                <w:sz w:val="20"/>
                <w:szCs w:val="20"/>
                <w:lang w:eastAsia="en-US"/>
              </w:rPr>
              <w:t>жд</w:t>
            </w:r>
            <w:proofErr w:type="spellEnd"/>
            <w:r w:rsidRPr="00E52888">
              <w:rPr>
                <w:bCs/>
                <w:sz w:val="20"/>
                <w:szCs w:val="20"/>
                <w:lang w:eastAsia="en-US"/>
              </w:rPr>
              <w:t xml:space="preserve"> ст. Восточная улица Железнодорожная</w:t>
            </w:r>
          </w:p>
        </w:tc>
      </w:tr>
      <w:tr w:rsidR="00E52888" w:rsidRPr="00E52888" w:rsidTr="007B021E">
        <w:tc>
          <w:tcPr>
            <w:tcW w:w="959" w:type="dxa"/>
          </w:tcPr>
          <w:p w:rsidR="00E52888" w:rsidRPr="00E52888" w:rsidRDefault="00E52888" w:rsidP="00E52888">
            <w:pPr>
              <w:autoSpaceDE w:val="0"/>
              <w:autoSpaceDN w:val="0"/>
              <w:adjustRightInd w:val="0"/>
              <w:jc w:val="center"/>
              <w:rPr>
                <w:bCs/>
                <w:sz w:val="20"/>
                <w:szCs w:val="20"/>
                <w:lang w:eastAsia="en-US"/>
              </w:rPr>
            </w:pPr>
            <w:r w:rsidRPr="00E52888">
              <w:rPr>
                <w:bCs/>
                <w:sz w:val="20"/>
                <w:szCs w:val="20"/>
                <w:lang w:eastAsia="en-US"/>
              </w:rPr>
              <w:t>Форвард</w:t>
            </w:r>
          </w:p>
        </w:tc>
        <w:tc>
          <w:tcPr>
            <w:tcW w:w="8756" w:type="dxa"/>
          </w:tcPr>
          <w:p w:rsidR="00E52888" w:rsidRPr="00E52888" w:rsidRDefault="00E52888" w:rsidP="00E52888">
            <w:pPr>
              <w:autoSpaceDE w:val="0"/>
              <w:autoSpaceDN w:val="0"/>
              <w:adjustRightInd w:val="0"/>
              <w:jc w:val="center"/>
              <w:rPr>
                <w:bCs/>
                <w:sz w:val="20"/>
                <w:szCs w:val="20"/>
                <w:lang w:eastAsia="en-US"/>
              </w:rPr>
            </w:pPr>
            <w:r w:rsidRPr="00E52888">
              <w:rPr>
                <w:bCs/>
                <w:sz w:val="20"/>
                <w:szCs w:val="20"/>
                <w:lang w:eastAsia="en-US"/>
              </w:rPr>
              <w:t xml:space="preserve">с. Репьево </w:t>
            </w:r>
          </w:p>
        </w:tc>
      </w:tr>
    </w:tbl>
    <w:p w:rsidR="00E52888" w:rsidRPr="00E52888" w:rsidRDefault="00E52888" w:rsidP="00E52888">
      <w:pPr>
        <w:ind w:firstLine="851"/>
        <w:jc w:val="both"/>
        <w:rPr>
          <w:bCs/>
          <w:sz w:val="20"/>
          <w:szCs w:val="20"/>
          <w:lang w:eastAsia="en-US"/>
        </w:rPr>
      </w:pPr>
    </w:p>
    <w:p w:rsidR="00E52888" w:rsidRPr="00E52888" w:rsidRDefault="00E52888" w:rsidP="00E52888">
      <w:pPr>
        <w:ind w:firstLine="851"/>
        <w:jc w:val="both"/>
        <w:rPr>
          <w:bCs/>
          <w:sz w:val="20"/>
          <w:szCs w:val="20"/>
          <w:lang w:eastAsia="en-US"/>
        </w:rPr>
      </w:pPr>
    </w:p>
    <w:p w:rsidR="00E52888" w:rsidRPr="00E52888" w:rsidRDefault="00E52888" w:rsidP="00E52888">
      <w:pPr>
        <w:ind w:firstLine="851"/>
        <w:jc w:val="both"/>
        <w:rPr>
          <w:sz w:val="20"/>
          <w:szCs w:val="20"/>
        </w:rPr>
      </w:pPr>
      <w:r w:rsidRPr="00E52888">
        <w:rPr>
          <w:sz w:val="20"/>
          <w:szCs w:val="20"/>
        </w:rPr>
        <w:t>2. Опубликовать настоящее решение в периодическом печатном издании «Репьевский Вестник» и разместить на официальном сайте Репьевского сельсовета Тогучинского района Новосибирской области в сети Интернет.</w:t>
      </w:r>
    </w:p>
    <w:p w:rsidR="00E52888" w:rsidRPr="00E52888" w:rsidRDefault="00E52888" w:rsidP="00E52888">
      <w:pPr>
        <w:ind w:firstLine="851"/>
        <w:jc w:val="both"/>
        <w:rPr>
          <w:bCs/>
          <w:sz w:val="20"/>
          <w:szCs w:val="20"/>
          <w:lang w:eastAsia="en-US"/>
        </w:rPr>
      </w:pPr>
    </w:p>
    <w:p w:rsidR="00E52888" w:rsidRPr="00E52888" w:rsidRDefault="00E52888" w:rsidP="00E52888">
      <w:pPr>
        <w:ind w:firstLine="851"/>
        <w:jc w:val="both"/>
        <w:rPr>
          <w:bCs/>
          <w:sz w:val="20"/>
          <w:szCs w:val="20"/>
          <w:lang w:eastAsia="en-US"/>
        </w:rPr>
      </w:pPr>
    </w:p>
    <w:p w:rsidR="00E52888" w:rsidRPr="00E52888" w:rsidRDefault="00E52888" w:rsidP="00E52888">
      <w:pPr>
        <w:shd w:val="clear" w:color="auto" w:fill="FFFFFF"/>
        <w:jc w:val="both"/>
        <w:rPr>
          <w:sz w:val="20"/>
          <w:szCs w:val="20"/>
        </w:rPr>
      </w:pPr>
      <w:r w:rsidRPr="00E52888">
        <w:rPr>
          <w:color w:val="000000"/>
          <w:sz w:val="20"/>
          <w:szCs w:val="20"/>
        </w:rPr>
        <w:t xml:space="preserve">Глава Репьевского </w:t>
      </w:r>
      <w:r w:rsidRPr="00E52888">
        <w:rPr>
          <w:sz w:val="20"/>
          <w:szCs w:val="20"/>
        </w:rPr>
        <w:t xml:space="preserve">сельсовета </w:t>
      </w:r>
    </w:p>
    <w:p w:rsidR="00E52888" w:rsidRPr="00E52888" w:rsidRDefault="00E52888" w:rsidP="00E52888">
      <w:pPr>
        <w:shd w:val="clear" w:color="auto" w:fill="FFFFFF"/>
        <w:tabs>
          <w:tab w:val="left" w:pos="1560"/>
        </w:tabs>
        <w:rPr>
          <w:sz w:val="20"/>
          <w:szCs w:val="20"/>
        </w:rPr>
      </w:pPr>
      <w:r w:rsidRPr="00E52888">
        <w:rPr>
          <w:sz w:val="20"/>
          <w:szCs w:val="20"/>
        </w:rPr>
        <w:t>Тогучинского района Новосибирской области                         А.В. Строков</w:t>
      </w:r>
    </w:p>
    <w:p w:rsidR="00E52888" w:rsidRPr="00E52888" w:rsidRDefault="00E52888" w:rsidP="00E52888">
      <w:pPr>
        <w:shd w:val="clear" w:color="auto" w:fill="FFFFFF"/>
        <w:tabs>
          <w:tab w:val="left" w:pos="1560"/>
        </w:tabs>
        <w:jc w:val="both"/>
        <w:rPr>
          <w:sz w:val="20"/>
          <w:szCs w:val="20"/>
        </w:rPr>
      </w:pPr>
    </w:p>
    <w:p w:rsidR="00E52888" w:rsidRPr="00E52888" w:rsidRDefault="00E52888" w:rsidP="00E52888">
      <w:pPr>
        <w:jc w:val="both"/>
        <w:rPr>
          <w:sz w:val="20"/>
          <w:szCs w:val="20"/>
        </w:rPr>
      </w:pPr>
    </w:p>
    <w:p w:rsidR="00E52888" w:rsidRPr="00E52888" w:rsidRDefault="00E52888" w:rsidP="00E52888">
      <w:pPr>
        <w:jc w:val="both"/>
        <w:rPr>
          <w:sz w:val="20"/>
          <w:szCs w:val="20"/>
        </w:rPr>
      </w:pPr>
      <w:r w:rsidRPr="00E52888">
        <w:rPr>
          <w:sz w:val="20"/>
          <w:szCs w:val="20"/>
        </w:rPr>
        <w:t>Председатель Совета депутатов</w:t>
      </w:r>
    </w:p>
    <w:p w:rsidR="00E52888" w:rsidRPr="00E52888" w:rsidRDefault="00E52888" w:rsidP="00E52888">
      <w:pPr>
        <w:jc w:val="both"/>
        <w:rPr>
          <w:sz w:val="20"/>
          <w:szCs w:val="20"/>
        </w:rPr>
      </w:pPr>
      <w:r w:rsidRPr="00E52888">
        <w:rPr>
          <w:sz w:val="20"/>
          <w:szCs w:val="20"/>
        </w:rPr>
        <w:t xml:space="preserve">Репьевского сельсовета </w:t>
      </w:r>
    </w:p>
    <w:p w:rsidR="00E52888" w:rsidRPr="00E52888" w:rsidRDefault="00E52888" w:rsidP="00E52888">
      <w:pPr>
        <w:jc w:val="both"/>
        <w:rPr>
          <w:sz w:val="20"/>
          <w:szCs w:val="20"/>
        </w:rPr>
      </w:pPr>
      <w:r w:rsidRPr="00E52888">
        <w:rPr>
          <w:sz w:val="20"/>
          <w:szCs w:val="20"/>
        </w:rPr>
        <w:t xml:space="preserve">Тогучинского района Новосибирской   области                             Н.М. </w:t>
      </w:r>
      <w:proofErr w:type="spellStart"/>
      <w:r w:rsidRPr="00E52888">
        <w:rPr>
          <w:sz w:val="20"/>
          <w:szCs w:val="20"/>
        </w:rPr>
        <w:t>Лютков</w:t>
      </w:r>
      <w:proofErr w:type="spellEnd"/>
      <w:r w:rsidRPr="00E52888">
        <w:rPr>
          <w:sz w:val="20"/>
          <w:szCs w:val="20"/>
        </w:rPr>
        <w:t xml:space="preserve"> </w:t>
      </w:r>
    </w:p>
    <w:p w:rsidR="00E52888" w:rsidRPr="00E52888" w:rsidRDefault="00E52888" w:rsidP="00E52888">
      <w:pPr>
        <w:jc w:val="both"/>
        <w:rPr>
          <w:sz w:val="20"/>
          <w:szCs w:val="20"/>
        </w:rPr>
      </w:pPr>
    </w:p>
    <w:p w:rsidR="00E52888" w:rsidRPr="00E52888" w:rsidRDefault="00E52888" w:rsidP="00E52888">
      <w:pPr>
        <w:jc w:val="both"/>
        <w:rPr>
          <w:sz w:val="20"/>
          <w:szCs w:val="20"/>
        </w:rPr>
      </w:pPr>
    </w:p>
    <w:p w:rsidR="00E52888" w:rsidRPr="00E52888" w:rsidRDefault="00E52888" w:rsidP="00E52888">
      <w:pPr>
        <w:shd w:val="clear" w:color="auto" w:fill="FFFFFF"/>
        <w:tabs>
          <w:tab w:val="left" w:pos="1560"/>
        </w:tabs>
        <w:jc w:val="both"/>
        <w:rPr>
          <w:sz w:val="20"/>
          <w:szCs w:val="20"/>
        </w:rPr>
      </w:pPr>
    </w:p>
    <w:p w:rsidR="00E52888" w:rsidRDefault="00E52888" w:rsidP="00072CBA">
      <w:pPr>
        <w:jc w:val="center"/>
        <w:rPr>
          <w:sz w:val="22"/>
          <w:szCs w:val="22"/>
        </w:rPr>
      </w:pPr>
    </w:p>
    <w:p w:rsidR="00E52888" w:rsidRDefault="00E52888" w:rsidP="00072CBA">
      <w:pPr>
        <w:jc w:val="center"/>
        <w:rPr>
          <w:sz w:val="22"/>
          <w:szCs w:val="22"/>
        </w:rPr>
      </w:pPr>
    </w:p>
    <w:tbl>
      <w:tblPr>
        <w:tblpPr w:leftFromText="180" w:rightFromText="180" w:vertAnchor="text" w:horzAnchor="margin" w:tblpY="1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B00FB" w:rsidRPr="00AC2E6A" w:rsidTr="001B45FF">
        <w:tc>
          <w:tcPr>
            <w:tcW w:w="5000" w:type="pct"/>
            <w:shd w:val="clear" w:color="auto" w:fill="auto"/>
          </w:tcPr>
          <w:p w:rsidR="00FB00FB" w:rsidRPr="001839DA" w:rsidRDefault="00FB00FB" w:rsidP="001B45FF">
            <w:pPr>
              <w:rPr>
                <w:b/>
                <w:sz w:val="22"/>
                <w:szCs w:val="22"/>
              </w:rPr>
            </w:pPr>
            <w:r w:rsidRPr="00AC2E6A">
              <w:rPr>
                <w:rFonts w:ascii="Gabriola" w:hAnsi="Gabriola" w:cs="Rod"/>
                <w:b/>
                <w:caps/>
                <w:sz w:val="22"/>
                <w:szCs w:val="22"/>
              </w:rPr>
              <w:t xml:space="preserve">«Репьевский </w:t>
            </w:r>
            <w:r w:rsidRPr="00AC2E6A">
              <w:rPr>
                <w:rFonts w:ascii="Gabriola" w:hAnsi="Gabriola" w:cs="Rod"/>
                <w:b/>
                <w:sz w:val="22"/>
                <w:szCs w:val="22"/>
              </w:rPr>
              <w:t>ВЕСТНИК»</w:t>
            </w:r>
            <w:r w:rsidRPr="00AC2E6A">
              <w:rPr>
                <w:rFonts w:ascii="Monotype Corsiva" w:hAnsi="Monotype Corsiva" w:cs="Arial"/>
                <w:b/>
                <w:spacing w:val="74"/>
                <w:sz w:val="22"/>
                <w:szCs w:val="22"/>
              </w:rPr>
              <w:t xml:space="preserve"> </w:t>
            </w:r>
            <w:r w:rsidRPr="00AC2E6A">
              <w:rPr>
                <w:b/>
                <w:sz w:val="22"/>
                <w:szCs w:val="22"/>
              </w:rPr>
              <w:t>Периодическое печатное издание</w:t>
            </w:r>
            <w:r w:rsidRPr="001839DA">
              <w:rPr>
                <w:b/>
                <w:sz w:val="22"/>
                <w:szCs w:val="22"/>
              </w:rPr>
              <w:t xml:space="preserve"> №</w:t>
            </w:r>
            <w:r w:rsidR="00C156E1" w:rsidRPr="001839DA">
              <w:rPr>
                <w:b/>
                <w:sz w:val="22"/>
                <w:szCs w:val="22"/>
              </w:rPr>
              <w:t xml:space="preserve"> </w:t>
            </w:r>
            <w:r w:rsidR="00E70031">
              <w:rPr>
                <w:b/>
                <w:sz w:val="22"/>
                <w:szCs w:val="22"/>
              </w:rPr>
              <w:t>10</w:t>
            </w:r>
            <w:r w:rsidR="00A530CD" w:rsidRPr="001839DA">
              <w:rPr>
                <w:b/>
                <w:sz w:val="22"/>
                <w:szCs w:val="22"/>
              </w:rPr>
              <w:t xml:space="preserve"> </w:t>
            </w:r>
            <w:r w:rsidR="00441E90">
              <w:rPr>
                <w:b/>
                <w:sz w:val="22"/>
                <w:szCs w:val="22"/>
              </w:rPr>
              <w:t xml:space="preserve"> </w:t>
            </w:r>
            <w:r w:rsidR="00E70031">
              <w:rPr>
                <w:b/>
                <w:sz w:val="22"/>
                <w:szCs w:val="22"/>
              </w:rPr>
              <w:t>11</w:t>
            </w:r>
            <w:r w:rsidR="008B6A68">
              <w:rPr>
                <w:b/>
                <w:sz w:val="22"/>
                <w:szCs w:val="22"/>
              </w:rPr>
              <w:t>.</w:t>
            </w:r>
            <w:r w:rsidR="00F47404">
              <w:rPr>
                <w:b/>
                <w:sz w:val="22"/>
                <w:szCs w:val="22"/>
              </w:rPr>
              <w:t>0</w:t>
            </w:r>
            <w:r w:rsidR="00E70031">
              <w:rPr>
                <w:b/>
                <w:sz w:val="22"/>
                <w:szCs w:val="22"/>
              </w:rPr>
              <w:t>5</w:t>
            </w:r>
            <w:r w:rsidR="0024471C" w:rsidRPr="001839DA">
              <w:rPr>
                <w:b/>
                <w:sz w:val="22"/>
                <w:szCs w:val="22"/>
              </w:rPr>
              <w:t>.202</w:t>
            </w:r>
            <w:r w:rsidR="003441E4">
              <w:rPr>
                <w:b/>
                <w:sz w:val="22"/>
                <w:szCs w:val="22"/>
              </w:rPr>
              <w:t>3</w:t>
            </w:r>
            <w:r w:rsidRPr="001839DA">
              <w:rPr>
                <w:b/>
                <w:sz w:val="22"/>
                <w:szCs w:val="22"/>
              </w:rPr>
              <w:t xml:space="preserve"> года</w:t>
            </w:r>
          </w:p>
          <w:tbl>
            <w:tblPr>
              <w:tblW w:w="5000" w:type="pct"/>
              <w:tblLook w:val="04A0" w:firstRow="1" w:lastRow="0" w:firstColumn="1" w:lastColumn="0" w:noHBand="0" w:noVBand="1"/>
            </w:tblPr>
            <w:tblGrid>
              <w:gridCol w:w="3103"/>
              <w:gridCol w:w="2329"/>
              <w:gridCol w:w="3923"/>
            </w:tblGrid>
            <w:tr w:rsidR="001839DA" w:rsidRPr="001839DA" w:rsidTr="001B45FF">
              <w:trPr>
                <w:trHeight w:val="1567"/>
              </w:trPr>
              <w:tc>
                <w:tcPr>
                  <w:tcW w:w="1658" w:type="pct"/>
                  <w:shd w:val="clear" w:color="auto" w:fill="auto"/>
                </w:tcPr>
                <w:p w:rsidR="00FB00FB" w:rsidRPr="001839DA" w:rsidRDefault="00FB00FB" w:rsidP="00B44AE8">
                  <w:pPr>
                    <w:framePr w:hSpace="180" w:wrap="around" w:vAnchor="text" w:hAnchor="margin" w:y="110"/>
                    <w:tabs>
                      <w:tab w:val="num" w:pos="0"/>
                    </w:tabs>
                    <w:rPr>
                      <w:sz w:val="22"/>
                      <w:szCs w:val="22"/>
                    </w:rPr>
                  </w:pPr>
                  <w:r w:rsidRPr="001839DA">
                    <w:rPr>
                      <w:b/>
                      <w:sz w:val="22"/>
                      <w:szCs w:val="22"/>
                    </w:rPr>
                    <w:t>Адрес</w:t>
                  </w:r>
                  <w:r w:rsidRPr="001839DA">
                    <w:rPr>
                      <w:sz w:val="22"/>
                      <w:szCs w:val="22"/>
                    </w:rPr>
                    <w:t>:</w:t>
                  </w:r>
                </w:p>
                <w:p w:rsidR="00FB00FB" w:rsidRPr="001839DA" w:rsidRDefault="00FB00FB" w:rsidP="00B44AE8">
                  <w:pPr>
                    <w:framePr w:hSpace="180" w:wrap="around" w:vAnchor="text" w:hAnchor="margin" w:y="110"/>
                    <w:tabs>
                      <w:tab w:val="num" w:pos="0"/>
                    </w:tabs>
                    <w:rPr>
                      <w:sz w:val="22"/>
                      <w:szCs w:val="22"/>
                    </w:rPr>
                  </w:pPr>
                  <w:r w:rsidRPr="001839DA">
                    <w:rPr>
                      <w:sz w:val="22"/>
                      <w:szCs w:val="22"/>
                    </w:rPr>
                    <w:t>633415</w:t>
                  </w:r>
                </w:p>
                <w:p w:rsidR="00FB00FB" w:rsidRPr="001839DA" w:rsidRDefault="00FB00FB" w:rsidP="00B44AE8">
                  <w:pPr>
                    <w:framePr w:hSpace="180" w:wrap="around" w:vAnchor="text" w:hAnchor="margin" w:y="110"/>
                    <w:tabs>
                      <w:tab w:val="num" w:pos="0"/>
                    </w:tabs>
                    <w:rPr>
                      <w:sz w:val="22"/>
                      <w:szCs w:val="22"/>
                    </w:rPr>
                  </w:pPr>
                  <w:r w:rsidRPr="001839DA">
                    <w:rPr>
                      <w:sz w:val="22"/>
                      <w:szCs w:val="22"/>
                    </w:rPr>
                    <w:t xml:space="preserve"> Новосибирская область</w:t>
                  </w:r>
                </w:p>
                <w:p w:rsidR="00FB00FB" w:rsidRPr="001839DA" w:rsidRDefault="00FB00FB" w:rsidP="00B44AE8">
                  <w:pPr>
                    <w:framePr w:hSpace="180" w:wrap="around" w:vAnchor="text" w:hAnchor="margin" w:y="110"/>
                    <w:tabs>
                      <w:tab w:val="num" w:pos="0"/>
                    </w:tabs>
                    <w:rPr>
                      <w:sz w:val="22"/>
                      <w:szCs w:val="22"/>
                    </w:rPr>
                  </w:pPr>
                  <w:r w:rsidRPr="001839DA">
                    <w:rPr>
                      <w:sz w:val="22"/>
                      <w:szCs w:val="22"/>
                    </w:rPr>
                    <w:t xml:space="preserve">Тогучинский район </w:t>
                  </w:r>
                </w:p>
                <w:p w:rsidR="00FB00FB" w:rsidRPr="001839DA" w:rsidRDefault="00FB00FB" w:rsidP="00B44AE8">
                  <w:pPr>
                    <w:framePr w:hSpace="180" w:wrap="around" w:vAnchor="text" w:hAnchor="margin" w:y="110"/>
                    <w:tabs>
                      <w:tab w:val="num" w:pos="0"/>
                    </w:tabs>
                    <w:rPr>
                      <w:sz w:val="22"/>
                      <w:szCs w:val="22"/>
                    </w:rPr>
                  </w:pPr>
                  <w:r w:rsidRPr="001839DA">
                    <w:rPr>
                      <w:sz w:val="22"/>
                      <w:szCs w:val="22"/>
                    </w:rPr>
                    <w:t>с. Репьево</w:t>
                  </w:r>
                </w:p>
                <w:p w:rsidR="00FB00FB" w:rsidRPr="001839DA" w:rsidRDefault="00FB00FB" w:rsidP="00B44AE8">
                  <w:pPr>
                    <w:framePr w:hSpace="180" w:wrap="around" w:vAnchor="text" w:hAnchor="margin" w:y="110"/>
                    <w:tabs>
                      <w:tab w:val="num" w:pos="0"/>
                    </w:tabs>
                    <w:rPr>
                      <w:sz w:val="22"/>
                      <w:szCs w:val="22"/>
                    </w:rPr>
                  </w:pPr>
                  <w:r w:rsidRPr="001839DA">
                    <w:rPr>
                      <w:sz w:val="22"/>
                      <w:szCs w:val="22"/>
                    </w:rPr>
                    <w:t>ул. Магистральная, 10</w:t>
                  </w:r>
                </w:p>
                <w:p w:rsidR="00FB00FB" w:rsidRPr="001839DA" w:rsidRDefault="00FB00FB" w:rsidP="00B44AE8">
                  <w:pPr>
                    <w:framePr w:hSpace="180" w:wrap="around" w:vAnchor="text" w:hAnchor="margin" w:y="110"/>
                    <w:tabs>
                      <w:tab w:val="num" w:pos="0"/>
                    </w:tabs>
                    <w:rPr>
                      <w:sz w:val="22"/>
                      <w:szCs w:val="22"/>
                    </w:rPr>
                  </w:pPr>
                  <w:r w:rsidRPr="001839DA">
                    <w:rPr>
                      <w:sz w:val="22"/>
                      <w:szCs w:val="22"/>
                    </w:rPr>
                    <w:t>телефон: 8-(383)-40-</w:t>
                  </w:r>
                  <w:r w:rsidR="0024471C" w:rsidRPr="001839DA">
                    <w:rPr>
                      <w:sz w:val="22"/>
                      <w:szCs w:val="22"/>
                    </w:rPr>
                    <w:t>29-979</w:t>
                  </w:r>
                </w:p>
                <w:p w:rsidR="00FB00FB" w:rsidRPr="001839DA" w:rsidRDefault="00FB00FB" w:rsidP="00B44AE8">
                  <w:pPr>
                    <w:framePr w:hSpace="180" w:wrap="around" w:vAnchor="text" w:hAnchor="margin" w:y="110"/>
                    <w:tabs>
                      <w:tab w:val="num" w:pos="0"/>
                    </w:tabs>
                    <w:rPr>
                      <w:sz w:val="22"/>
                      <w:szCs w:val="22"/>
                    </w:rPr>
                  </w:pPr>
                  <w:r w:rsidRPr="001839DA">
                    <w:rPr>
                      <w:sz w:val="22"/>
                      <w:szCs w:val="22"/>
                    </w:rPr>
                    <w:t>телефон/факс: 8-(383)-40-</w:t>
                  </w:r>
                  <w:r w:rsidR="00D02198" w:rsidRPr="001839DA">
                    <w:rPr>
                      <w:sz w:val="22"/>
                      <w:szCs w:val="22"/>
                    </w:rPr>
                    <w:t>29-992</w:t>
                  </w:r>
                </w:p>
              </w:tc>
              <w:tc>
                <w:tcPr>
                  <w:tcW w:w="1245" w:type="pct"/>
                  <w:shd w:val="clear" w:color="auto" w:fill="auto"/>
                </w:tcPr>
                <w:p w:rsidR="00FB00FB" w:rsidRPr="001839DA" w:rsidRDefault="00FB00FB" w:rsidP="00B44AE8">
                  <w:pPr>
                    <w:framePr w:hSpace="180" w:wrap="around" w:vAnchor="text" w:hAnchor="margin" w:y="110"/>
                    <w:tabs>
                      <w:tab w:val="num" w:pos="0"/>
                    </w:tabs>
                    <w:rPr>
                      <w:sz w:val="22"/>
                      <w:szCs w:val="22"/>
                    </w:rPr>
                  </w:pPr>
                  <w:r w:rsidRPr="001839DA">
                    <w:rPr>
                      <w:b/>
                      <w:sz w:val="22"/>
                      <w:szCs w:val="22"/>
                    </w:rPr>
                    <w:t>Учредители</w:t>
                  </w:r>
                  <w:r w:rsidRPr="001839DA">
                    <w:rPr>
                      <w:sz w:val="22"/>
                      <w:szCs w:val="22"/>
                    </w:rPr>
                    <w:t>:</w:t>
                  </w:r>
                </w:p>
                <w:p w:rsidR="00FB00FB" w:rsidRPr="001839DA" w:rsidRDefault="00FB00FB" w:rsidP="00B44AE8">
                  <w:pPr>
                    <w:framePr w:hSpace="180" w:wrap="around" w:vAnchor="text" w:hAnchor="margin" w:y="110"/>
                    <w:tabs>
                      <w:tab w:val="num" w:pos="0"/>
                    </w:tabs>
                    <w:rPr>
                      <w:sz w:val="22"/>
                      <w:szCs w:val="22"/>
                    </w:rPr>
                  </w:pPr>
                  <w:r w:rsidRPr="001839DA">
                    <w:rPr>
                      <w:sz w:val="22"/>
                      <w:szCs w:val="22"/>
                    </w:rPr>
                    <w:t>Репьевский</w:t>
                  </w:r>
                </w:p>
                <w:p w:rsidR="00FB00FB" w:rsidRPr="001839DA" w:rsidRDefault="00FB00FB" w:rsidP="00B44AE8">
                  <w:pPr>
                    <w:framePr w:hSpace="180" w:wrap="around" w:vAnchor="text" w:hAnchor="margin" w:y="110"/>
                    <w:tabs>
                      <w:tab w:val="num" w:pos="0"/>
                    </w:tabs>
                    <w:rPr>
                      <w:sz w:val="22"/>
                      <w:szCs w:val="22"/>
                    </w:rPr>
                  </w:pPr>
                  <w:r w:rsidRPr="001839DA">
                    <w:rPr>
                      <w:sz w:val="22"/>
                      <w:szCs w:val="22"/>
                    </w:rPr>
                    <w:t>сельсовет</w:t>
                  </w:r>
                </w:p>
                <w:p w:rsidR="00FB00FB" w:rsidRPr="001839DA" w:rsidRDefault="00FB00FB" w:rsidP="00B44AE8">
                  <w:pPr>
                    <w:framePr w:hSpace="180" w:wrap="around" w:vAnchor="text" w:hAnchor="margin" w:y="110"/>
                    <w:tabs>
                      <w:tab w:val="num" w:pos="0"/>
                    </w:tabs>
                    <w:rPr>
                      <w:sz w:val="22"/>
                      <w:szCs w:val="22"/>
                    </w:rPr>
                  </w:pPr>
                  <w:r w:rsidRPr="001839DA">
                    <w:rPr>
                      <w:sz w:val="22"/>
                      <w:szCs w:val="22"/>
                    </w:rPr>
                    <w:t xml:space="preserve">Тогучинского района </w:t>
                  </w:r>
                </w:p>
                <w:p w:rsidR="00FB00FB" w:rsidRPr="001839DA" w:rsidRDefault="00FB00FB" w:rsidP="00B44AE8">
                  <w:pPr>
                    <w:framePr w:hSpace="180" w:wrap="around" w:vAnchor="text" w:hAnchor="margin" w:y="110"/>
                    <w:tabs>
                      <w:tab w:val="num" w:pos="0"/>
                    </w:tabs>
                    <w:rPr>
                      <w:sz w:val="22"/>
                      <w:szCs w:val="22"/>
                    </w:rPr>
                  </w:pPr>
                  <w:r w:rsidRPr="001839DA">
                    <w:rPr>
                      <w:sz w:val="22"/>
                      <w:szCs w:val="22"/>
                    </w:rPr>
                    <w:t>Новосибирской области</w:t>
                  </w:r>
                </w:p>
              </w:tc>
              <w:tc>
                <w:tcPr>
                  <w:tcW w:w="2097" w:type="pct"/>
                  <w:shd w:val="clear" w:color="auto" w:fill="auto"/>
                </w:tcPr>
                <w:p w:rsidR="00FB00FB" w:rsidRPr="001839DA" w:rsidRDefault="00FB00FB" w:rsidP="00B44AE8">
                  <w:pPr>
                    <w:framePr w:hSpace="180" w:wrap="around" w:vAnchor="text" w:hAnchor="margin" w:y="110"/>
                    <w:tabs>
                      <w:tab w:val="num" w:pos="0"/>
                    </w:tabs>
                    <w:rPr>
                      <w:sz w:val="22"/>
                      <w:szCs w:val="22"/>
                    </w:rPr>
                  </w:pPr>
                  <w:proofErr w:type="gramStart"/>
                  <w:r w:rsidRPr="001839DA">
                    <w:rPr>
                      <w:b/>
                      <w:sz w:val="22"/>
                      <w:szCs w:val="22"/>
                    </w:rPr>
                    <w:t>Принят</w:t>
                  </w:r>
                  <w:proofErr w:type="gramEnd"/>
                  <w:r w:rsidRPr="001839DA">
                    <w:rPr>
                      <w:sz w:val="22"/>
                      <w:szCs w:val="22"/>
                    </w:rPr>
                    <w:t xml:space="preserve">: </w:t>
                  </w:r>
                </w:p>
                <w:p w:rsidR="00FB00FB" w:rsidRPr="001839DA" w:rsidRDefault="00FB00FB" w:rsidP="00B44AE8">
                  <w:pPr>
                    <w:framePr w:hSpace="180" w:wrap="around" w:vAnchor="text" w:hAnchor="margin" w:y="110"/>
                    <w:tabs>
                      <w:tab w:val="num" w:pos="0"/>
                    </w:tabs>
                    <w:rPr>
                      <w:sz w:val="22"/>
                      <w:szCs w:val="22"/>
                    </w:rPr>
                  </w:pPr>
                  <w:r w:rsidRPr="001839DA">
                    <w:rPr>
                      <w:sz w:val="22"/>
                      <w:szCs w:val="22"/>
                    </w:rPr>
                    <w:t>постановлением администрации Репьевского сельсовета № 161 от 11.06.2010 года</w:t>
                  </w:r>
                </w:p>
                <w:p w:rsidR="00FB00FB" w:rsidRPr="001839DA" w:rsidRDefault="00FB00FB" w:rsidP="00B44AE8">
                  <w:pPr>
                    <w:framePr w:hSpace="180" w:wrap="around" w:vAnchor="text" w:hAnchor="margin" w:y="110"/>
                    <w:tabs>
                      <w:tab w:val="num" w:pos="0"/>
                    </w:tabs>
                    <w:rPr>
                      <w:sz w:val="22"/>
                      <w:szCs w:val="22"/>
                    </w:rPr>
                  </w:pPr>
                  <w:r w:rsidRPr="001839DA">
                    <w:rPr>
                      <w:b/>
                      <w:sz w:val="22"/>
                      <w:szCs w:val="22"/>
                    </w:rPr>
                    <w:t>Редакционный совет:</w:t>
                  </w:r>
                  <w:r w:rsidRPr="001839DA">
                    <w:rPr>
                      <w:sz w:val="22"/>
                      <w:szCs w:val="22"/>
                    </w:rPr>
                    <w:t xml:space="preserve"> </w:t>
                  </w:r>
                </w:p>
                <w:p w:rsidR="00FB00FB" w:rsidRPr="001839DA" w:rsidRDefault="00FB00FB" w:rsidP="00B44AE8">
                  <w:pPr>
                    <w:framePr w:hSpace="180" w:wrap="around" w:vAnchor="text" w:hAnchor="margin" w:y="110"/>
                    <w:tabs>
                      <w:tab w:val="num" w:pos="0"/>
                    </w:tabs>
                    <w:rPr>
                      <w:sz w:val="22"/>
                      <w:szCs w:val="22"/>
                    </w:rPr>
                  </w:pPr>
                  <w:r w:rsidRPr="001839DA">
                    <w:rPr>
                      <w:sz w:val="22"/>
                      <w:szCs w:val="22"/>
                    </w:rPr>
                    <w:t>Линчевская О.С., Антонова Ж.В., Строкова О.В.</w:t>
                  </w:r>
                </w:p>
                <w:p w:rsidR="00FB00FB" w:rsidRPr="001839DA" w:rsidRDefault="00FB00FB" w:rsidP="00B44AE8">
                  <w:pPr>
                    <w:framePr w:hSpace="180" w:wrap="around" w:vAnchor="text" w:hAnchor="margin" w:y="110"/>
                    <w:tabs>
                      <w:tab w:val="num" w:pos="0"/>
                    </w:tabs>
                    <w:rPr>
                      <w:sz w:val="22"/>
                      <w:szCs w:val="22"/>
                    </w:rPr>
                  </w:pPr>
                  <w:r w:rsidRPr="001839DA">
                    <w:rPr>
                      <w:b/>
                      <w:sz w:val="22"/>
                      <w:szCs w:val="22"/>
                    </w:rPr>
                    <w:t>Тираж</w:t>
                  </w:r>
                  <w:r w:rsidRPr="001839DA">
                    <w:rPr>
                      <w:sz w:val="22"/>
                      <w:szCs w:val="22"/>
                    </w:rPr>
                    <w:t>: 5 экземпляров</w:t>
                  </w:r>
                </w:p>
                <w:p w:rsidR="00FB00FB" w:rsidRPr="001839DA" w:rsidRDefault="00FB00FB" w:rsidP="00B44AE8">
                  <w:pPr>
                    <w:framePr w:hSpace="180" w:wrap="around" w:vAnchor="text" w:hAnchor="margin" w:y="110"/>
                    <w:tabs>
                      <w:tab w:val="num" w:pos="0"/>
                    </w:tabs>
                    <w:rPr>
                      <w:b/>
                      <w:sz w:val="22"/>
                      <w:szCs w:val="22"/>
                    </w:rPr>
                  </w:pPr>
                  <w:r w:rsidRPr="001839DA">
                    <w:rPr>
                      <w:b/>
                      <w:sz w:val="22"/>
                      <w:szCs w:val="22"/>
                    </w:rPr>
                    <w:t>Распространяется бесплатно.</w:t>
                  </w:r>
                </w:p>
              </w:tc>
            </w:tr>
          </w:tbl>
          <w:p w:rsidR="00FB00FB" w:rsidRPr="00AC2E6A" w:rsidRDefault="00FB00FB" w:rsidP="001B45FF">
            <w:pPr>
              <w:rPr>
                <w:sz w:val="22"/>
                <w:szCs w:val="22"/>
              </w:rPr>
            </w:pPr>
          </w:p>
        </w:tc>
      </w:tr>
    </w:tbl>
    <w:p w:rsidR="00072CBA" w:rsidRPr="00AC2E6A" w:rsidRDefault="002D5DAD" w:rsidP="00FB00FB">
      <w:pPr>
        <w:rPr>
          <w:sz w:val="22"/>
          <w:szCs w:val="22"/>
        </w:rPr>
      </w:pPr>
      <w:r w:rsidRPr="00766F5E">
        <w:rPr>
          <w:rFonts w:ascii="Calibri" w:eastAsia="Calibri" w:hAnsi="Calibri"/>
          <w:bCs/>
          <w:lang w:eastAsia="en-US"/>
        </w:rPr>
        <w:t xml:space="preserve">       </w:t>
      </w:r>
    </w:p>
    <w:sectPr w:rsidR="00072CBA" w:rsidRPr="00AC2E6A" w:rsidSect="00662F26">
      <w:headerReference w:type="default" r:id="rId3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8FC" w:rsidRDefault="006F48FC" w:rsidP="009716B0">
      <w:r>
        <w:separator/>
      </w:r>
    </w:p>
  </w:endnote>
  <w:endnote w:type="continuationSeparator" w:id="0">
    <w:p w:rsidR="006F48FC" w:rsidRDefault="006F48FC" w:rsidP="00971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OctavaC">
    <w:altName w:val="Times New Roman"/>
    <w:panose1 w:val="00000000000000000000"/>
    <w:charset w:val="00"/>
    <w:family w:val="roman"/>
    <w:notTrueType/>
    <w:pitch w:val="default"/>
    <w:sig w:usb0="00000001" w:usb1="00000000" w:usb2="00000000" w:usb3="00000000" w:csb0="00000005"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ndale Sans UI">
    <w:altName w:val="Microsoft YaHei"/>
    <w:charset w:val="CC"/>
    <w:family w:val="auto"/>
    <w:pitch w:val="default"/>
    <w:sig w:usb0="00000000" w:usb1="00000000" w:usb2="00000000" w:usb3="00000000" w:csb0="00040001"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stral">
    <w:panose1 w:val="03090702030407020403"/>
    <w:charset w:val="CC"/>
    <w:family w:val="script"/>
    <w:pitch w:val="variable"/>
    <w:sig w:usb0="00000287" w:usb1="00000000" w:usb2="00000000" w:usb3="00000000" w:csb0="0000009F" w:csb1="00000000"/>
  </w:font>
  <w:font w:name="Gabriola">
    <w:panose1 w:val="04040605051002020D02"/>
    <w:charset w:val="CC"/>
    <w:family w:val="decorative"/>
    <w:pitch w:val="variable"/>
    <w:sig w:usb0="E00002EF" w:usb1="5000204B" w:usb2="00000000" w:usb3="00000000" w:csb0="0000009F" w:csb1="00000000"/>
  </w:font>
  <w:font w:name="Rod">
    <w:panose1 w:val="02030509050101010101"/>
    <w:charset w:val="B1"/>
    <w:family w:val="modern"/>
    <w:pitch w:val="fixed"/>
    <w:sig w:usb0="00000801" w:usb1="00000000" w:usb2="00000000" w:usb3="00000000" w:csb0="00000020" w:csb1="00000000"/>
  </w:font>
  <w:font w:name="Arial CYR">
    <w:panose1 w:val="020B0604020202020204"/>
    <w:charset w:val="CC"/>
    <w:family w:val="swiss"/>
    <w:pitch w:val="variable"/>
    <w:sig w:usb0="E0002AFF" w:usb1="C0007843" w:usb2="00000009" w:usb3="00000000" w:csb0="000001FF" w:csb1="00000000"/>
  </w:font>
  <w:font w:name="PT Serif">
    <w:altName w:val="Times New Roman"/>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8FC" w:rsidRDefault="006F48FC" w:rsidP="009716B0">
      <w:r>
        <w:separator/>
      </w:r>
    </w:p>
  </w:footnote>
  <w:footnote w:type="continuationSeparator" w:id="0">
    <w:p w:rsidR="006F48FC" w:rsidRDefault="006F48FC" w:rsidP="009716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07F" w:rsidRDefault="0035407F" w:rsidP="000E04B7">
    <w:pPr>
      <w:tabs>
        <w:tab w:val="center" w:pos="4677"/>
        <w:tab w:val="right" w:pos="9355"/>
      </w:tabs>
    </w:pPr>
    <w:r w:rsidRPr="009716B0">
      <w:rPr>
        <w:rFonts w:ascii="Mistral" w:hAnsi="Mistral"/>
        <w:u w:val="single"/>
      </w:rPr>
      <w:t xml:space="preserve">  </w:t>
    </w:r>
    <w:r w:rsidRPr="009716B0">
      <w:rPr>
        <w:rFonts w:ascii="Mistral" w:hAnsi="Mistral"/>
        <w:sz w:val="20"/>
        <w:szCs w:val="20"/>
        <w:u w:val="single"/>
      </w:rPr>
      <w:t>Репьевский Вестник</w:t>
    </w:r>
    <w:r w:rsidRPr="009716B0">
      <w:rPr>
        <w:rFonts w:ascii="Mistral" w:hAnsi="Mistral"/>
        <w:u w:val="single"/>
      </w:rPr>
      <w:t xml:space="preserve">                                                                    </w:t>
    </w:r>
    <w:r>
      <w:rPr>
        <w:rFonts w:ascii="Mistral" w:hAnsi="Mistral"/>
        <w:u w:val="single"/>
      </w:rPr>
      <w:t>__________________________</w:t>
    </w:r>
    <w:r w:rsidRPr="009716B0">
      <w:rPr>
        <w:rFonts w:ascii="Mistral" w:hAnsi="Mistral"/>
        <w:u w:val="single"/>
      </w:rPr>
      <w:t xml:space="preserve">     </w:t>
    </w:r>
    <w:r w:rsidRPr="009716B0">
      <w:rPr>
        <w:rFonts w:ascii="Mistral" w:hAnsi="Mistral"/>
      </w:rPr>
      <w:fldChar w:fldCharType="begin"/>
    </w:r>
    <w:r w:rsidRPr="009716B0">
      <w:rPr>
        <w:rFonts w:ascii="Mistral" w:hAnsi="Mistral"/>
      </w:rPr>
      <w:instrText xml:space="preserve">PAGE  </w:instrText>
    </w:r>
    <w:r w:rsidRPr="009716B0">
      <w:rPr>
        <w:rFonts w:ascii="Mistral" w:hAnsi="Mistral"/>
      </w:rPr>
      <w:fldChar w:fldCharType="separate"/>
    </w:r>
    <w:r w:rsidR="00B44AE8">
      <w:rPr>
        <w:rFonts w:ascii="Mistral" w:hAnsi="Mistral"/>
        <w:noProof/>
      </w:rPr>
      <w:t>36</w:t>
    </w:r>
    <w:r w:rsidRPr="009716B0">
      <w:rPr>
        <w:rFonts w:ascii="Mistral" w:hAnsi="Mistra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C0F99"/>
    <w:multiLevelType w:val="hybridMultilevel"/>
    <w:tmpl w:val="51E670CE"/>
    <w:lvl w:ilvl="0" w:tplc="04190001">
      <w:start w:val="1"/>
      <w:numFmt w:val="bullet"/>
      <w:lvlText w:val=""/>
      <w:lvlJc w:val="left"/>
      <w:pPr>
        <w:tabs>
          <w:tab w:val="num" w:pos="1288"/>
        </w:tabs>
        <w:ind w:left="128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58B387C"/>
    <w:multiLevelType w:val="singleLevel"/>
    <w:tmpl w:val="7DD03994"/>
    <w:lvl w:ilvl="0">
      <w:start w:val="1"/>
      <w:numFmt w:val="bullet"/>
      <w:lvlText w:val="-"/>
      <w:lvlJc w:val="left"/>
      <w:pPr>
        <w:tabs>
          <w:tab w:val="num" w:pos="720"/>
        </w:tabs>
        <w:ind w:left="720" w:hanging="360"/>
      </w:pPr>
    </w:lvl>
  </w:abstractNum>
  <w:abstractNum w:abstractNumId="2">
    <w:nsid w:val="2B0C2737"/>
    <w:multiLevelType w:val="multilevel"/>
    <w:tmpl w:val="AA58933E"/>
    <w:lvl w:ilvl="0">
      <w:start w:val="1"/>
      <w:numFmt w:val="decimal"/>
      <w:lvlText w:val="%1."/>
      <w:lvlJc w:val="left"/>
      <w:pPr>
        <w:tabs>
          <w:tab w:val="num" w:pos="360"/>
        </w:tabs>
        <w:ind w:left="360" w:hanging="360"/>
      </w:pPr>
    </w:lvl>
    <w:lvl w:ilvl="1">
      <w:start w:val="2"/>
      <w:numFmt w:val="decimal"/>
      <w:isLgl/>
      <w:lvlText w:val="%1.%2."/>
      <w:lvlJc w:val="left"/>
      <w:pPr>
        <w:tabs>
          <w:tab w:val="num" w:pos="720"/>
        </w:tabs>
        <w:ind w:left="720" w:hanging="720"/>
      </w:pPr>
    </w:lvl>
    <w:lvl w:ilvl="2">
      <w:start w:val="4"/>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800"/>
        </w:tabs>
        <w:ind w:left="1800" w:hanging="180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3">
    <w:nsid w:val="44037227"/>
    <w:multiLevelType w:val="hybridMultilevel"/>
    <w:tmpl w:val="3148E91C"/>
    <w:lvl w:ilvl="0" w:tplc="04190011">
      <w:start w:val="1"/>
      <w:numFmt w:val="decimal"/>
      <w:lvlText w:val="%1)"/>
      <w:lvlJc w:val="left"/>
      <w:pPr>
        <w:tabs>
          <w:tab w:val="num" w:pos="720"/>
        </w:tabs>
        <w:ind w:left="720" w:hanging="360"/>
      </w:pPr>
    </w:lvl>
    <w:lvl w:ilvl="1" w:tplc="864C884E">
      <w:start w:val="469"/>
      <w:numFmt w:val="decimal"/>
      <w:lvlText w:val="%2"/>
      <w:lvlJc w:val="left"/>
      <w:pPr>
        <w:tabs>
          <w:tab w:val="num" w:pos="1695"/>
        </w:tabs>
        <w:ind w:left="1695" w:hanging="615"/>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45587336"/>
    <w:multiLevelType w:val="multilevel"/>
    <w:tmpl w:val="67325050"/>
    <w:lvl w:ilvl="0">
      <w:start w:val="1"/>
      <w:numFmt w:val="decimal"/>
      <w:pStyle w:val="1"/>
      <w:lvlText w:val="%1."/>
      <w:lvlJc w:val="left"/>
      <w:pPr>
        <w:ind w:left="360" w:hanging="360"/>
      </w:pPr>
    </w:lvl>
    <w:lvl w:ilvl="1">
      <w:start w:val="1"/>
      <w:numFmt w:val="decimal"/>
      <w:pStyle w:val="2"/>
      <w:lvlText w:val="%1.%2."/>
      <w:lvlJc w:val="left"/>
      <w:pPr>
        <w:ind w:left="716" w:hanging="432"/>
      </w:pPr>
    </w:lvl>
    <w:lvl w:ilvl="2">
      <w:start w:val="1"/>
      <w:numFmt w:val="decimal"/>
      <w:pStyle w:val="3"/>
      <w:lvlText w:val="%1.%2.%3."/>
      <w:lvlJc w:val="left"/>
      <w:pPr>
        <w:ind w:left="504" w:hanging="504"/>
      </w:pPr>
      <w:rPr>
        <w:b w:val="0"/>
      </w:rPr>
    </w:lvl>
    <w:lvl w:ilvl="3">
      <w:start w:val="1"/>
      <w:numFmt w:val="decimal"/>
      <w:pStyle w:val="4"/>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ADA55C2"/>
    <w:multiLevelType w:val="hybridMultilevel"/>
    <w:tmpl w:val="2EDC0B62"/>
    <w:lvl w:ilvl="0" w:tplc="2DB6EAC6">
      <w:start w:val="1"/>
      <w:numFmt w:val="bullet"/>
      <w:lvlText w:val="-"/>
      <w:lvlJc w:val="left"/>
      <w:pPr>
        <w:ind w:left="60" w:firstLine="0"/>
      </w:pPr>
      <w:rPr>
        <w:rFonts w:ascii="Times New Roman" w:eastAsia="Times New Roman" w:hAnsi="Times New Roman" w:cs="Times New Roman"/>
        <w:b/>
        <w:i w:val="0"/>
        <w:strike w:val="0"/>
        <w:dstrike w:val="0"/>
        <w:color w:val="000000"/>
        <w:sz w:val="48"/>
        <w:szCs w:val="48"/>
        <w:u w:val="none" w:color="000000"/>
        <w:effect w:val="none"/>
        <w:bdr w:val="none" w:sz="0" w:space="0" w:color="auto" w:frame="1"/>
        <w:vertAlign w:val="baseline"/>
      </w:rPr>
    </w:lvl>
    <w:lvl w:ilvl="1" w:tplc="16C25C8C">
      <w:start w:val="1"/>
      <w:numFmt w:val="bullet"/>
      <w:lvlText w:val="o"/>
      <w:lvlJc w:val="left"/>
      <w:pPr>
        <w:ind w:left="2070" w:firstLine="0"/>
      </w:pPr>
      <w:rPr>
        <w:rFonts w:ascii="Times New Roman" w:eastAsia="Times New Roman" w:hAnsi="Times New Roman" w:cs="Times New Roman"/>
        <w:b w:val="0"/>
        <w:i w:val="0"/>
        <w:strike w:val="0"/>
        <w:dstrike w:val="0"/>
        <w:color w:val="000000"/>
        <w:sz w:val="48"/>
        <w:szCs w:val="48"/>
        <w:u w:val="none" w:color="000000"/>
        <w:effect w:val="none"/>
        <w:bdr w:val="none" w:sz="0" w:space="0" w:color="auto" w:frame="1"/>
        <w:vertAlign w:val="baseline"/>
      </w:rPr>
    </w:lvl>
    <w:lvl w:ilvl="2" w:tplc="BD58795C">
      <w:start w:val="1"/>
      <w:numFmt w:val="bullet"/>
      <w:lvlText w:val="▪"/>
      <w:lvlJc w:val="left"/>
      <w:pPr>
        <w:ind w:left="2790" w:firstLine="0"/>
      </w:pPr>
      <w:rPr>
        <w:rFonts w:ascii="Times New Roman" w:eastAsia="Times New Roman" w:hAnsi="Times New Roman" w:cs="Times New Roman"/>
        <w:b w:val="0"/>
        <w:i w:val="0"/>
        <w:strike w:val="0"/>
        <w:dstrike w:val="0"/>
        <w:color w:val="000000"/>
        <w:sz w:val="48"/>
        <w:szCs w:val="48"/>
        <w:u w:val="none" w:color="000000"/>
        <w:effect w:val="none"/>
        <w:bdr w:val="none" w:sz="0" w:space="0" w:color="auto" w:frame="1"/>
        <w:vertAlign w:val="baseline"/>
      </w:rPr>
    </w:lvl>
    <w:lvl w:ilvl="3" w:tplc="2244CDA8">
      <w:start w:val="1"/>
      <w:numFmt w:val="bullet"/>
      <w:lvlText w:val="•"/>
      <w:lvlJc w:val="left"/>
      <w:pPr>
        <w:ind w:left="3510" w:firstLine="0"/>
      </w:pPr>
      <w:rPr>
        <w:rFonts w:ascii="Times New Roman" w:eastAsia="Times New Roman" w:hAnsi="Times New Roman" w:cs="Times New Roman"/>
        <w:b w:val="0"/>
        <w:i w:val="0"/>
        <w:strike w:val="0"/>
        <w:dstrike w:val="0"/>
        <w:color w:val="000000"/>
        <w:sz w:val="48"/>
        <w:szCs w:val="48"/>
        <w:u w:val="none" w:color="000000"/>
        <w:effect w:val="none"/>
        <w:bdr w:val="none" w:sz="0" w:space="0" w:color="auto" w:frame="1"/>
        <w:vertAlign w:val="baseline"/>
      </w:rPr>
    </w:lvl>
    <w:lvl w:ilvl="4" w:tplc="288C0FC4">
      <w:start w:val="1"/>
      <w:numFmt w:val="bullet"/>
      <w:lvlText w:val="o"/>
      <w:lvlJc w:val="left"/>
      <w:pPr>
        <w:ind w:left="4230" w:firstLine="0"/>
      </w:pPr>
      <w:rPr>
        <w:rFonts w:ascii="Times New Roman" w:eastAsia="Times New Roman" w:hAnsi="Times New Roman" w:cs="Times New Roman"/>
        <w:b w:val="0"/>
        <w:i w:val="0"/>
        <w:strike w:val="0"/>
        <w:dstrike w:val="0"/>
        <w:color w:val="000000"/>
        <w:sz w:val="48"/>
        <w:szCs w:val="48"/>
        <w:u w:val="none" w:color="000000"/>
        <w:effect w:val="none"/>
        <w:bdr w:val="none" w:sz="0" w:space="0" w:color="auto" w:frame="1"/>
        <w:vertAlign w:val="baseline"/>
      </w:rPr>
    </w:lvl>
    <w:lvl w:ilvl="5" w:tplc="4796C10A">
      <w:start w:val="1"/>
      <w:numFmt w:val="bullet"/>
      <w:lvlText w:val="▪"/>
      <w:lvlJc w:val="left"/>
      <w:pPr>
        <w:ind w:left="4950" w:firstLine="0"/>
      </w:pPr>
      <w:rPr>
        <w:rFonts w:ascii="Times New Roman" w:eastAsia="Times New Roman" w:hAnsi="Times New Roman" w:cs="Times New Roman"/>
        <w:b w:val="0"/>
        <w:i w:val="0"/>
        <w:strike w:val="0"/>
        <w:dstrike w:val="0"/>
        <w:color w:val="000000"/>
        <w:sz w:val="48"/>
        <w:szCs w:val="48"/>
        <w:u w:val="none" w:color="000000"/>
        <w:effect w:val="none"/>
        <w:bdr w:val="none" w:sz="0" w:space="0" w:color="auto" w:frame="1"/>
        <w:vertAlign w:val="baseline"/>
      </w:rPr>
    </w:lvl>
    <w:lvl w:ilvl="6" w:tplc="3B56CC6A">
      <w:start w:val="1"/>
      <w:numFmt w:val="bullet"/>
      <w:lvlText w:val="•"/>
      <w:lvlJc w:val="left"/>
      <w:pPr>
        <w:ind w:left="5670" w:firstLine="0"/>
      </w:pPr>
      <w:rPr>
        <w:rFonts w:ascii="Times New Roman" w:eastAsia="Times New Roman" w:hAnsi="Times New Roman" w:cs="Times New Roman"/>
        <w:b w:val="0"/>
        <w:i w:val="0"/>
        <w:strike w:val="0"/>
        <w:dstrike w:val="0"/>
        <w:color w:val="000000"/>
        <w:sz w:val="48"/>
        <w:szCs w:val="48"/>
        <w:u w:val="none" w:color="000000"/>
        <w:effect w:val="none"/>
        <w:bdr w:val="none" w:sz="0" w:space="0" w:color="auto" w:frame="1"/>
        <w:vertAlign w:val="baseline"/>
      </w:rPr>
    </w:lvl>
    <w:lvl w:ilvl="7" w:tplc="9C92309C">
      <w:start w:val="1"/>
      <w:numFmt w:val="bullet"/>
      <w:lvlText w:val="o"/>
      <w:lvlJc w:val="left"/>
      <w:pPr>
        <w:ind w:left="6390" w:firstLine="0"/>
      </w:pPr>
      <w:rPr>
        <w:rFonts w:ascii="Times New Roman" w:eastAsia="Times New Roman" w:hAnsi="Times New Roman" w:cs="Times New Roman"/>
        <w:b w:val="0"/>
        <w:i w:val="0"/>
        <w:strike w:val="0"/>
        <w:dstrike w:val="0"/>
        <w:color w:val="000000"/>
        <w:sz w:val="48"/>
        <w:szCs w:val="48"/>
        <w:u w:val="none" w:color="000000"/>
        <w:effect w:val="none"/>
        <w:bdr w:val="none" w:sz="0" w:space="0" w:color="auto" w:frame="1"/>
        <w:vertAlign w:val="baseline"/>
      </w:rPr>
    </w:lvl>
    <w:lvl w:ilvl="8" w:tplc="3CE8D976">
      <w:start w:val="1"/>
      <w:numFmt w:val="bullet"/>
      <w:lvlText w:val="▪"/>
      <w:lvlJc w:val="left"/>
      <w:pPr>
        <w:ind w:left="7110" w:firstLine="0"/>
      </w:pPr>
      <w:rPr>
        <w:rFonts w:ascii="Times New Roman" w:eastAsia="Times New Roman" w:hAnsi="Times New Roman" w:cs="Times New Roman"/>
        <w:b w:val="0"/>
        <w:i w:val="0"/>
        <w:strike w:val="0"/>
        <w:dstrike w:val="0"/>
        <w:color w:val="000000"/>
        <w:sz w:val="48"/>
        <w:szCs w:val="48"/>
        <w:u w:val="none" w:color="000000"/>
        <w:effect w:val="none"/>
        <w:bdr w:val="none" w:sz="0" w:space="0" w:color="auto" w:frame="1"/>
        <w:vertAlign w:val="baseline"/>
      </w:rPr>
    </w:lvl>
  </w:abstractNum>
  <w:abstractNum w:abstractNumId="6">
    <w:nsid w:val="4EDF1342"/>
    <w:multiLevelType w:val="hybridMultilevel"/>
    <w:tmpl w:val="8A2C40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1507413"/>
    <w:multiLevelType w:val="hybridMultilevel"/>
    <w:tmpl w:val="77DCA2F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6B03E73"/>
    <w:multiLevelType w:val="hybridMultilevel"/>
    <w:tmpl w:val="4100ED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0D618CE"/>
    <w:multiLevelType w:val="hybridMultilevel"/>
    <w:tmpl w:val="925EADD2"/>
    <w:lvl w:ilvl="0" w:tplc="0276B50C">
      <w:start w:val="1"/>
      <w:numFmt w:val="decimal"/>
      <w:lvlText w:val="%1."/>
      <w:lvlJc w:val="left"/>
      <w:pPr>
        <w:ind w:left="786" w:hanging="360"/>
      </w:pPr>
      <w:rPr>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7F9E163E"/>
    <w:multiLevelType w:val="hybridMultilevel"/>
    <w:tmpl w:val="338622D8"/>
    <w:lvl w:ilvl="0" w:tplc="0419000F">
      <w:start w:val="1"/>
      <w:numFmt w:val="decimal"/>
      <w:lvlText w:val="%1."/>
      <w:lvlJc w:val="left"/>
      <w:pPr>
        <w:tabs>
          <w:tab w:val="num" w:pos="720"/>
        </w:tabs>
        <w:ind w:left="720" w:hanging="360"/>
      </w:pPr>
    </w:lvl>
    <w:lvl w:ilvl="1" w:tplc="F9C0FB9E">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2"/>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46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6"/>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9"/>
  </w:num>
  <w:num w:numId="11">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A4E"/>
    <w:rsid w:val="0001385D"/>
    <w:rsid w:val="00035F87"/>
    <w:rsid w:val="00057557"/>
    <w:rsid w:val="00061BC9"/>
    <w:rsid w:val="0007216C"/>
    <w:rsid w:val="00072CBA"/>
    <w:rsid w:val="00083F03"/>
    <w:rsid w:val="000E04B7"/>
    <w:rsid w:val="000E27BC"/>
    <w:rsid w:val="000E2A49"/>
    <w:rsid w:val="000E7302"/>
    <w:rsid w:val="00100985"/>
    <w:rsid w:val="001038DA"/>
    <w:rsid w:val="00116810"/>
    <w:rsid w:val="0012002C"/>
    <w:rsid w:val="0012131A"/>
    <w:rsid w:val="00123EFA"/>
    <w:rsid w:val="00125D99"/>
    <w:rsid w:val="00137D06"/>
    <w:rsid w:val="0014132F"/>
    <w:rsid w:val="00162D18"/>
    <w:rsid w:val="001648D4"/>
    <w:rsid w:val="00167F11"/>
    <w:rsid w:val="0018023A"/>
    <w:rsid w:val="001839DA"/>
    <w:rsid w:val="0019019D"/>
    <w:rsid w:val="0019041F"/>
    <w:rsid w:val="001B45FF"/>
    <w:rsid w:val="001B5C28"/>
    <w:rsid w:val="001C10F1"/>
    <w:rsid w:val="001D2678"/>
    <w:rsid w:val="001D3D72"/>
    <w:rsid w:val="001D7B51"/>
    <w:rsid w:val="001F0DD9"/>
    <w:rsid w:val="001F7310"/>
    <w:rsid w:val="00213152"/>
    <w:rsid w:val="002132EB"/>
    <w:rsid w:val="00220494"/>
    <w:rsid w:val="00223DE2"/>
    <w:rsid w:val="0023048F"/>
    <w:rsid w:val="0024471C"/>
    <w:rsid w:val="00266AD9"/>
    <w:rsid w:val="00273962"/>
    <w:rsid w:val="00274A27"/>
    <w:rsid w:val="002A1859"/>
    <w:rsid w:val="002B5BC4"/>
    <w:rsid w:val="002B7F03"/>
    <w:rsid w:val="002C2AB3"/>
    <w:rsid w:val="002C4028"/>
    <w:rsid w:val="002D5DAD"/>
    <w:rsid w:val="002E2E62"/>
    <w:rsid w:val="002F1C81"/>
    <w:rsid w:val="002F7AE3"/>
    <w:rsid w:val="00300C1B"/>
    <w:rsid w:val="00301847"/>
    <w:rsid w:val="00303C46"/>
    <w:rsid w:val="00312D70"/>
    <w:rsid w:val="003130F1"/>
    <w:rsid w:val="003178C3"/>
    <w:rsid w:val="003202D0"/>
    <w:rsid w:val="003341F7"/>
    <w:rsid w:val="003441E4"/>
    <w:rsid w:val="00344A86"/>
    <w:rsid w:val="00345F57"/>
    <w:rsid w:val="0035407F"/>
    <w:rsid w:val="00354746"/>
    <w:rsid w:val="00384BD5"/>
    <w:rsid w:val="00391D36"/>
    <w:rsid w:val="00397E45"/>
    <w:rsid w:val="003C2B9E"/>
    <w:rsid w:val="003C37EC"/>
    <w:rsid w:val="003D21A8"/>
    <w:rsid w:val="003E45E0"/>
    <w:rsid w:val="003E6799"/>
    <w:rsid w:val="003E6D0A"/>
    <w:rsid w:val="003E7EC2"/>
    <w:rsid w:val="00405EB0"/>
    <w:rsid w:val="00407E2B"/>
    <w:rsid w:val="00411B8C"/>
    <w:rsid w:val="004255A9"/>
    <w:rsid w:val="00430FB5"/>
    <w:rsid w:val="00434FCE"/>
    <w:rsid w:val="00441E90"/>
    <w:rsid w:val="0045358C"/>
    <w:rsid w:val="00457F52"/>
    <w:rsid w:val="00460889"/>
    <w:rsid w:val="00460B63"/>
    <w:rsid w:val="00460F3B"/>
    <w:rsid w:val="00466621"/>
    <w:rsid w:val="00474734"/>
    <w:rsid w:val="004816E0"/>
    <w:rsid w:val="004903D2"/>
    <w:rsid w:val="00491E41"/>
    <w:rsid w:val="004B18AE"/>
    <w:rsid w:val="004B2474"/>
    <w:rsid w:val="004B7369"/>
    <w:rsid w:val="004D74D0"/>
    <w:rsid w:val="004D7689"/>
    <w:rsid w:val="0050591B"/>
    <w:rsid w:val="00540138"/>
    <w:rsid w:val="005411EA"/>
    <w:rsid w:val="0054388E"/>
    <w:rsid w:val="00553398"/>
    <w:rsid w:val="005638F8"/>
    <w:rsid w:val="00594A5D"/>
    <w:rsid w:val="005A57CD"/>
    <w:rsid w:val="005B6E06"/>
    <w:rsid w:val="005C38FA"/>
    <w:rsid w:val="005C54DF"/>
    <w:rsid w:val="005E3B58"/>
    <w:rsid w:val="005F65CC"/>
    <w:rsid w:val="006068EC"/>
    <w:rsid w:val="006226E7"/>
    <w:rsid w:val="00623E9D"/>
    <w:rsid w:val="00625EEC"/>
    <w:rsid w:val="00626AD7"/>
    <w:rsid w:val="0064181B"/>
    <w:rsid w:val="00642030"/>
    <w:rsid w:val="00644B27"/>
    <w:rsid w:val="00647BF0"/>
    <w:rsid w:val="00651E22"/>
    <w:rsid w:val="00662F26"/>
    <w:rsid w:val="00670A90"/>
    <w:rsid w:val="006731A8"/>
    <w:rsid w:val="00675FF9"/>
    <w:rsid w:val="0067750B"/>
    <w:rsid w:val="00681040"/>
    <w:rsid w:val="0068117A"/>
    <w:rsid w:val="006844ED"/>
    <w:rsid w:val="006862E6"/>
    <w:rsid w:val="006A17AF"/>
    <w:rsid w:val="006A3D3B"/>
    <w:rsid w:val="006A3F95"/>
    <w:rsid w:val="006A67FF"/>
    <w:rsid w:val="006C62B1"/>
    <w:rsid w:val="006E24B3"/>
    <w:rsid w:val="006E25C4"/>
    <w:rsid w:val="006E6079"/>
    <w:rsid w:val="006F48FC"/>
    <w:rsid w:val="006F5575"/>
    <w:rsid w:val="0070475D"/>
    <w:rsid w:val="00705F59"/>
    <w:rsid w:val="0070647B"/>
    <w:rsid w:val="0071520A"/>
    <w:rsid w:val="007173DF"/>
    <w:rsid w:val="00730688"/>
    <w:rsid w:val="007345F3"/>
    <w:rsid w:val="00736E47"/>
    <w:rsid w:val="00752324"/>
    <w:rsid w:val="0075248F"/>
    <w:rsid w:val="007572E6"/>
    <w:rsid w:val="00763EF2"/>
    <w:rsid w:val="0077187D"/>
    <w:rsid w:val="00774DDE"/>
    <w:rsid w:val="00785E89"/>
    <w:rsid w:val="00787A4E"/>
    <w:rsid w:val="007907C8"/>
    <w:rsid w:val="007943C4"/>
    <w:rsid w:val="007B7561"/>
    <w:rsid w:val="007D3EA2"/>
    <w:rsid w:val="007D73E6"/>
    <w:rsid w:val="007D7742"/>
    <w:rsid w:val="00803236"/>
    <w:rsid w:val="00811BC6"/>
    <w:rsid w:val="0083224D"/>
    <w:rsid w:val="00841567"/>
    <w:rsid w:val="00845C8D"/>
    <w:rsid w:val="00847174"/>
    <w:rsid w:val="00853D0A"/>
    <w:rsid w:val="00874ACF"/>
    <w:rsid w:val="008854C8"/>
    <w:rsid w:val="008903C2"/>
    <w:rsid w:val="0089662B"/>
    <w:rsid w:val="008B4999"/>
    <w:rsid w:val="008B5AB3"/>
    <w:rsid w:val="008B6A68"/>
    <w:rsid w:val="008C2D84"/>
    <w:rsid w:val="008C4F3E"/>
    <w:rsid w:val="008D7360"/>
    <w:rsid w:val="008F067D"/>
    <w:rsid w:val="008F7604"/>
    <w:rsid w:val="00905389"/>
    <w:rsid w:val="00906B15"/>
    <w:rsid w:val="00913104"/>
    <w:rsid w:val="00916987"/>
    <w:rsid w:val="0092083B"/>
    <w:rsid w:val="009247AF"/>
    <w:rsid w:val="00926550"/>
    <w:rsid w:val="0094383D"/>
    <w:rsid w:val="00955CB1"/>
    <w:rsid w:val="009618D3"/>
    <w:rsid w:val="00965B5C"/>
    <w:rsid w:val="00970857"/>
    <w:rsid w:val="00971203"/>
    <w:rsid w:val="009716B0"/>
    <w:rsid w:val="0097359A"/>
    <w:rsid w:val="009C316A"/>
    <w:rsid w:val="009C7C32"/>
    <w:rsid w:val="009E0111"/>
    <w:rsid w:val="009E298B"/>
    <w:rsid w:val="009E3B8F"/>
    <w:rsid w:val="009E620C"/>
    <w:rsid w:val="009F1705"/>
    <w:rsid w:val="00A1536B"/>
    <w:rsid w:val="00A2225C"/>
    <w:rsid w:val="00A24DEF"/>
    <w:rsid w:val="00A302D9"/>
    <w:rsid w:val="00A30550"/>
    <w:rsid w:val="00A30A08"/>
    <w:rsid w:val="00A32BE1"/>
    <w:rsid w:val="00A33909"/>
    <w:rsid w:val="00A3452C"/>
    <w:rsid w:val="00A43310"/>
    <w:rsid w:val="00A45520"/>
    <w:rsid w:val="00A46EDC"/>
    <w:rsid w:val="00A47EC6"/>
    <w:rsid w:val="00A530CD"/>
    <w:rsid w:val="00A57AE9"/>
    <w:rsid w:val="00A64843"/>
    <w:rsid w:val="00A66777"/>
    <w:rsid w:val="00A76070"/>
    <w:rsid w:val="00A76976"/>
    <w:rsid w:val="00A817AD"/>
    <w:rsid w:val="00A93E0B"/>
    <w:rsid w:val="00A952D6"/>
    <w:rsid w:val="00A95BF3"/>
    <w:rsid w:val="00A9784E"/>
    <w:rsid w:val="00AA009F"/>
    <w:rsid w:val="00AA1BA0"/>
    <w:rsid w:val="00AA4DAB"/>
    <w:rsid w:val="00AC2E6A"/>
    <w:rsid w:val="00AC5623"/>
    <w:rsid w:val="00AE6BA6"/>
    <w:rsid w:val="00AF24EE"/>
    <w:rsid w:val="00AF4581"/>
    <w:rsid w:val="00AF53D5"/>
    <w:rsid w:val="00B05048"/>
    <w:rsid w:val="00B06455"/>
    <w:rsid w:val="00B1425F"/>
    <w:rsid w:val="00B168B7"/>
    <w:rsid w:val="00B24AC9"/>
    <w:rsid w:val="00B26B4D"/>
    <w:rsid w:val="00B44AE8"/>
    <w:rsid w:val="00B52AE4"/>
    <w:rsid w:val="00B90D6F"/>
    <w:rsid w:val="00B9278E"/>
    <w:rsid w:val="00B93C6B"/>
    <w:rsid w:val="00BA0E1C"/>
    <w:rsid w:val="00BB7664"/>
    <w:rsid w:val="00BB7793"/>
    <w:rsid w:val="00BC05EB"/>
    <w:rsid w:val="00BD5AB5"/>
    <w:rsid w:val="00BD69F4"/>
    <w:rsid w:val="00BE70E2"/>
    <w:rsid w:val="00C05321"/>
    <w:rsid w:val="00C11C8A"/>
    <w:rsid w:val="00C12F26"/>
    <w:rsid w:val="00C156E1"/>
    <w:rsid w:val="00C160F6"/>
    <w:rsid w:val="00C167D0"/>
    <w:rsid w:val="00C20B20"/>
    <w:rsid w:val="00C27C84"/>
    <w:rsid w:val="00C3256A"/>
    <w:rsid w:val="00C435F0"/>
    <w:rsid w:val="00C5107A"/>
    <w:rsid w:val="00C52E76"/>
    <w:rsid w:val="00C57655"/>
    <w:rsid w:val="00C675B0"/>
    <w:rsid w:val="00C92EB0"/>
    <w:rsid w:val="00CA14EB"/>
    <w:rsid w:val="00CA2DA0"/>
    <w:rsid w:val="00CB0355"/>
    <w:rsid w:val="00CB10AB"/>
    <w:rsid w:val="00CB5592"/>
    <w:rsid w:val="00CC0CC5"/>
    <w:rsid w:val="00CC14DA"/>
    <w:rsid w:val="00CD511D"/>
    <w:rsid w:val="00CD6C09"/>
    <w:rsid w:val="00CE3B1D"/>
    <w:rsid w:val="00D0061F"/>
    <w:rsid w:val="00D02198"/>
    <w:rsid w:val="00D111C3"/>
    <w:rsid w:val="00D312F0"/>
    <w:rsid w:val="00D3144B"/>
    <w:rsid w:val="00D35928"/>
    <w:rsid w:val="00D43666"/>
    <w:rsid w:val="00D47A72"/>
    <w:rsid w:val="00D54B18"/>
    <w:rsid w:val="00D71ECE"/>
    <w:rsid w:val="00D741E2"/>
    <w:rsid w:val="00D91179"/>
    <w:rsid w:val="00D9711C"/>
    <w:rsid w:val="00DA18B9"/>
    <w:rsid w:val="00DB3C02"/>
    <w:rsid w:val="00DB64A3"/>
    <w:rsid w:val="00DC2D66"/>
    <w:rsid w:val="00DD23BF"/>
    <w:rsid w:val="00DE7CC9"/>
    <w:rsid w:val="00DF50A2"/>
    <w:rsid w:val="00E11488"/>
    <w:rsid w:val="00E243FF"/>
    <w:rsid w:val="00E257F2"/>
    <w:rsid w:val="00E305D2"/>
    <w:rsid w:val="00E40910"/>
    <w:rsid w:val="00E47EBB"/>
    <w:rsid w:val="00E52888"/>
    <w:rsid w:val="00E53465"/>
    <w:rsid w:val="00E53B5A"/>
    <w:rsid w:val="00E61C15"/>
    <w:rsid w:val="00E63BF9"/>
    <w:rsid w:val="00E70031"/>
    <w:rsid w:val="00E736A2"/>
    <w:rsid w:val="00E93D51"/>
    <w:rsid w:val="00EA0427"/>
    <w:rsid w:val="00EB3192"/>
    <w:rsid w:val="00EB4CA0"/>
    <w:rsid w:val="00EC1E13"/>
    <w:rsid w:val="00ED5AC3"/>
    <w:rsid w:val="00EE5668"/>
    <w:rsid w:val="00EE5AC7"/>
    <w:rsid w:val="00EE726B"/>
    <w:rsid w:val="00EE7AC6"/>
    <w:rsid w:val="00EF2DBB"/>
    <w:rsid w:val="00EF4A90"/>
    <w:rsid w:val="00EF4C7B"/>
    <w:rsid w:val="00EF5AAC"/>
    <w:rsid w:val="00F051A1"/>
    <w:rsid w:val="00F162E8"/>
    <w:rsid w:val="00F3460D"/>
    <w:rsid w:val="00F4122A"/>
    <w:rsid w:val="00F47404"/>
    <w:rsid w:val="00F514D4"/>
    <w:rsid w:val="00F547F3"/>
    <w:rsid w:val="00F64D6F"/>
    <w:rsid w:val="00F81222"/>
    <w:rsid w:val="00F81C59"/>
    <w:rsid w:val="00F841C7"/>
    <w:rsid w:val="00F92ED0"/>
    <w:rsid w:val="00F97501"/>
    <w:rsid w:val="00FA4F4B"/>
    <w:rsid w:val="00FA527D"/>
    <w:rsid w:val="00FA5FAC"/>
    <w:rsid w:val="00FB00FB"/>
    <w:rsid w:val="00FB3B18"/>
    <w:rsid w:val="00FB5B8E"/>
    <w:rsid w:val="00FC28BB"/>
    <w:rsid w:val="00FC7BCB"/>
    <w:rsid w:val="00FD28F0"/>
    <w:rsid w:val="00FD7240"/>
    <w:rsid w:val="00FE0644"/>
    <w:rsid w:val="00FF0A51"/>
    <w:rsid w:val="00FF2285"/>
    <w:rsid w:val="00FF5A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5"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16B0"/>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
    <w:qFormat/>
    <w:rsid w:val="00AF53D5"/>
    <w:pPr>
      <w:keepNext/>
      <w:keepLines/>
      <w:spacing w:before="480"/>
      <w:outlineLvl w:val="0"/>
    </w:pPr>
    <w:rPr>
      <w:rFonts w:ascii="Cambria" w:hAnsi="Cambria"/>
      <w:b/>
      <w:bCs/>
      <w:color w:val="365F91"/>
      <w:sz w:val="28"/>
      <w:szCs w:val="28"/>
    </w:rPr>
  </w:style>
  <w:style w:type="paragraph" w:styleId="20">
    <w:name w:val="heading 2"/>
    <w:basedOn w:val="a"/>
    <w:next w:val="a"/>
    <w:link w:val="21"/>
    <w:uiPriority w:val="9"/>
    <w:unhideWhenUsed/>
    <w:qFormat/>
    <w:rsid w:val="00AF53D5"/>
    <w:pPr>
      <w:keepNext/>
      <w:keepLines/>
      <w:spacing w:before="200"/>
      <w:ind w:firstLine="709"/>
      <w:jc w:val="both"/>
      <w:outlineLvl w:val="1"/>
    </w:pPr>
    <w:rPr>
      <w:rFonts w:ascii="Cambria" w:hAnsi="Cambria"/>
      <w:b/>
      <w:bCs/>
      <w:color w:val="4F81BD"/>
      <w:sz w:val="26"/>
      <w:szCs w:val="26"/>
      <w:lang w:eastAsia="en-US"/>
    </w:rPr>
  </w:style>
  <w:style w:type="paragraph" w:styleId="30">
    <w:name w:val="heading 3"/>
    <w:basedOn w:val="a"/>
    <w:next w:val="a"/>
    <w:link w:val="31"/>
    <w:unhideWhenUsed/>
    <w:qFormat/>
    <w:rsid w:val="00AF53D5"/>
    <w:pPr>
      <w:keepNext/>
      <w:widowControl w:val="0"/>
      <w:autoSpaceDE w:val="0"/>
      <w:autoSpaceDN w:val="0"/>
      <w:spacing w:before="240" w:after="60"/>
      <w:outlineLvl w:val="2"/>
    </w:pPr>
    <w:rPr>
      <w:b/>
      <w:bCs/>
    </w:rPr>
  </w:style>
  <w:style w:type="paragraph" w:styleId="40">
    <w:name w:val="heading 4"/>
    <w:basedOn w:val="a"/>
    <w:next w:val="a"/>
    <w:link w:val="41"/>
    <w:uiPriority w:val="9"/>
    <w:semiHidden/>
    <w:unhideWhenUsed/>
    <w:qFormat/>
    <w:rsid w:val="00A1536B"/>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1B45F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16B0"/>
    <w:pPr>
      <w:tabs>
        <w:tab w:val="center" w:pos="4677"/>
        <w:tab w:val="right" w:pos="9355"/>
      </w:tabs>
    </w:pPr>
  </w:style>
  <w:style w:type="character" w:customStyle="1" w:styleId="a4">
    <w:name w:val="Верхний колонтитул Знак"/>
    <w:basedOn w:val="a0"/>
    <w:link w:val="a3"/>
    <w:uiPriority w:val="99"/>
    <w:rsid w:val="009716B0"/>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9716B0"/>
    <w:pPr>
      <w:tabs>
        <w:tab w:val="center" w:pos="4677"/>
        <w:tab w:val="right" w:pos="9355"/>
      </w:tabs>
    </w:pPr>
  </w:style>
  <w:style w:type="character" w:customStyle="1" w:styleId="a6">
    <w:name w:val="Нижний колонтитул Знак"/>
    <w:basedOn w:val="a0"/>
    <w:link w:val="a5"/>
    <w:uiPriority w:val="99"/>
    <w:rsid w:val="009716B0"/>
    <w:rPr>
      <w:rFonts w:ascii="Times New Roman" w:eastAsia="Times New Roman" w:hAnsi="Times New Roman" w:cs="Times New Roman"/>
      <w:sz w:val="24"/>
      <w:szCs w:val="24"/>
      <w:lang w:eastAsia="ru-RU"/>
    </w:rPr>
  </w:style>
  <w:style w:type="paragraph" w:styleId="a7">
    <w:name w:val="Balloon Text"/>
    <w:basedOn w:val="a"/>
    <w:link w:val="a8"/>
    <w:uiPriority w:val="99"/>
    <w:unhideWhenUsed/>
    <w:qFormat/>
    <w:rsid w:val="000E04B7"/>
    <w:rPr>
      <w:rFonts w:ascii="Tahoma" w:hAnsi="Tahoma" w:cs="Tahoma"/>
      <w:sz w:val="16"/>
      <w:szCs w:val="16"/>
    </w:rPr>
  </w:style>
  <w:style w:type="character" w:customStyle="1" w:styleId="a8">
    <w:name w:val="Текст выноски Знак"/>
    <w:basedOn w:val="a0"/>
    <w:link w:val="a7"/>
    <w:uiPriority w:val="99"/>
    <w:rsid w:val="000E04B7"/>
    <w:rPr>
      <w:rFonts w:ascii="Tahoma" w:eastAsia="Times New Roman" w:hAnsi="Tahoma" w:cs="Tahoma"/>
      <w:sz w:val="16"/>
      <w:szCs w:val="16"/>
      <w:lang w:eastAsia="ru-RU"/>
    </w:rPr>
  </w:style>
  <w:style w:type="character" w:styleId="a9">
    <w:name w:val="Hyperlink"/>
    <w:basedOn w:val="a0"/>
    <w:uiPriority w:val="99"/>
    <w:unhideWhenUsed/>
    <w:rsid w:val="002E2E62"/>
    <w:rPr>
      <w:color w:val="0000FF" w:themeColor="hyperlink"/>
      <w:u w:val="single"/>
    </w:rPr>
  </w:style>
  <w:style w:type="character" w:customStyle="1" w:styleId="blk">
    <w:name w:val="blk"/>
    <w:basedOn w:val="a0"/>
    <w:rsid w:val="001F7310"/>
  </w:style>
  <w:style w:type="character" w:styleId="aa">
    <w:name w:val="Strong"/>
    <w:basedOn w:val="a0"/>
    <w:qFormat/>
    <w:rsid w:val="00C92EB0"/>
    <w:rPr>
      <w:b/>
      <w:bCs/>
    </w:rPr>
  </w:style>
  <w:style w:type="paragraph" w:customStyle="1" w:styleId="ab">
    <w:name w:val="Знак"/>
    <w:basedOn w:val="a"/>
    <w:autoRedefine/>
    <w:rsid w:val="00C167D0"/>
    <w:pPr>
      <w:ind w:right="40"/>
      <w:contextualSpacing/>
      <w:jc w:val="center"/>
    </w:pPr>
    <w:rPr>
      <w:sz w:val="28"/>
      <w:szCs w:val="28"/>
      <w:lang w:eastAsia="en-US"/>
    </w:rPr>
  </w:style>
  <w:style w:type="paragraph" w:customStyle="1" w:styleId="228bf8a64b8551e1msonormal">
    <w:name w:val="228bf8a64b8551e1msonormal"/>
    <w:basedOn w:val="a"/>
    <w:rsid w:val="00C167D0"/>
    <w:pPr>
      <w:spacing w:before="100" w:beforeAutospacing="1" w:after="100" w:afterAutospacing="1"/>
    </w:pPr>
  </w:style>
  <w:style w:type="character" w:customStyle="1" w:styleId="wmi-callto">
    <w:name w:val="wmi-callto"/>
    <w:basedOn w:val="a0"/>
    <w:rsid w:val="00C167D0"/>
  </w:style>
  <w:style w:type="character" w:customStyle="1" w:styleId="11">
    <w:name w:val="Заголовок 1 Знак"/>
    <w:basedOn w:val="a0"/>
    <w:link w:val="10"/>
    <w:uiPriority w:val="9"/>
    <w:rsid w:val="00AF53D5"/>
    <w:rPr>
      <w:rFonts w:ascii="Cambria" w:eastAsia="Times New Roman" w:hAnsi="Cambria" w:cs="Times New Roman"/>
      <w:b/>
      <w:bCs/>
      <w:color w:val="365F91"/>
      <w:sz w:val="28"/>
      <w:szCs w:val="28"/>
      <w:lang w:eastAsia="ru-RU"/>
    </w:rPr>
  </w:style>
  <w:style w:type="character" w:customStyle="1" w:styleId="21">
    <w:name w:val="Заголовок 2 Знак"/>
    <w:basedOn w:val="a0"/>
    <w:link w:val="20"/>
    <w:uiPriority w:val="9"/>
    <w:rsid w:val="00AF53D5"/>
    <w:rPr>
      <w:rFonts w:ascii="Cambria" w:eastAsia="Times New Roman" w:hAnsi="Cambria" w:cs="Times New Roman"/>
      <w:b/>
      <w:bCs/>
      <w:color w:val="4F81BD"/>
      <w:sz w:val="26"/>
      <w:szCs w:val="26"/>
    </w:rPr>
  </w:style>
  <w:style w:type="character" w:customStyle="1" w:styleId="31">
    <w:name w:val="Заголовок 3 Знак"/>
    <w:basedOn w:val="a0"/>
    <w:link w:val="30"/>
    <w:rsid w:val="00AF53D5"/>
    <w:rPr>
      <w:rFonts w:ascii="Times New Roman" w:eastAsia="Times New Roman" w:hAnsi="Times New Roman" w:cs="Times New Roman"/>
      <w:b/>
      <w:bCs/>
      <w:sz w:val="24"/>
      <w:szCs w:val="24"/>
      <w:lang w:eastAsia="ru-RU"/>
    </w:rPr>
  </w:style>
  <w:style w:type="numbering" w:customStyle="1" w:styleId="12">
    <w:name w:val="Нет списка1"/>
    <w:next w:val="a2"/>
    <w:uiPriority w:val="99"/>
    <w:semiHidden/>
    <w:unhideWhenUsed/>
    <w:rsid w:val="00AF53D5"/>
  </w:style>
  <w:style w:type="paragraph" w:customStyle="1" w:styleId="Default">
    <w:name w:val="Default"/>
    <w:rsid w:val="00AF53D5"/>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10">
    <w:name w:val="Нет списка11"/>
    <w:next w:val="a2"/>
    <w:uiPriority w:val="99"/>
    <w:semiHidden/>
    <w:unhideWhenUsed/>
    <w:rsid w:val="00AF53D5"/>
  </w:style>
  <w:style w:type="paragraph" w:customStyle="1" w:styleId="ConsPlusNormal">
    <w:name w:val="ConsPlusNormal"/>
    <w:link w:val="ConsPlusNormal0"/>
    <w:rsid w:val="00AF53D5"/>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PlusNonformat">
    <w:name w:val="ConsPlusNonformat"/>
    <w:uiPriority w:val="99"/>
    <w:rsid w:val="00AF53D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F53D5"/>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Cell">
    <w:name w:val="ConsPlusCell"/>
    <w:rsid w:val="00AF53D5"/>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c">
    <w:name w:val="Прижатый влево"/>
    <w:basedOn w:val="a"/>
    <w:next w:val="a"/>
    <w:uiPriority w:val="99"/>
    <w:rsid w:val="00AF53D5"/>
    <w:pPr>
      <w:autoSpaceDE w:val="0"/>
      <w:autoSpaceDN w:val="0"/>
      <w:adjustRightInd w:val="0"/>
    </w:pPr>
    <w:rPr>
      <w:rFonts w:ascii="Arial" w:eastAsia="Calibri" w:hAnsi="Arial" w:cs="Arial"/>
    </w:rPr>
  </w:style>
  <w:style w:type="character" w:styleId="ad">
    <w:name w:val="Placeholder Text"/>
    <w:basedOn w:val="a0"/>
    <w:uiPriority w:val="99"/>
    <w:semiHidden/>
    <w:rsid w:val="00AF53D5"/>
    <w:rPr>
      <w:color w:val="808080"/>
    </w:rPr>
  </w:style>
  <w:style w:type="character" w:customStyle="1" w:styleId="ae">
    <w:name w:val="Основной текст Знак"/>
    <w:basedOn w:val="a0"/>
    <w:link w:val="af"/>
    <w:locked/>
    <w:rsid w:val="00AF53D5"/>
    <w:rPr>
      <w:rFonts w:ascii="Arial" w:hAnsi="Arial" w:cs="Arial"/>
      <w:spacing w:val="6"/>
      <w:sz w:val="28"/>
      <w:szCs w:val="28"/>
    </w:rPr>
  </w:style>
  <w:style w:type="paragraph" w:styleId="af">
    <w:name w:val="Body Text"/>
    <w:basedOn w:val="a"/>
    <w:link w:val="ae"/>
    <w:rsid w:val="00AF53D5"/>
    <w:pPr>
      <w:autoSpaceDE w:val="0"/>
      <w:autoSpaceDN w:val="0"/>
      <w:jc w:val="both"/>
    </w:pPr>
    <w:rPr>
      <w:rFonts w:ascii="Arial" w:eastAsiaTheme="minorHAnsi" w:hAnsi="Arial" w:cs="Arial"/>
      <w:spacing w:val="6"/>
      <w:sz w:val="28"/>
      <w:szCs w:val="28"/>
      <w:lang w:eastAsia="en-US"/>
    </w:rPr>
  </w:style>
  <w:style w:type="character" w:customStyle="1" w:styleId="13">
    <w:name w:val="Основной текст Знак1"/>
    <w:basedOn w:val="a0"/>
    <w:uiPriority w:val="99"/>
    <w:semiHidden/>
    <w:rsid w:val="00AF53D5"/>
    <w:rPr>
      <w:rFonts w:ascii="Times New Roman" w:eastAsia="Times New Roman" w:hAnsi="Times New Roman" w:cs="Times New Roman"/>
      <w:sz w:val="24"/>
      <w:szCs w:val="24"/>
      <w:lang w:eastAsia="ru-RU"/>
    </w:rPr>
  </w:style>
  <w:style w:type="character" w:customStyle="1" w:styleId="af0">
    <w:name w:val="Гипертекстовая ссылка"/>
    <w:basedOn w:val="a0"/>
    <w:rsid w:val="00AF53D5"/>
    <w:rPr>
      <w:color w:val="106BBE"/>
    </w:rPr>
  </w:style>
  <w:style w:type="paragraph" w:styleId="af1">
    <w:name w:val="List Paragraph"/>
    <w:basedOn w:val="a"/>
    <w:uiPriority w:val="34"/>
    <w:qFormat/>
    <w:rsid w:val="00AF53D5"/>
    <w:pPr>
      <w:ind w:left="720" w:firstLine="709"/>
      <w:contextualSpacing/>
      <w:jc w:val="both"/>
    </w:pPr>
    <w:rPr>
      <w:rFonts w:eastAsia="Calibri"/>
      <w:sz w:val="28"/>
      <w:szCs w:val="28"/>
      <w:lang w:eastAsia="en-US"/>
    </w:rPr>
  </w:style>
  <w:style w:type="table" w:styleId="af2">
    <w:name w:val="Table Grid"/>
    <w:basedOn w:val="a1"/>
    <w:uiPriority w:val="59"/>
    <w:rsid w:val="00AF53D5"/>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footnote text"/>
    <w:basedOn w:val="a"/>
    <w:link w:val="af4"/>
    <w:unhideWhenUsed/>
    <w:rsid w:val="00AF53D5"/>
    <w:rPr>
      <w:sz w:val="20"/>
      <w:szCs w:val="20"/>
    </w:rPr>
  </w:style>
  <w:style w:type="character" w:customStyle="1" w:styleId="af4">
    <w:name w:val="Текст сноски Знак"/>
    <w:basedOn w:val="a0"/>
    <w:link w:val="af3"/>
    <w:rsid w:val="00AF53D5"/>
    <w:rPr>
      <w:rFonts w:ascii="Times New Roman" w:eastAsia="Times New Roman" w:hAnsi="Times New Roman" w:cs="Times New Roman"/>
      <w:sz w:val="20"/>
      <w:szCs w:val="20"/>
      <w:lang w:eastAsia="ru-RU"/>
    </w:rPr>
  </w:style>
  <w:style w:type="character" w:styleId="af5">
    <w:name w:val="footnote reference"/>
    <w:unhideWhenUsed/>
    <w:rsid w:val="00AF53D5"/>
    <w:rPr>
      <w:vertAlign w:val="superscript"/>
    </w:rPr>
  </w:style>
  <w:style w:type="character" w:styleId="af6">
    <w:name w:val="FollowedHyperlink"/>
    <w:basedOn w:val="a0"/>
    <w:uiPriority w:val="99"/>
    <w:unhideWhenUsed/>
    <w:rsid w:val="00AF53D5"/>
    <w:rPr>
      <w:color w:val="800080"/>
      <w:u w:val="single"/>
    </w:rPr>
  </w:style>
  <w:style w:type="paragraph" w:styleId="af7">
    <w:name w:val="Title"/>
    <w:basedOn w:val="a"/>
    <w:link w:val="af8"/>
    <w:qFormat/>
    <w:rsid w:val="00AF53D5"/>
    <w:pPr>
      <w:widowControl w:val="0"/>
      <w:autoSpaceDE w:val="0"/>
      <w:autoSpaceDN w:val="0"/>
      <w:jc w:val="center"/>
    </w:pPr>
    <w:rPr>
      <w:b/>
      <w:bCs/>
    </w:rPr>
  </w:style>
  <w:style w:type="character" w:customStyle="1" w:styleId="af8">
    <w:name w:val="Название Знак"/>
    <w:basedOn w:val="a0"/>
    <w:link w:val="af7"/>
    <w:rsid w:val="00AF53D5"/>
    <w:rPr>
      <w:rFonts w:ascii="Times New Roman" w:eastAsia="Times New Roman" w:hAnsi="Times New Roman" w:cs="Times New Roman"/>
      <w:b/>
      <w:bCs/>
      <w:sz w:val="24"/>
      <w:szCs w:val="24"/>
      <w:lang w:eastAsia="ru-RU"/>
    </w:rPr>
  </w:style>
  <w:style w:type="paragraph" w:styleId="af9">
    <w:name w:val="Subtitle"/>
    <w:basedOn w:val="a"/>
    <w:link w:val="afa"/>
    <w:qFormat/>
    <w:rsid w:val="00AF53D5"/>
    <w:pPr>
      <w:widowControl w:val="0"/>
      <w:autoSpaceDE w:val="0"/>
      <w:autoSpaceDN w:val="0"/>
      <w:jc w:val="center"/>
    </w:pPr>
    <w:rPr>
      <w:b/>
      <w:bCs/>
      <w:spacing w:val="2"/>
    </w:rPr>
  </w:style>
  <w:style w:type="character" w:customStyle="1" w:styleId="afa">
    <w:name w:val="Подзаголовок Знак"/>
    <w:basedOn w:val="a0"/>
    <w:link w:val="af9"/>
    <w:rsid w:val="00AF53D5"/>
    <w:rPr>
      <w:rFonts w:ascii="Times New Roman" w:eastAsia="Times New Roman" w:hAnsi="Times New Roman" w:cs="Times New Roman"/>
      <w:b/>
      <w:bCs/>
      <w:spacing w:val="2"/>
      <w:sz w:val="24"/>
      <w:szCs w:val="24"/>
      <w:lang w:eastAsia="ru-RU"/>
    </w:rPr>
  </w:style>
  <w:style w:type="paragraph" w:customStyle="1" w:styleId="afb">
    <w:name w:val="Комментарий"/>
    <w:basedOn w:val="a"/>
    <w:next w:val="a"/>
    <w:uiPriority w:val="99"/>
    <w:rsid w:val="00AF53D5"/>
    <w:pPr>
      <w:autoSpaceDE w:val="0"/>
      <w:autoSpaceDN w:val="0"/>
      <w:adjustRightInd w:val="0"/>
      <w:spacing w:before="75"/>
      <w:ind w:left="170"/>
      <w:jc w:val="both"/>
    </w:pPr>
    <w:rPr>
      <w:rFonts w:ascii="Arial" w:eastAsia="Calibri" w:hAnsi="Arial" w:cs="Arial"/>
      <w:color w:val="353842"/>
      <w:shd w:val="clear" w:color="auto" w:fill="F0F0F0"/>
      <w:lang w:eastAsia="en-US"/>
    </w:rPr>
  </w:style>
  <w:style w:type="character" w:customStyle="1" w:styleId="afc">
    <w:name w:val="Не вступил в силу"/>
    <w:basedOn w:val="a0"/>
    <w:uiPriority w:val="99"/>
    <w:rsid w:val="00AF53D5"/>
    <w:rPr>
      <w:color w:val="000000"/>
      <w:shd w:val="clear" w:color="auto" w:fill="D8EDE8"/>
    </w:rPr>
  </w:style>
  <w:style w:type="paragraph" w:styleId="afd">
    <w:name w:val="endnote text"/>
    <w:basedOn w:val="a"/>
    <w:link w:val="afe"/>
    <w:uiPriority w:val="99"/>
    <w:unhideWhenUsed/>
    <w:rsid w:val="00AF53D5"/>
    <w:rPr>
      <w:sz w:val="20"/>
      <w:szCs w:val="20"/>
    </w:rPr>
  </w:style>
  <w:style w:type="character" w:customStyle="1" w:styleId="afe">
    <w:name w:val="Текст концевой сноски Знак"/>
    <w:basedOn w:val="a0"/>
    <w:link w:val="afd"/>
    <w:uiPriority w:val="99"/>
    <w:rsid w:val="00AF53D5"/>
    <w:rPr>
      <w:rFonts w:ascii="Times New Roman" w:eastAsia="Times New Roman" w:hAnsi="Times New Roman" w:cs="Times New Roman"/>
      <w:sz w:val="20"/>
      <w:szCs w:val="20"/>
      <w:lang w:eastAsia="ru-RU"/>
    </w:rPr>
  </w:style>
  <w:style w:type="character" w:styleId="aff">
    <w:name w:val="endnote reference"/>
    <w:basedOn w:val="a0"/>
    <w:uiPriority w:val="99"/>
    <w:unhideWhenUsed/>
    <w:rsid w:val="00AF53D5"/>
    <w:rPr>
      <w:rFonts w:cs="Times New Roman"/>
      <w:vertAlign w:val="superscript"/>
    </w:rPr>
  </w:style>
  <w:style w:type="paragraph" w:customStyle="1" w:styleId="14">
    <w:name w:val="Знак Знак Знак Знак Знак Знак Знак Знак Знак1 Знак"/>
    <w:basedOn w:val="a"/>
    <w:rsid w:val="00AF53D5"/>
    <w:pPr>
      <w:spacing w:after="160" w:line="240" w:lineRule="exact"/>
    </w:pPr>
    <w:rPr>
      <w:rFonts w:ascii="Verdana" w:hAnsi="Verdana" w:cs="Verdana"/>
      <w:sz w:val="20"/>
      <w:szCs w:val="20"/>
      <w:lang w:val="en-US" w:eastAsia="en-US"/>
    </w:rPr>
  </w:style>
  <w:style w:type="character" w:customStyle="1" w:styleId="aff0">
    <w:name w:val="Основной шрифт"/>
    <w:rsid w:val="00AF53D5"/>
  </w:style>
  <w:style w:type="paragraph" w:customStyle="1" w:styleId="FR1">
    <w:name w:val="FR1"/>
    <w:rsid w:val="00AF53D5"/>
    <w:pPr>
      <w:widowControl w:val="0"/>
      <w:autoSpaceDE w:val="0"/>
      <w:autoSpaceDN w:val="0"/>
      <w:adjustRightInd w:val="0"/>
      <w:spacing w:before="200" w:after="0" w:line="240" w:lineRule="auto"/>
      <w:ind w:left="120"/>
      <w:jc w:val="center"/>
    </w:pPr>
    <w:rPr>
      <w:rFonts w:ascii="Arial" w:eastAsia="Times New Roman" w:hAnsi="Arial" w:cs="Arial"/>
      <w:b/>
      <w:bCs/>
      <w:i/>
      <w:iCs/>
      <w:sz w:val="32"/>
      <w:szCs w:val="32"/>
      <w:lang w:eastAsia="ru-RU"/>
    </w:rPr>
  </w:style>
  <w:style w:type="character" w:customStyle="1" w:styleId="FontStyle18">
    <w:name w:val="Font Style18"/>
    <w:basedOn w:val="a0"/>
    <w:rsid w:val="00AF53D5"/>
    <w:rPr>
      <w:rFonts w:ascii="Times New Roman" w:hAnsi="Times New Roman" w:cs="Times New Roman"/>
      <w:sz w:val="14"/>
      <w:szCs w:val="14"/>
    </w:rPr>
  </w:style>
  <w:style w:type="character" w:customStyle="1" w:styleId="FontStyle23">
    <w:name w:val="Font Style23"/>
    <w:basedOn w:val="a0"/>
    <w:rsid w:val="00AF53D5"/>
    <w:rPr>
      <w:rFonts w:ascii="Times New Roman" w:hAnsi="Times New Roman" w:cs="Times New Roman"/>
      <w:sz w:val="14"/>
      <w:szCs w:val="14"/>
    </w:rPr>
  </w:style>
  <w:style w:type="character" w:customStyle="1" w:styleId="aff1">
    <w:name w:val="Цветовое выделение"/>
    <w:uiPriority w:val="99"/>
    <w:rsid w:val="00AF53D5"/>
    <w:rPr>
      <w:b/>
      <w:bCs/>
      <w:color w:val="000080"/>
    </w:rPr>
  </w:style>
  <w:style w:type="paragraph" w:customStyle="1" w:styleId="15">
    <w:name w:val="Обычный1"/>
    <w:link w:val="16"/>
    <w:qFormat/>
    <w:rsid w:val="00AF53D5"/>
    <w:pPr>
      <w:widowControl w:val="0"/>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16">
    <w:name w:val="Обычный1 Знак"/>
    <w:basedOn w:val="a0"/>
    <w:link w:val="15"/>
    <w:rsid w:val="00AF53D5"/>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AF53D5"/>
  </w:style>
  <w:style w:type="paragraph" w:customStyle="1" w:styleId="aff2">
    <w:name w:val="Таблицы (моноширинный)"/>
    <w:basedOn w:val="a"/>
    <w:next w:val="a"/>
    <w:rsid w:val="00AF53D5"/>
    <w:pPr>
      <w:widowControl w:val="0"/>
      <w:autoSpaceDE w:val="0"/>
      <w:autoSpaceDN w:val="0"/>
      <w:adjustRightInd w:val="0"/>
    </w:pPr>
    <w:rPr>
      <w:rFonts w:ascii="Courier New" w:hAnsi="Courier New" w:cs="Courier New"/>
      <w:sz w:val="26"/>
      <w:szCs w:val="26"/>
    </w:rPr>
  </w:style>
  <w:style w:type="paragraph" w:customStyle="1" w:styleId="aff3">
    <w:name w:val="Нормальный (таблица)"/>
    <w:basedOn w:val="a"/>
    <w:next w:val="a"/>
    <w:qFormat/>
    <w:rsid w:val="00AF53D5"/>
    <w:pPr>
      <w:widowControl w:val="0"/>
      <w:autoSpaceDE w:val="0"/>
      <w:autoSpaceDN w:val="0"/>
      <w:adjustRightInd w:val="0"/>
      <w:jc w:val="both"/>
    </w:pPr>
    <w:rPr>
      <w:rFonts w:ascii="Arial" w:hAnsi="Arial" w:cs="Arial"/>
      <w:sz w:val="26"/>
      <w:szCs w:val="26"/>
    </w:rPr>
  </w:style>
  <w:style w:type="numbering" w:customStyle="1" w:styleId="22">
    <w:name w:val="Нет списка2"/>
    <w:next w:val="a2"/>
    <w:semiHidden/>
    <w:unhideWhenUsed/>
    <w:rsid w:val="00AF53D5"/>
  </w:style>
  <w:style w:type="table" w:customStyle="1" w:styleId="17">
    <w:name w:val="Сетка таблицы1"/>
    <w:basedOn w:val="a1"/>
    <w:next w:val="af2"/>
    <w:rsid w:val="00AF53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Table Grid 5"/>
    <w:basedOn w:val="a1"/>
    <w:rsid w:val="00AF53D5"/>
    <w:pPr>
      <w:spacing w:after="0" w:line="360" w:lineRule="auto"/>
      <w:ind w:firstLine="1134"/>
      <w:jc w:val="both"/>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3">
    <w:name w:val="Сетка таблицы2"/>
    <w:basedOn w:val="a1"/>
    <w:next w:val="af2"/>
    <w:uiPriority w:val="59"/>
    <w:rsid w:val="002D5DA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4">
    <w:name w:val="Normal (Web)"/>
    <w:basedOn w:val="a"/>
    <w:uiPriority w:val="99"/>
    <w:unhideWhenUsed/>
    <w:rsid w:val="00167F11"/>
    <w:pPr>
      <w:spacing w:before="100" w:beforeAutospacing="1" w:after="100" w:afterAutospacing="1"/>
    </w:pPr>
  </w:style>
  <w:style w:type="paragraph" w:customStyle="1" w:styleId="formattext">
    <w:name w:val="formattext"/>
    <w:basedOn w:val="a"/>
    <w:uiPriority w:val="99"/>
    <w:rsid w:val="00EE726B"/>
    <w:pPr>
      <w:spacing w:before="100" w:beforeAutospacing="1" w:after="100" w:afterAutospacing="1"/>
    </w:pPr>
  </w:style>
  <w:style w:type="paragraph" w:customStyle="1" w:styleId="18">
    <w:name w:val="Знак1"/>
    <w:basedOn w:val="a"/>
    <w:next w:val="a"/>
    <w:semiHidden/>
    <w:rsid w:val="00E243FF"/>
    <w:pPr>
      <w:spacing w:after="160" w:line="240" w:lineRule="exact"/>
    </w:pPr>
    <w:rPr>
      <w:rFonts w:ascii="Arial" w:hAnsi="Arial" w:cs="Arial"/>
      <w:sz w:val="20"/>
      <w:szCs w:val="20"/>
      <w:lang w:val="en-US" w:eastAsia="en-US"/>
    </w:rPr>
  </w:style>
  <w:style w:type="table" w:customStyle="1" w:styleId="32">
    <w:name w:val="Сетка таблицы3"/>
    <w:basedOn w:val="a1"/>
    <w:next w:val="af2"/>
    <w:uiPriority w:val="59"/>
    <w:rsid w:val="000E2A4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basedOn w:val="a1"/>
    <w:next w:val="af2"/>
    <w:uiPriority w:val="59"/>
    <w:rsid w:val="000E2A4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f2"/>
    <w:uiPriority w:val="59"/>
    <w:rsid w:val="000E2A4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2"/>
    <w:uiPriority w:val="59"/>
    <w:rsid w:val="000E2A4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next w:val="af2"/>
    <w:uiPriority w:val="59"/>
    <w:rsid w:val="000E2A4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1">
    <w:name w:val="Заголовок 4 Знак"/>
    <w:basedOn w:val="a0"/>
    <w:link w:val="40"/>
    <w:uiPriority w:val="9"/>
    <w:semiHidden/>
    <w:rsid w:val="00A1536B"/>
    <w:rPr>
      <w:rFonts w:asciiTheme="majorHAnsi" w:eastAsiaTheme="majorEastAsia" w:hAnsiTheme="majorHAnsi" w:cstheme="majorBidi"/>
      <w:b/>
      <w:bCs/>
      <w:i/>
      <w:iCs/>
      <w:color w:val="4F81BD" w:themeColor="accent1"/>
      <w:sz w:val="24"/>
      <w:szCs w:val="24"/>
      <w:lang w:eastAsia="ru-RU"/>
    </w:rPr>
  </w:style>
  <w:style w:type="table" w:customStyle="1" w:styleId="8">
    <w:name w:val="Сетка таблицы8"/>
    <w:basedOn w:val="a1"/>
    <w:next w:val="af2"/>
    <w:uiPriority w:val="59"/>
    <w:rsid w:val="00A1536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next w:val="af2"/>
    <w:uiPriority w:val="59"/>
    <w:rsid w:val="00A1536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f2"/>
    <w:uiPriority w:val="59"/>
    <w:rsid w:val="00A1536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f2"/>
    <w:uiPriority w:val="59"/>
    <w:rsid w:val="00A1536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f2"/>
    <w:uiPriority w:val="59"/>
    <w:rsid w:val="0050591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next w:val="af2"/>
    <w:uiPriority w:val="59"/>
    <w:rsid w:val="0050591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1"/>
    <w:next w:val="af2"/>
    <w:uiPriority w:val="59"/>
    <w:rsid w:val="0050591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f2"/>
    <w:uiPriority w:val="59"/>
    <w:rsid w:val="0050591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f2"/>
    <w:uiPriority w:val="59"/>
    <w:rsid w:val="0050591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2"/>
    <w:uiPriority w:val="59"/>
    <w:rsid w:val="0012002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3"/>
    <w:basedOn w:val="a1"/>
    <w:next w:val="af2"/>
    <w:uiPriority w:val="59"/>
    <w:rsid w:val="00344A8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4"/>
    <w:basedOn w:val="a1"/>
    <w:next w:val="af2"/>
    <w:uiPriority w:val="59"/>
    <w:rsid w:val="00344A8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12">
    <w:name w:val="Pa12"/>
    <w:basedOn w:val="a"/>
    <w:next w:val="a"/>
    <w:uiPriority w:val="99"/>
    <w:rsid w:val="00EE5AC7"/>
    <w:pPr>
      <w:autoSpaceDE w:val="0"/>
      <w:autoSpaceDN w:val="0"/>
      <w:adjustRightInd w:val="0"/>
      <w:spacing w:line="221" w:lineRule="atLeast"/>
    </w:pPr>
    <w:rPr>
      <w:rFonts w:ascii="OctavaC" w:eastAsiaTheme="minorHAnsi" w:hAnsi="OctavaC" w:cstheme="minorBidi"/>
      <w:lang w:eastAsia="en-US"/>
    </w:rPr>
  </w:style>
  <w:style w:type="paragraph" w:customStyle="1" w:styleId="Pa3">
    <w:name w:val="Pa3"/>
    <w:basedOn w:val="a"/>
    <w:next w:val="a"/>
    <w:uiPriority w:val="99"/>
    <w:rsid w:val="00EE5AC7"/>
    <w:pPr>
      <w:autoSpaceDE w:val="0"/>
      <w:autoSpaceDN w:val="0"/>
      <w:adjustRightInd w:val="0"/>
      <w:spacing w:line="221" w:lineRule="atLeast"/>
    </w:pPr>
    <w:rPr>
      <w:rFonts w:ascii="OctavaC" w:eastAsiaTheme="minorHAnsi" w:hAnsi="OctavaC" w:cstheme="minorBidi"/>
      <w:lang w:eastAsia="en-US"/>
    </w:rPr>
  </w:style>
  <w:style w:type="paragraph" w:customStyle="1" w:styleId="Pa1">
    <w:name w:val="Pa1"/>
    <w:basedOn w:val="a"/>
    <w:next w:val="a"/>
    <w:uiPriority w:val="99"/>
    <w:rsid w:val="00EE5AC7"/>
    <w:pPr>
      <w:autoSpaceDE w:val="0"/>
      <w:autoSpaceDN w:val="0"/>
      <w:adjustRightInd w:val="0"/>
      <w:spacing w:line="221" w:lineRule="atLeast"/>
    </w:pPr>
    <w:rPr>
      <w:rFonts w:ascii="OctavaC" w:eastAsiaTheme="minorHAnsi" w:hAnsi="OctavaC" w:cstheme="minorBidi"/>
      <w:lang w:eastAsia="en-US"/>
    </w:rPr>
  </w:style>
  <w:style w:type="paragraph" w:customStyle="1" w:styleId="Pa14">
    <w:name w:val="Pa14"/>
    <w:basedOn w:val="a"/>
    <w:next w:val="a"/>
    <w:uiPriority w:val="99"/>
    <w:rsid w:val="00EE5AC7"/>
    <w:pPr>
      <w:autoSpaceDE w:val="0"/>
      <w:autoSpaceDN w:val="0"/>
      <w:adjustRightInd w:val="0"/>
      <w:spacing w:line="221" w:lineRule="atLeast"/>
    </w:pPr>
    <w:rPr>
      <w:rFonts w:ascii="OctavaC" w:eastAsiaTheme="minorHAnsi" w:hAnsi="OctavaC" w:cstheme="minorBidi"/>
      <w:lang w:eastAsia="en-US"/>
    </w:rPr>
  </w:style>
  <w:style w:type="paragraph" w:customStyle="1" w:styleId="Pa0">
    <w:name w:val="Pa0"/>
    <w:basedOn w:val="Default"/>
    <w:next w:val="Default"/>
    <w:uiPriority w:val="99"/>
    <w:rsid w:val="00EE5AC7"/>
    <w:pPr>
      <w:spacing w:line="221" w:lineRule="atLeast"/>
    </w:pPr>
    <w:rPr>
      <w:rFonts w:ascii="OctavaC" w:hAnsi="OctavaC" w:cstheme="minorBidi"/>
      <w:color w:val="auto"/>
    </w:rPr>
  </w:style>
  <w:style w:type="paragraph" w:customStyle="1" w:styleId="Pa17">
    <w:name w:val="Pa17"/>
    <w:basedOn w:val="Default"/>
    <w:next w:val="Default"/>
    <w:uiPriority w:val="99"/>
    <w:rsid w:val="00EE5AC7"/>
    <w:pPr>
      <w:spacing w:line="181" w:lineRule="atLeast"/>
    </w:pPr>
    <w:rPr>
      <w:rFonts w:ascii="OctavaC" w:hAnsi="OctavaC" w:cstheme="minorBidi"/>
      <w:color w:val="auto"/>
    </w:rPr>
  </w:style>
  <w:style w:type="character" w:customStyle="1" w:styleId="60">
    <w:name w:val="Заголовок 6 Знак"/>
    <w:basedOn w:val="a0"/>
    <w:link w:val="6"/>
    <w:uiPriority w:val="9"/>
    <w:semiHidden/>
    <w:rsid w:val="001B45FF"/>
    <w:rPr>
      <w:rFonts w:asciiTheme="majorHAnsi" w:eastAsiaTheme="majorEastAsia" w:hAnsiTheme="majorHAnsi" w:cstheme="majorBidi"/>
      <w:i/>
      <w:iCs/>
      <w:color w:val="243F60" w:themeColor="accent1" w:themeShade="7F"/>
      <w:sz w:val="24"/>
      <w:szCs w:val="24"/>
      <w:lang w:eastAsia="ru-RU"/>
    </w:rPr>
  </w:style>
  <w:style w:type="numbering" w:customStyle="1" w:styleId="35">
    <w:name w:val="Нет списка3"/>
    <w:next w:val="a2"/>
    <w:uiPriority w:val="99"/>
    <w:semiHidden/>
    <w:unhideWhenUsed/>
    <w:rsid w:val="001B45FF"/>
  </w:style>
  <w:style w:type="character" w:customStyle="1" w:styleId="aff5">
    <w:name w:val="Основной текст_"/>
    <w:basedOn w:val="a0"/>
    <w:link w:val="1a"/>
    <w:rsid w:val="001B45FF"/>
    <w:rPr>
      <w:rFonts w:ascii="Times New Roman" w:eastAsia="Times New Roman" w:hAnsi="Times New Roman" w:cs="Times New Roman"/>
      <w:sz w:val="27"/>
      <w:szCs w:val="27"/>
      <w:shd w:val="clear" w:color="auto" w:fill="FFFFFF"/>
    </w:rPr>
  </w:style>
  <w:style w:type="paragraph" w:customStyle="1" w:styleId="1a">
    <w:name w:val="Основной текст1"/>
    <w:basedOn w:val="a"/>
    <w:link w:val="aff5"/>
    <w:rsid w:val="001B45FF"/>
    <w:pPr>
      <w:widowControl w:val="0"/>
      <w:shd w:val="clear" w:color="auto" w:fill="FFFFFF"/>
      <w:spacing w:line="638" w:lineRule="exact"/>
      <w:jc w:val="center"/>
    </w:pPr>
    <w:rPr>
      <w:sz w:val="27"/>
      <w:szCs w:val="27"/>
      <w:lang w:eastAsia="en-US"/>
    </w:rPr>
  </w:style>
  <w:style w:type="character" w:customStyle="1" w:styleId="ConsPlusNormal0">
    <w:name w:val="ConsPlusNormal Знак"/>
    <w:basedOn w:val="a0"/>
    <w:link w:val="ConsPlusNormal"/>
    <w:locked/>
    <w:rsid w:val="001B45FF"/>
    <w:rPr>
      <w:rFonts w:ascii="Times New Roman" w:eastAsia="Times New Roman" w:hAnsi="Times New Roman" w:cs="Times New Roman"/>
      <w:sz w:val="28"/>
      <w:szCs w:val="28"/>
      <w:lang w:eastAsia="ru-RU"/>
    </w:rPr>
  </w:style>
  <w:style w:type="character" w:customStyle="1" w:styleId="ConsPlusNormal1">
    <w:name w:val="ConsPlusNormal Знак Знак Знак"/>
    <w:link w:val="ConsPlusNormal2"/>
    <w:locked/>
    <w:rsid w:val="001B45FF"/>
    <w:rPr>
      <w:rFonts w:ascii="Arial" w:hAnsi="Arial" w:cs="Arial"/>
    </w:rPr>
  </w:style>
  <w:style w:type="paragraph" w:customStyle="1" w:styleId="ConsPlusNormal2">
    <w:name w:val="ConsPlusNormal Знак Знак"/>
    <w:link w:val="ConsPlusNormal1"/>
    <w:rsid w:val="001B45FF"/>
    <w:pPr>
      <w:widowControl w:val="0"/>
      <w:autoSpaceDE w:val="0"/>
      <w:autoSpaceDN w:val="0"/>
      <w:adjustRightInd w:val="0"/>
      <w:spacing w:after="0" w:line="240" w:lineRule="auto"/>
      <w:ind w:firstLine="720"/>
    </w:pPr>
    <w:rPr>
      <w:rFonts w:ascii="Arial" w:hAnsi="Arial" w:cs="Arial"/>
    </w:rPr>
  </w:style>
  <w:style w:type="character" w:customStyle="1" w:styleId="apple-style-span">
    <w:name w:val="apple-style-span"/>
    <w:basedOn w:val="a0"/>
    <w:rsid w:val="001B45FF"/>
  </w:style>
  <w:style w:type="character" w:customStyle="1" w:styleId="FontStyle19">
    <w:name w:val="Font Style19"/>
    <w:uiPriority w:val="99"/>
    <w:rsid w:val="001B45FF"/>
    <w:rPr>
      <w:rFonts w:ascii="Times New Roman" w:hAnsi="Times New Roman"/>
      <w:sz w:val="26"/>
    </w:rPr>
  </w:style>
  <w:style w:type="paragraph" w:customStyle="1" w:styleId="ConsNormal">
    <w:name w:val="ConsNormal"/>
    <w:uiPriority w:val="99"/>
    <w:rsid w:val="001B45F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6">
    <w:name w:val="No Spacing"/>
    <w:uiPriority w:val="1"/>
    <w:qFormat/>
    <w:rsid w:val="001B45FF"/>
    <w:pPr>
      <w:spacing w:after="0" w:line="240" w:lineRule="auto"/>
    </w:pPr>
    <w:rPr>
      <w:rFonts w:ascii="Calibri" w:eastAsia="Times New Roman" w:hAnsi="Calibri" w:cs="Times New Roman"/>
      <w:lang w:eastAsia="ru-RU"/>
    </w:rPr>
  </w:style>
  <w:style w:type="paragraph" w:customStyle="1" w:styleId="Style8">
    <w:name w:val="Style8"/>
    <w:basedOn w:val="a"/>
    <w:uiPriority w:val="99"/>
    <w:rsid w:val="001B45FF"/>
    <w:pPr>
      <w:widowControl w:val="0"/>
      <w:autoSpaceDE w:val="0"/>
      <w:autoSpaceDN w:val="0"/>
      <w:adjustRightInd w:val="0"/>
      <w:jc w:val="both"/>
    </w:pPr>
  </w:style>
  <w:style w:type="numbering" w:customStyle="1" w:styleId="121">
    <w:name w:val="Нет списка12"/>
    <w:next w:val="a2"/>
    <w:uiPriority w:val="99"/>
    <w:semiHidden/>
    <w:unhideWhenUsed/>
    <w:rsid w:val="001B45FF"/>
  </w:style>
  <w:style w:type="table" w:customStyle="1" w:styleId="350">
    <w:name w:val="Сетка таблицы35"/>
    <w:basedOn w:val="a1"/>
    <w:next w:val="af2"/>
    <w:rsid w:val="001B45F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Знак Знак1 Знак"/>
    <w:basedOn w:val="a"/>
    <w:rsid w:val="001B45FF"/>
    <w:pPr>
      <w:widowControl w:val="0"/>
      <w:adjustRightInd w:val="0"/>
      <w:spacing w:after="160" w:line="240" w:lineRule="exact"/>
      <w:jc w:val="right"/>
    </w:pPr>
    <w:rPr>
      <w:sz w:val="20"/>
      <w:szCs w:val="20"/>
      <w:lang w:val="en-GB" w:eastAsia="en-US"/>
    </w:rPr>
  </w:style>
  <w:style w:type="numbering" w:customStyle="1" w:styleId="211">
    <w:name w:val="Нет списка21"/>
    <w:next w:val="a2"/>
    <w:uiPriority w:val="99"/>
    <w:semiHidden/>
    <w:unhideWhenUsed/>
    <w:rsid w:val="001B45FF"/>
  </w:style>
  <w:style w:type="table" w:customStyle="1" w:styleId="2100">
    <w:name w:val="Сетка таблицы210"/>
    <w:basedOn w:val="a1"/>
    <w:next w:val="af2"/>
    <w:uiPriority w:val="59"/>
    <w:rsid w:val="001B45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
    <w:link w:val="37"/>
    <w:uiPriority w:val="99"/>
    <w:rsid w:val="001B45FF"/>
    <w:pPr>
      <w:spacing w:after="120"/>
      <w:ind w:left="283" w:firstLine="720"/>
      <w:jc w:val="both"/>
    </w:pPr>
    <w:rPr>
      <w:sz w:val="16"/>
      <w:szCs w:val="16"/>
    </w:rPr>
  </w:style>
  <w:style w:type="character" w:customStyle="1" w:styleId="37">
    <w:name w:val="Основной текст с отступом 3 Знак"/>
    <w:basedOn w:val="a0"/>
    <w:link w:val="36"/>
    <w:uiPriority w:val="99"/>
    <w:rsid w:val="001B45FF"/>
    <w:rPr>
      <w:rFonts w:ascii="Times New Roman" w:eastAsia="Times New Roman" w:hAnsi="Times New Roman" w:cs="Times New Roman"/>
      <w:sz w:val="16"/>
      <w:szCs w:val="16"/>
      <w:lang w:eastAsia="ru-RU"/>
    </w:rPr>
  </w:style>
  <w:style w:type="numbering" w:customStyle="1" w:styleId="311">
    <w:name w:val="Нет списка31"/>
    <w:next w:val="a2"/>
    <w:uiPriority w:val="99"/>
    <w:semiHidden/>
    <w:unhideWhenUsed/>
    <w:rsid w:val="001B45FF"/>
  </w:style>
  <w:style w:type="numbering" w:customStyle="1" w:styleId="1110">
    <w:name w:val="Нет списка111"/>
    <w:next w:val="a2"/>
    <w:uiPriority w:val="99"/>
    <w:semiHidden/>
    <w:unhideWhenUsed/>
    <w:rsid w:val="001B45FF"/>
  </w:style>
  <w:style w:type="numbering" w:customStyle="1" w:styleId="1111">
    <w:name w:val="Нет списка1111"/>
    <w:next w:val="a2"/>
    <w:uiPriority w:val="99"/>
    <w:semiHidden/>
    <w:unhideWhenUsed/>
    <w:rsid w:val="001B45FF"/>
  </w:style>
  <w:style w:type="numbering" w:customStyle="1" w:styleId="2110">
    <w:name w:val="Нет списка211"/>
    <w:next w:val="a2"/>
    <w:uiPriority w:val="99"/>
    <w:semiHidden/>
    <w:unhideWhenUsed/>
    <w:rsid w:val="001B45FF"/>
  </w:style>
  <w:style w:type="numbering" w:customStyle="1" w:styleId="43">
    <w:name w:val="Нет списка4"/>
    <w:next w:val="a2"/>
    <w:uiPriority w:val="99"/>
    <w:semiHidden/>
    <w:unhideWhenUsed/>
    <w:rsid w:val="001B45FF"/>
  </w:style>
  <w:style w:type="paragraph" w:customStyle="1" w:styleId="Standard">
    <w:name w:val="Standard"/>
    <w:rsid w:val="001B45FF"/>
    <w:pPr>
      <w:suppressAutoHyphens/>
      <w:autoSpaceDN w:val="0"/>
      <w:spacing w:after="0" w:line="240" w:lineRule="auto"/>
    </w:pPr>
    <w:rPr>
      <w:rFonts w:ascii="Liberation Serif" w:eastAsia="SimSun" w:hAnsi="Liberation Serif" w:cs="Mangal"/>
      <w:kern w:val="3"/>
      <w:sz w:val="24"/>
      <w:szCs w:val="24"/>
      <w:lang w:eastAsia="zh-CN" w:bidi="hi-IN"/>
    </w:rPr>
  </w:style>
  <w:style w:type="paragraph" w:customStyle="1" w:styleId="212">
    <w:name w:val="Заголовок 21"/>
    <w:basedOn w:val="15"/>
    <w:qFormat/>
    <w:rsid w:val="001B45FF"/>
    <w:pPr>
      <w:keepNext/>
      <w:widowControl/>
      <w:autoSpaceDE/>
      <w:autoSpaceDN/>
      <w:jc w:val="center"/>
      <w:outlineLvl w:val="1"/>
    </w:pPr>
    <w:rPr>
      <w:rFonts w:ascii="Arial" w:hAnsi="Arial"/>
      <w:color w:val="00000A"/>
      <w:sz w:val="24"/>
    </w:rPr>
  </w:style>
  <w:style w:type="paragraph" w:styleId="aff7">
    <w:name w:val="Document Map"/>
    <w:basedOn w:val="a"/>
    <w:link w:val="aff8"/>
    <w:uiPriority w:val="99"/>
    <w:semiHidden/>
    <w:unhideWhenUsed/>
    <w:rsid w:val="001B45FF"/>
    <w:rPr>
      <w:rFonts w:ascii="Tahoma" w:eastAsiaTheme="minorHAnsi" w:hAnsi="Tahoma" w:cs="Tahoma"/>
      <w:sz w:val="16"/>
      <w:szCs w:val="16"/>
      <w:lang w:eastAsia="en-US"/>
    </w:rPr>
  </w:style>
  <w:style w:type="character" w:customStyle="1" w:styleId="aff8">
    <w:name w:val="Схема документа Знак"/>
    <w:basedOn w:val="a0"/>
    <w:link w:val="aff7"/>
    <w:uiPriority w:val="99"/>
    <w:semiHidden/>
    <w:rsid w:val="001B45FF"/>
    <w:rPr>
      <w:rFonts w:ascii="Tahoma" w:hAnsi="Tahoma" w:cs="Tahoma"/>
      <w:sz w:val="16"/>
      <w:szCs w:val="16"/>
    </w:rPr>
  </w:style>
  <w:style w:type="paragraph" w:customStyle="1" w:styleId="s1">
    <w:name w:val="s_1"/>
    <w:basedOn w:val="a"/>
    <w:rsid w:val="001B45FF"/>
    <w:pPr>
      <w:spacing w:before="100" w:beforeAutospacing="1" w:after="100" w:afterAutospacing="1"/>
    </w:pPr>
  </w:style>
  <w:style w:type="paragraph" w:customStyle="1" w:styleId="1">
    <w:name w:val="_Заголовок1"/>
    <w:basedOn w:val="a"/>
    <w:qFormat/>
    <w:rsid w:val="001B45FF"/>
    <w:pPr>
      <w:keepNext/>
      <w:keepLines/>
      <w:numPr>
        <w:numId w:val="1"/>
      </w:numPr>
      <w:tabs>
        <w:tab w:val="left" w:pos="1134"/>
      </w:tabs>
      <w:spacing w:before="600" w:after="240" w:line="276" w:lineRule="auto"/>
      <w:ind w:right="567"/>
      <w:jc w:val="center"/>
      <w:outlineLvl w:val="0"/>
    </w:pPr>
    <w:rPr>
      <w:rFonts w:eastAsia="Calibri"/>
      <w:b/>
      <w:sz w:val="28"/>
      <w:szCs w:val="28"/>
      <w:lang w:eastAsia="en-US"/>
    </w:rPr>
  </w:style>
  <w:style w:type="paragraph" w:customStyle="1" w:styleId="2">
    <w:name w:val="_Заголовок2"/>
    <w:basedOn w:val="1"/>
    <w:qFormat/>
    <w:rsid w:val="001B45FF"/>
    <w:pPr>
      <w:numPr>
        <w:ilvl w:val="1"/>
      </w:numPr>
      <w:spacing w:before="240" w:after="120"/>
      <w:outlineLvl w:val="1"/>
    </w:pPr>
  </w:style>
  <w:style w:type="paragraph" w:customStyle="1" w:styleId="3">
    <w:name w:val="_Заголовок3"/>
    <w:basedOn w:val="2"/>
    <w:qFormat/>
    <w:rsid w:val="001B45FF"/>
    <w:pPr>
      <w:numPr>
        <w:ilvl w:val="2"/>
      </w:numPr>
      <w:spacing w:before="120" w:after="80"/>
      <w:outlineLvl w:val="2"/>
    </w:pPr>
  </w:style>
  <w:style w:type="paragraph" w:customStyle="1" w:styleId="4">
    <w:name w:val="_Заголовок4"/>
    <w:basedOn w:val="3"/>
    <w:qFormat/>
    <w:rsid w:val="001B45FF"/>
    <w:pPr>
      <w:keepLines w:val="0"/>
      <w:numPr>
        <w:ilvl w:val="3"/>
      </w:numPr>
      <w:spacing w:before="80" w:after="0"/>
      <w:ind w:right="0"/>
      <w:jc w:val="both"/>
      <w:outlineLvl w:val="3"/>
    </w:pPr>
    <w:rPr>
      <w:b w:val="0"/>
    </w:rPr>
  </w:style>
  <w:style w:type="paragraph" w:styleId="HTML">
    <w:name w:val="HTML Preformatted"/>
    <w:basedOn w:val="a"/>
    <w:link w:val="HTML0"/>
    <w:uiPriority w:val="99"/>
    <w:semiHidden/>
    <w:unhideWhenUsed/>
    <w:rsid w:val="001B45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1B45FF"/>
    <w:rPr>
      <w:rFonts w:ascii="Courier New" w:eastAsia="Times New Roman" w:hAnsi="Courier New" w:cs="Courier New"/>
      <w:sz w:val="20"/>
      <w:szCs w:val="20"/>
      <w:lang w:eastAsia="ru-RU"/>
    </w:rPr>
  </w:style>
  <w:style w:type="character" w:customStyle="1" w:styleId="fill">
    <w:name w:val="fill"/>
    <w:rsid w:val="001B45FF"/>
    <w:rPr>
      <w:b/>
      <w:bCs/>
      <w:i/>
      <w:iCs/>
      <w:color w:val="FF0000"/>
    </w:rPr>
  </w:style>
  <w:style w:type="paragraph" w:styleId="aff9">
    <w:name w:val="Body Text Indent"/>
    <w:basedOn w:val="a"/>
    <w:link w:val="affa"/>
    <w:uiPriority w:val="99"/>
    <w:semiHidden/>
    <w:unhideWhenUsed/>
    <w:rsid w:val="003D21A8"/>
    <w:pPr>
      <w:spacing w:after="120"/>
      <w:ind w:left="283"/>
    </w:pPr>
  </w:style>
  <w:style w:type="character" w:customStyle="1" w:styleId="affa">
    <w:name w:val="Основной текст с отступом Знак"/>
    <w:basedOn w:val="a0"/>
    <w:link w:val="aff9"/>
    <w:uiPriority w:val="99"/>
    <w:semiHidden/>
    <w:rsid w:val="003D21A8"/>
    <w:rPr>
      <w:rFonts w:ascii="Times New Roman" w:eastAsia="Times New Roman" w:hAnsi="Times New Roman" w:cs="Times New Roman"/>
      <w:sz w:val="24"/>
      <w:szCs w:val="24"/>
      <w:lang w:eastAsia="ru-RU"/>
    </w:rPr>
  </w:style>
  <w:style w:type="table" w:customStyle="1" w:styleId="360">
    <w:name w:val="Сетка таблицы36"/>
    <w:basedOn w:val="a1"/>
    <w:next w:val="af2"/>
    <w:rsid w:val="003D21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2"/>
    <w:uiPriority w:val="99"/>
    <w:semiHidden/>
    <w:unhideWhenUsed/>
    <w:rsid w:val="001839DA"/>
  </w:style>
  <w:style w:type="paragraph" w:customStyle="1" w:styleId="HEADERTEXT">
    <w:name w:val=".HEADERTEXT"/>
    <w:rsid w:val="001839DA"/>
    <w:pPr>
      <w:widowControl w:val="0"/>
      <w:autoSpaceDE w:val="0"/>
      <w:autoSpaceDN w:val="0"/>
      <w:adjustRightInd w:val="0"/>
      <w:spacing w:after="0" w:line="240" w:lineRule="auto"/>
      <w:ind w:firstLine="680"/>
      <w:jc w:val="both"/>
    </w:pPr>
    <w:rPr>
      <w:rFonts w:ascii="Arial" w:eastAsia="Times New Roman" w:hAnsi="Arial" w:cs="Arial"/>
      <w:color w:val="2B4279"/>
      <w:lang w:eastAsia="ru-RU"/>
    </w:rPr>
  </w:style>
  <w:style w:type="character" w:styleId="affb">
    <w:name w:val="page number"/>
    <w:rsid w:val="001839DA"/>
  </w:style>
  <w:style w:type="character" w:styleId="affc">
    <w:name w:val="Emphasis"/>
    <w:uiPriority w:val="20"/>
    <w:qFormat/>
    <w:rsid w:val="001839DA"/>
    <w:rPr>
      <w:i/>
      <w:iCs/>
    </w:rPr>
  </w:style>
  <w:style w:type="character" w:styleId="affd">
    <w:name w:val="annotation reference"/>
    <w:uiPriority w:val="99"/>
    <w:unhideWhenUsed/>
    <w:rsid w:val="001839DA"/>
    <w:rPr>
      <w:sz w:val="16"/>
      <w:szCs w:val="16"/>
    </w:rPr>
  </w:style>
  <w:style w:type="character" w:customStyle="1" w:styleId="affe">
    <w:name w:val="Тема примечания Знак"/>
    <w:link w:val="afff"/>
    <w:uiPriority w:val="99"/>
    <w:rsid w:val="001839DA"/>
    <w:rPr>
      <w:rFonts w:eastAsia="Andale Sans UI"/>
      <w:b/>
      <w:bCs/>
      <w:kern w:val="1"/>
    </w:rPr>
  </w:style>
  <w:style w:type="character" w:customStyle="1" w:styleId="afff0">
    <w:name w:val="Цветовое выделение для Текст"/>
    <w:rsid w:val="001839DA"/>
    <w:rPr>
      <w:rFonts w:ascii="Times New Roman CYR" w:eastAsia="Times New Roman CYR" w:hAnsi="Times New Roman CYR" w:cs="Times New Roman CYR"/>
      <w:sz w:val="24"/>
      <w:szCs w:val="24"/>
    </w:rPr>
  </w:style>
  <w:style w:type="character" w:customStyle="1" w:styleId="afff1">
    <w:name w:val="Текст примечания Знак"/>
    <w:link w:val="afff2"/>
    <w:uiPriority w:val="99"/>
    <w:rsid w:val="001839DA"/>
    <w:rPr>
      <w:rFonts w:eastAsia="Andale Sans UI"/>
      <w:kern w:val="1"/>
    </w:rPr>
  </w:style>
  <w:style w:type="character" w:customStyle="1" w:styleId="afff3">
    <w:name w:val="Âûäåëåíèå"/>
    <w:rsid w:val="001839DA"/>
    <w:rPr>
      <w:i/>
    </w:rPr>
  </w:style>
  <w:style w:type="character" w:customStyle="1" w:styleId="afff4">
    <w:name w:val="Маркеры списка"/>
    <w:rsid w:val="001839DA"/>
    <w:rPr>
      <w:rFonts w:ascii="OpenSymbol" w:eastAsia="OpenSymbol" w:hAnsi="OpenSymbol" w:cs="OpenSymbol"/>
    </w:rPr>
  </w:style>
  <w:style w:type="character" w:customStyle="1" w:styleId="afff5">
    <w:name w:val="Символ нумерации"/>
    <w:rsid w:val="001839DA"/>
  </w:style>
  <w:style w:type="character" w:customStyle="1" w:styleId="afff6">
    <w:name w:val="Îñíîâíîé øðèôò àáçàöà"/>
    <w:rsid w:val="001839DA"/>
  </w:style>
  <w:style w:type="character" w:customStyle="1" w:styleId="afff7">
    <w:name w:val="Öâåòîâîå âûäåëåíèå"/>
    <w:rsid w:val="001839DA"/>
    <w:rPr>
      <w:rFonts w:ascii="Arial" w:eastAsia="Arial" w:hAnsi="Arial" w:cs="Arial"/>
      <w:b/>
      <w:bCs/>
      <w:color w:val="26282F"/>
      <w:sz w:val="24"/>
      <w:szCs w:val="24"/>
    </w:rPr>
  </w:style>
  <w:style w:type="paragraph" w:styleId="afff2">
    <w:name w:val="annotation text"/>
    <w:basedOn w:val="a"/>
    <w:link w:val="afff1"/>
    <w:uiPriority w:val="99"/>
    <w:unhideWhenUsed/>
    <w:rsid w:val="001839DA"/>
    <w:pPr>
      <w:widowControl w:val="0"/>
      <w:suppressAutoHyphens/>
    </w:pPr>
    <w:rPr>
      <w:rFonts w:asciiTheme="minorHAnsi" w:eastAsia="Andale Sans UI" w:hAnsiTheme="minorHAnsi" w:cstheme="minorBidi"/>
      <w:kern w:val="1"/>
      <w:sz w:val="22"/>
      <w:szCs w:val="22"/>
    </w:rPr>
  </w:style>
  <w:style w:type="character" w:customStyle="1" w:styleId="1c">
    <w:name w:val="Текст примечания Знак1"/>
    <w:basedOn w:val="a0"/>
    <w:rsid w:val="001839DA"/>
    <w:rPr>
      <w:rFonts w:ascii="Times New Roman" w:eastAsia="Times New Roman" w:hAnsi="Times New Roman" w:cs="Times New Roman"/>
      <w:sz w:val="20"/>
      <w:szCs w:val="20"/>
      <w:lang w:eastAsia="ru-RU"/>
    </w:rPr>
  </w:style>
  <w:style w:type="paragraph" w:styleId="afff">
    <w:name w:val="annotation subject"/>
    <w:basedOn w:val="afff2"/>
    <w:next w:val="afff2"/>
    <w:link w:val="affe"/>
    <w:uiPriority w:val="99"/>
    <w:unhideWhenUsed/>
    <w:rsid w:val="001839DA"/>
    <w:rPr>
      <w:b/>
      <w:bCs/>
    </w:rPr>
  </w:style>
  <w:style w:type="character" w:customStyle="1" w:styleId="1d">
    <w:name w:val="Тема примечания Знак1"/>
    <w:basedOn w:val="1c"/>
    <w:rsid w:val="001839DA"/>
    <w:rPr>
      <w:rFonts w:ascii="Times New Roman" w:eastAsia="Times New Roman" w:hAnsi="Times New Roman" w:cs="Times New Roman"/>
      <w:b/>
      <w:bCs/>
      <w:sz w:val="20"/>
      <w:szCs w:val="20"/>
      <w:lang w:eastAsia="ru-RU"/>
    </w:rPr>
  </w:style>
  <w:style w:type="paragraph" w:styleId="afff8">
    <w:name w:val="List"/>
    <w:basedOn w:val="af"/>
    <w:rsid w:val="001839DA"/>
    <w:pPr>
      <w:widowControl w:val="0"/>
      <w:suppressAutoHyphens/>
      <w:autoSpaceDE/>
      <w:autoSpaceDN/>
      <w:spacing w:after="120"/>
      <w:jc w:val="left"/>
    </w:pPr>
    <w:rPr>
      <w:rFonts w:ascii="Times New Roman" w:eastAsia="Andale Sans UI" w:hAnsi="Times New Roman" w:cs="Tahoma"/>
      <w:spacing w:val="0"/>
      <w:kern w:val="1"/>
      <w:sz w:val="24"/>
      <w:szCs w:val="24"/>
    </w:rPr>
  </w:style>
  <w:style w:type="paragraph" w:customStyle="1" w:styleId="1e">
    <w:name w:val="Заголовок1"/>
    <w:basedOn w:val="a"/>
    <w:next w:val="af"/>
    <w:rsid w:val="001839DA"/>
    <w:pPr>
      <w:keepNext/>
      <w:widowControl w:val="0"/>
      <w:suppressAutoHyphens/>
      <w:spacing w:before="240" w:after="120"/>
    </w:pPr>
    <w:rPr>
      <w:rFonts w:ascii="Arial" w:eastAsia="Andale Sans UI" w:hAnsi="Arial" w:cs="Tahoma"/>
      <w:kern w:val="1"/>
      <w:sz w:val="28"/>
      <w:szCs w:val="28"/>
    </w:rPr>
  </w:style>
  <w:style w:type="paragraph" w:customStyle="1" w:styleId="afff9">
    <w:name w:val="Заголовок таблицы"/>
    <w:basedOn w:val="afffa"/>
    <w:rsid w:val="001839DA"/>
    <w:pPr>
      <w:jc w:val="center"/>
    </w:pPr>
    <w:rPr>
      <w:b/>
      <w:bCs/>
    </w:rPr>
  </w:style>
  <w:style w:type="paragraph" w:customStyle="1" w:styleId="1f">
    <w:name w:val="Абзац списка1"/>
    <w:basedOn w:val="a"/>
    <w:rsid w:val="001839DA"/>
    <w:pPr>
      <w:widowControl w:val="0"/>
      <w:suppressAutoHyphens/>
      <w:spacing w:line="100" w:lineRule="atLeast"/>
      <w:ind w:left="720"/>
    </w:pPr>
    <w:rPr>
      <w:kern w:val="1"/>
      <w:sz w:val="20"/>
      <w:szCs w:val="20"/>
    </w:rPr>
  </w:style>
  <w:style w:type="paragraph" w:customStyle="1" w:styleId="text1cl">
    <w:name w:val="text1cl"/>
    <w:basedOn w:val="a"/>
    <w:rsid w:val="001839DA"/>
    <w:pPr>
      <w:spacing w:before="100" w:beforeAutospacing="1" w:after="100" w:afterAutospacing="1"/>
    </w:pPr>
  </w:style>
  <w:style w:type="paragraph" w:customStyle="1" w:styleId="FORMATTEXT0">
    <w:name w:val=".FORMATTEXT"/>
    <w:rsid w:val="001839DA"/>
    <w:pPr>
      <w:widowControl w:val="0"/>
      <w:suppressAutoHyphens/>
      <w:spacing w:after="0" w:line="100" w:lineRule="atLeast"/>
    </w:pPr>
    <w:rPr>
      <w:rFonts w:ascii="Arial" w:eastAsia="Andale Sans UI" w:hAnsi="Arial" w:cs="Arial"/>
      <w:kern w:val="1"/>
      <w:sz w:val="20"/>
      <w:szCs w:val="20"/>
      <w:lang w:val="de-DE" w:eastAsia="fa-IR" w:bidi="fa-IR"/>
    </w:rPr>
  </w:style>
  <w:style w:type="paragraph" w:customStyle="1" w:styleId="1f0">
    <w:name w:val="Нижний колонтитул1"/>
    <w:basedOn w:val="a"/>
    <w:next w:val="a"/>
    <w:rsid w:val="001839DA"/>
    <w:pPr>
      <w:widowControl w:val="0"/>
      <w:suppressAutoHyphens/>
    </w:pPr>
    <w:rPr>
      <w:kern w:val="1"/>
      <w:sz w:val="20"/>
      <w:szCs w:val="20"/>
    </w:rPr>
  </w:style>
  <w:style w:type="paragraph" w:customStyle="1" w:styleId="1f1">
    <w:name w:val="Указатель1"/>
    <w:basedOn w:val="a"/>
    <w:rsid w:val="001839DA"/>
    <w:pPr>
      <w:widowControl w:val="0"/>
      <w:suppressLineNumbers/>
      <w:suppressAutoHyphens/>
    </w:pPr>
    <w:rPr>
      <w:rFonts w:eastAsia="Andale Sans UI" w:cs="Tahoma"/>
      <w:kern w:val="1"/>
    </w:rPr>
  </w:style>
  <w:style w:type="paragraph" w:customStyle="1" w:styleId="afffb">
    <w:name w:val="Áàçîâûé"/>
    <w:rsid w:val="001839DA"/>
    <w:pPr>
      <w:widowControl w:val="0"/>
      <w:suppressAutoHyphens/>
      <w:autoSpaceDE w:val="0"/>
      <w:spacing w:after="0" w:line="240" w:lineRule="auto"/>
      <w:ind w:firstLine="720"/>
      <w:jc w:val="both"/>
    </w:pPr>
    <w:rPr>
      <w:rFonts w:ascii="Times New Roman CYR" w:eastAsia="Times New Roman CYR" w:hAnsi="Times New Roman CYR" w:cs="Times New Roman CYR"/>
      <w:color w:val="000000"/>
      <w:kern w:val="1"/>
      <w:sz w:val="24"/>
      <w:szCs w:val="20"/>
      <w:lang w:eastAsia="fa-IR" w:bidi="fa-IR"/>
    </w:rPr>
  </w:style>
  <w:style w:type="paragraph" w:customStyle="1" w:styleId="afffa">
    <w:name w:val="Содержимое таблицы"/>
    <w:basedOn w:val="a"/>
    <w:rsid w:val="001839DA"/>
    <w:pPr>
      <w:widowControl w:val="0"/>
      <w:suppressLineNumbers/>
      <w:suppressAutoHyphens/>
    </w:pPr>
    <w:rPr>
      <w:rFonts w:eastAsia="Andale Sans UI"/>
      <w:kern w:val="1"/>
    </w:rPr>
  </w:style>
  <w:style w:type="paragraph" w:customStyle="1" w:styleId="112">
    <w:name w:val="Заголовок 11"/>
    <w:basedOn w:val="a"/>
    <w:next w:val="a"/>
    <w:rsid w:val="001839DA"/>
    <w:pPr>
      <w:widowControl w:val="0"/>
      <w:suppressAutoHyphens/>
      <w:spacing w:before="108" w:after="108"/>
      <w:jc w:val="center"/>
    </w:pPr>
    <w:rPr>
      <w:rFonts w:eastAsia="Andale Sans UI"/>
      <w:b/>
      <w:bCs/>
      <w:color w:val="26282F"/>
      <w:kern w:val="1"/>
    </w:rPr>
  </w:style>
  <w:style w:type="paragraph" w:customStyle="1" w:styleId="1f2">
    <w:name w:val="Название1"/>
    <w:basedOn w:val="a"/>
    <w:rsid w:val="001839DA"/>
    <w:pPr>
      <w:widowControl w:val="0"/>
      <w:suppressLineNumbers/>
      <w:suppressAutoHyphens/>
      <w:spacing w:before="120" w:after="120"/>
    </w:pPr>
    <w:rPr>
      <w:rFonts w:eastAsia="Andale Sans UI" w:cs="Tahoma"/>
      <w:i/>
      <w:iCs/>
      <w:kern w:val="1"/>
    </w:rPr>
  </w:style>
  <w:style w:type="paragraph" w:customStyle="1" w:styleId="formattexttopleveltext">
    <w:name w:val="formattext topleveltext"/>
    <w:basedOn w:val="a"/>
    <w:rsid w:val="00B9278E"/>
    <w:pPr>
      <w:spacing w:before="100" w:beforeAutospacing="1" w:after="100" w:afterAutospacing="1"/>
    </w:pPr>
  </w:style>
  <w:style w:type="paragraph" w:customStyle="1" w:styleId="xl67">
    <w:name w:val="xl67"/>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8">
    <w:name w:val="xl68"/>
    <w:basedOn w:val="a"/>
    <w:rsid w:val="008C4F3E"/>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9">
    <w:name w:val="xl69"/>
    <w:basedOn w:val="a"/>
    <w:rsid w:val="008C4F3E"/>
    <w:pPr>
      <w:pBdr>
        <w:top w:val="single" w:sz="4" w:space="0" w:color="auto"/>
        <w:bottom w:val="single" w:sz="4" w:space="0" w:color="auto"/>
      </w:pBdr>
      <w:spacing w:before="100" w:beforeAutospacing="1" w:after="100" w:afterAutospacing="1"/>
    </w:pPr>
  </w:style>
  <w:style w:type="paragraph" w:customStyle="1" w:styleId="xl70">
    <w:name w:val="xl70"/>
    <w:basedOn w:val="a"/>
    <w:rsid w:val="008C4F3E"/>
    <w:pPr>
      <w:pBdr>
        <w:top w:val="single" w:sz="4" w:space="0" w:color="auto"/>
        <w:left w:val="single" w:sz="4" w:space="0" w:color="auto"/>
        <w:bottom w:val="single" w:sz="4" w:space="0" w:color="auto"/>
      </w:pBdr>
      <w:spacing w:before="100" w:beforeAutospacing="1" w:after="100" w:afterAutospacing="1"/>
    </w:pPr>
  </w:style>
  <w:style w:type="paragraph" w:customStyle="1" w:styleId="xl71">
    <w:name w:val="xl71"/>
    <w:basedOn w:val="a"/>
    <w:rsid w:val="008C4F3E"/>
    <w:pPr>
      <w:pBdr>
        <w:top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
    <w:rsid w:val="008C4F3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3">
    <w:name w:val="xl73"/>
    <w:basedOn w:val="a"/>
    <w:rsid w:val="008C4F3E"/>
    <w:pPr>
      <w:pBdr>
        <w:top w:val="single" w:sz="4" w:space="0" w:color="auto"/>
        <w:bottom w:val="single" w:sz="4" w:space="0" w:color="auto"/>
      </w:pBdr>
      <w:spacing w:before="100" w:beforeAutospacing="1" w:after="100" w:afterAutospacing="1"/>
      <w:textAlignment w:val="center"/>
    </w:pPr>
    <w:rPr>
      <w:b/>
      <w:bCs/>
    </w:rPr>
  </w:style>
  <w:style w:type="paragraph" w:customStyle="1" w:styleId="xl74">
    <w:name w:val="xl74"/>
    <w:basedOn w:val="a"/>
    <w:rsid w:val="008C4F3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75">
    <w:name w:val="xl75"/>
    <w:basedOn w:val="a"/>
    <w:rsid w:val="008C4F3E"/>
    <w:pPr>
      <w:spacing w:before="100" w:beforeAutospacing="1" w:after="100" w:afterAutospacing="1"/>
      <w:jc w:val="right"/>
      <w:textAlignment w:val="center"/>
    </w:pPr>
    <w:rPr>
      <w:b/>
      <w:bCs/>
    </w:rPr>
  </w:style>
  <w:style w:type="paragraph" w:customStyle="1" w:styleId="xl76">
    <w:name w:val="xl76"/>
    <w:basedOn w:val="a"/>
    <w:rsid w:val="008C4F3E"/>
    <w:pPr>
      <w:pBdr>
        <w:left w:val="single" w:sz="4" w:space="0" w:color="auto"/>
        <w:right w:val="single" w:sz="4" w:space="0" w:color="auto"/>
      </w:pBdr>
      <w:spacing w:before="100" w:beforeAutospacing="1" w:after="100" w:afterAutospacing="1"/>
      <w:jc w:val="right"/>
      <w:textAlignment w:val="center"/>
    </w:pPr>
    <w:rPr>
      <w:b/>
      <w:bCs/>
    </w:rPr>
  </w:style>
  <w:style w:type="paragraph" w:customStyle="1" w:styleId="xl77">
    <w:name w:val="xl77"/>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78">
    <w:name w:val="xl78"/>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9">
    <w:name w:val="xl79"/>
    <w:basedOn w:val="a"/>
    <w:rsid w:val="008C4F3E"/>
    <w:pPr>
      <w:pBdr>
        <w:left w:val="single" w:sz="4" w:space="0" w:color="auto"/>
        <w:right w:val="single" w:sz="4" w:space="0" w:color="auto"/>
      </w:pBdr>
      <w:spacing w:before="100" w:beforeAutospacing="1" w:after="100" w:afterAutospacing="1"/>
      <w:textAlignment w:val="center"/>
    </w:pPr>
    <w:rPr>
      <w:b/>
      <w:bCs/>
    </w:rPr>
  </w:style>
  <w:style w:type="paragraph" w:customStyle="1" w:styleId="xl80">
    <w:name w:val="xl80"/>
    <w:basedOn w:val="a"/>
    <w:rsid w:val="008C4F3E"/>
    <w:pPr>
      <w:pBdr>
        <w:left w:val="single" w:sz="4" w:space="0" w:color="auto"/>
      </w:pBdr>
      <w:spacing w:before="100" w:beforeAutospacing="1" w:after="100" w:afterAutospacing="1"/>
    </w:pPr>
  </w:style>
  <w:style w:type="paragraph" w:customStyle="1" w:styleId="xl81">
    <w:name w:val="xl81"/>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2">
    <w:name w:val="xl82"/>
    <w:basedOn w:val="a"/>
    <w:rsid w:val="008C4F3E"/>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3">
    <w:name w:val="xl83"/>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4">
    <w:name w:val="xl84"/>
    <w:basedOn w:val="a"/>
    <w:rsid w:val="008C4F3E"/>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85">
    <w:name w:val="xl85"/>
    <w:basedOn w:val="a"/>
    <w:rsid w:val="008C4F3E"/>
    <w:pPr>
      <w:pBdr>
        <w:top w:val="single" w:sz="4" w:space="0" w:color="auto"/>
        <w:bottom w:val="single" w:sz="4" w:space="0" w:color="auto"/>
      </w:pBdr>
      <w:spacing w:before="100" w:beforeAutospacing="1" w:after="100" w:afterAutospacing="1"/>
      <w:jc w:val="right"/>
      <w:textAlignment w:val="center"/>
    </w:pPr>
  </w:style>
  <w:style w:type="paragraph" w:customStyle="1" w:styleId="xl86">
    <w:name w:val="xl86"/>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7">
    <w:name w:val="xl87"/>
    <w:basedOn w:val="a"/>
    <w:rsid w:val="008C4F3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90">
    <w:name w:val="xl90"/>
    <w:basedOn w:val="a"/>
    <w:rsid w:val="008C4F3E"/>
    <w:pPr>
      <w:pBdr>
        <w:top w:val="single" w:sz="4" w:space="0" w:color="auto"/>
        <w:bottom w:val="single" w:sz="4" w:space="0" w:color="auto"/>
      </w:pBdr>
      <w:spacing w:before="100" w:beforeAutospacing="1" w:after="100" w:afterAutospacing="1"/>
      <w:jc w:val="center"/>
      <w:textAlignment w:val="center"/>
    </w:pPr>
  </w:style>
  <w:style w:type="paragraph" w:customStyle="1" w:styleId="xl91">
    <w:name w:val="xl91"/>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93">
    <w:name w:val="xl93"/>
    <w:basedOn w:val="a"/>
    <w:rsid w:val="008C4F3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94">
    <w:name w:val="xl94"/>
    <w:basedOn w:val="a"/>
    <w:rsid w:val="008C4F3E"/>
    <w:pPr>
      <w:pBdr>
        <w:top w:val="single" w:sz="4" w:space="0" w:color="auto"/>
        <w:left w:val="single" w:sz="4" w:space="0" w:color="auto"/>
        <w:bottom w:val="single" w:sz="4" w:space="0" w:color="auto"/>
      </w:pBdr>
      <w:spacing w:before="100" w:beforeAutospacing="1" w:after="100" w:afterAutospacing="1"/>
    </w:pPr>
  </w:style>
  <w:style w:type="paragraph" w:customStyle="1" w:styleId="xl95">
    <w:name w:val="xl95"/>
    <w:basedOn w:val="a"/>
    <w:rsid w:val="008C4F3E"/>
    <w:pPr>
      <w:pBdr>
        <w:top w:val="single" w:sz="4" w:space="0" w:color="auto"/>
        <w:bottom w:val="single" w:sz="4" w:space="0" w:color="auto"/>
        <w:right w:val="single" w:sz="4" w:space="0" w:color="auto"/>
      </w:pBdr>
      <w:spacing w:before="100" w:beforeAutospacing="1" w:after="100" w:afterAutospacing="1"/>
    </w:pPr>
  </w:style>
  <w:style w:type="paragraph" w:customStyle="1" w:styleId="xl96">
    <w:name w:val="xl96"/>
    <w:basedOn w:val="a"/>
    <w:rsid w:val="008C4F3E"/>
    <w:pPr>
      <w:pBdr>
        <w:right w:val="single" w:sz="4" w:space="0" w:color="auto"/>
      </w:pBdr>
      <w:spacing w:before="100" w:beforeAutospacing="1" w:after="100" w:afterAutospacing="1"/>
    </w:pPr>
  </w:style>
  <w:style w:type="paragraph" w:customStyle="1" w:styleId="xl97">
    <w:name w:val="xl97"/>
    <w:basedOn w:val="a"/>
    <w:rsid w:val="008C4F3E"/>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98">
    <w:name w:val="xl98"/>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9">
    <w:name w:val="xl99"/>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0">
    <w:name w:val="xl100"/>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1">
    <w:name w:val="xl101"/>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2">
    <w:name w:val="xl102"/>
    <w:basedOn w:val="a"/>
    <w:rsid w:val="008C4F3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03">
    <w:name w:val="xl103"/>
    <w:basedOn w:val="a"/>
    <w:rsid w:val="008C4F3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04">
    <w:name w:val="xl104"/>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05">
    <w:name w:val="xl105"/>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06">
    <w:name w:val="xl106"/>
    <w:basedOn w:val="a"/>
    <w:rsid w:val="008C4F3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07">
    <w:name w:val="xl107"/>
    <w:basedOn w:val="a"/>
    <w:rsid w:val="008C4F3E"/>
    <w:pPr>
      <w:spacing w:before="100" w:beforeAutospacing="1" w:after="100" w:afterAutospacing="1"/>
      <w:jc w:val="center"/>
      <w:textAlignment w:val="center"/>
    </w:pPr>
  </w:style>
  <w:style w:type="paragraph" w:customStyle="1" w:styleId="xl108">
    <w:name w:val="xl108"/>
    <w:basedOn w:val="a"/>
    <w:rsid w:val="008C4F3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9">
    <w:name w:val="xl109"/>
    <w:basedOn w:val="a"/>
    <w:rsid w:val="008C4F3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1">
    <w:name w:val="xl111"/>
    <w:basedOn w:val="a"/>
    <w:rsid w:val="008C4F3E"/>
    <w:pPr>
      <w:spacing w:before="100" w:beforeAutospacing="1" w:after="100" w:afterAutospacing="1"/>
      <w:jc w:val="center"/>
      <w:textAlignment w:val="center"/>
    </w:pPr>
    <w:rPr>
      <w:b/>
      <w:bCs/>
      <w:sz w:val="16"/>
      <w:szCs w:val="16"/>
    </w:rPr>
  </w:style>
  <w:style w:type="paragraph" w:customStyle="1" w:styleId="xl112">
    <w:name w:val="xl112"/>
    <w:basedOn w:val="a"/>
    <w:rsid w:val="008C4F3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
    <w:rsid w:val="008C4F3E"/>
    <w:pPr>
      <w:pBdr>
        <w:top w:val="single" w:sz="4" w:space="0" w:color="auto"/>
        <w:bottom w:val="single" w:sz="4" w:space="0" w:color="auto"/>
      </w:pBdr>
      <w:spacing w:before="100" w:beforeAutospacing="1" w:after="100" w:afterAutospacing="1"/>
      <w:jc w:val="center"/>
      <w:textAlignment w:val="center"/>
    </w:pPr>
  </w:style>
  <w:style w:type="paragraph" w:customStyle="1" w:styleId="xl114">
    <w:name w:val="xl114"/>
    <w:basedOn w:val="a"/>
    <w:rsid w:val="008C4F3E"/>
    <w:pPr>
      <w:spacing w:before="100" w:beforeAutospacing="1" w:after="100" w:afterAutospacing="1"/>
      <w:jc w:val="right"/>
      <w:textAlignment w:val="center"/>
    </w:pPr>
  </w:style>
  <w:style w:type="paragraph" w:customStyle="1" w:styleId="xl115">
    <w:name w:val="xl115"/>
    <w:basedOn w:val="a"/>
    <w:rsid w:val="008C4F3E"/>
    <w:pPr>
      <w:spacing w:before="100" w:beforeAutospacing="1" w:after="100" w:afterAutospacing="1"/>
      <w:jc w:val="center"/>
      <w:textAlignment w:val="top"/>
    </w:pPr>
    <w:rPr>
      <w:b/>
      <w:bCs/>
    </w:rPr>
  </w:style>
  <w:style w:type="paragraph" w:customStyle="1" w:styleId="xl116">
    <w:name w:val="xl116"/>
    <w:basedOn w:val="a"/>
    <w:rsid w:val="008C4F3E"/>
    <w:pPr>
      <w:spacing w:before="100" w:beforeAutospacing="1" w:after="100" w:afterAutospacing="1"/>
      <w:jc w:val="right"/>
    </w:pPr>
  </w:style>
  <w:style w:type="paragraph" w:customStyle="1" w:styleId="xl117">
    <w:name w:val="xl117"/>
    <w:basedOn w:val="a"/>
    <w:rsid w:val="008C4F3E"/>
    <w:pPr>
      <w:pBdr>
        <w:top w:val="single" w:sz="4" w:space="0" w:color="auto"/>
        <w:left w:val="single" w:sz="4" w:space="0" w:color="auto"/>
      </w:pBdr>
      <w:spacing w:before="100" w:beforeAutospacing="1" w:after="100" w:afterAutospacing="1"/>
      <w:jc w:val="center"/>
      <w:textAlignment w:val="center"/>
    </w:pPr>
  </w:style>
  <w:style w:type="paragraph" w:customStyle="1" w:styleId="xl118">
    <w:name w:val="xl118"/>
    <w:basedOn w:val="a"/>
    <w:rsid w:val="008C4F3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20">
    <w:name w:val="xl120"/>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21">
    <w:name w:val="xl121"/>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pPr>
  </w:style>
  <w:style w:type="table" w:customStyle="1" w:styleId="370">
    <w:name w:val="Сетка таблицы37"/>
    <w:basedOn w:val="a1"/>
    <w:next w:val="af2"/>
    <w:uiPriority w:val="99"/>
    <w:rsid w:val="008C4F3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626AD7"/>
  </w:style>
  <w:style w:type="numbering" w:customStyle="1" w:styleId="131">
    <w:name w:val="Нет списка13"/>
    <w:next w:val="a2"/>
    <w:uiPriority w:val="99"/>
    <w:semiHidden/>
    <w:unhideWhenUsed/>
    <w:rsid w:val="00626AD7"/>
  </w:style>
  <w:style w:type="table" w:customStyle="1" w:styleId="38">
    <w:name w:val="Сетка таблицы38"/>
    <w:basedOn w:val="a1"/>
    <w:next w:val="af2"/>
    <w:rsid w:val="00626A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626AD7"/>
  </w:style>
  <w:style w:type="table" w:customStyle="1" w:styleId="2111">
    <w:name w:val="Сетка таблицы211"/>
    <w:basedOn w:val="a1"/>
    <w:next w:val="af2"/>
    <w:uiPriority w:val="59"/>
    <w:rsid w:val="00626A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2"/>
    <w:uiPriority w:val="99"/>
    <w:semiHidden/>
    <w:unhideWhenUsed/>
    <w:rsid w:val="00626AD7"/>
  </w:style>
  <w:style w:type="numbering" w:customStyle="1" w:styleId="1120">
    <w:name w:val="Нет списка112"/>
    <w:next w:val="a2"/>
    <w:uiPriority w:val="99"/>
    <w:semiHidden/>
    <w:unhideWhenUsed/>
    <w:rsid w:val="00626AD7"/>
  </w:style>
  <w:style w:type="numbering" w:customStyle="1" w:styleId="1112">
    <w:name w:val="Нет списка1112"/>
    <w:next w:val="a2"/>
    <w:uiPriority w:val="99"/>
    <w:semiHidden/>
    <w:unhideWhenUsed/>
    <w:rsid w:val="00626AD7"/>
  </w:style>
  <w:style w:type="numbering" w:customStyle="1" w:styleId="2120">
    <w:name w:val="Нет списка212"/>
    <w:next w:val="a2"/>
    <w:uiPriority w:val="99"/>
    <w:semiHidden/>
    <w:unhideWhenUsed/>
    <w:rsid w:val="00626AD7"/>
  </w:style>
  <w:style w:type="numbering" w:customStyle="1" w:styleId="410">
    <w:name w:val="Нет списка41"/>
    <w:next w:val="a2"/>
    <w:uiPriority w:val="99"/>
    <w:semiHidden/>
    <w:unhideWhenUsed/>
    <w:rsid w:val="00626AD7"/>
  </w:style>
  <w:style w:type="paragraph" w:styleId="2a">
    <w:name w:val="Body Text Indent 2"/>
    <w:basedOn w:val="a"/>
    <w:link w:val="2b"/>
    <w:uiPriority w:val="99"/>
    <w:semiHidden/>
    <w:unhideWhenUsed/>
    <w:rsid w:val="008B4999"/>
    <w:pPr>
      <w:spacing w:after="120" w:line="480" w:lineRule="auto"/>
      <w:ind w:left="283"/>
    </w:pPr>
  </w:style>
  <w:style w:type="character" w:customStyle="1" w:styleId="2b">
    <w:name w:val="Основной текст с отступом 2 Знак"/>
    <w:basedOn w:val="a0"/>
    <w:link w:val="2a"/>
    <w:uiPriority w:val="99"/>
    <w:semiHidden/>
    <w:rsid w:val="008B4999"/>
    <w:rPr>
      <w:rFonts w:ascii="Times New Roman" w:eastAsia="Times New Roman" w:hAnsi="Times New Roman" w:cs="Times New Roman"/>
      <w:sz w:val="24"/>
      <w:szCs w:val="24"/>
      <w:lang w:eastAsia="ru-RU"/>
    </w:rPr>
  </w:style>
  <w:style w:type="paragraph" w:customStyle="1" w:styleId="ConsNonformat">
    <w:name w:val="ConsNonformat"/>
    <w:rsid w:val="00E52888"/>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s9">
    <w:name w:val="s_9"/>
    <w:basedOn w:val="a"/>
    <w:rsid w:val="00E52888"/>
    <w:pPr>
      <w:spacing w:before="100" w:beforeAutospacing="1" w:after="100" w:afterAutospacing="1"/>
    </w:pPr>
  </w:style>
  <w:style w:type="paragraph" w:customStyle="1" w:styleId="s22">
    <w:name w:val="s_22"/>
    <w:basedOn w:val="a"/>
    <w:rsid w:val="00E52888"/>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5"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16B0"/>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
    <w:qFormat/>
    <w:rsid w:val="00AF53D5"/>
    <w:pPr>
      <w:keepNext/>
      <w:keepLines/>
      <w:spacing w:before="480"/>
      <w:outlineLvl w:val="0"/>
    </w:pPr>
    <w:rPr>
      <w:rFonts w:ascii="Cambria" w:hAnsi="Cambria"/>
      <w:b/>
      <w:bCs/>
      <w:color w:val="365F91"/>
      <w:sz w:val="28"/>
      <w:szCs w:val="28"/>
    </w:rPr>
  </w:style>
  <w:style w:type="paragraph" w:styleId="20">
    <w:name w:val="heading 2"/>
    <w:basedOn w:val="a"/>
    <w:next w:val="a"/>
    <w:link w:val="21"/>
    <w:uiPriority w:val="9"/>
    <w:unhideWhenUsed/>
    <w:qFormat/>
    <w:rsid w:val="00AF53D5"/>
    <w:pPr>
      <w:keepNext/>
      <w:keepLines/>
      <w:spacing w:before="200"/>
      <w:ind w:firstLine="709"/>
      <w:jc w:val="both"/>
      <w:outlineLvl w:val="1"/>
    </w:pPr>
    <w:rPr>
      <w:rFonts w:ascii="Cambria" w:hAnsi="Cambria"/>
      <w:b/>
      <w:bCs/>
      <w:color w:val="4F81BD"/>
      <w:sz w:val="26"/>
      <w:szCs w:val="26"/>
      <w:lang w:eastAsia="en-US"/>
    </w:rPr>
  </w:style>
  <w:style w:type="paragraph" w:styleId="30">
    <w:name w:val="heading 3"/>
    <w:basedOn w:val="a"/>
    <w:next w:val="a"/>
    <w:link w:val="31"/>
    <w:unhideWhenUsed/>
    <w:qFormat/>
    <w:rsid w:val="00AF53D5"/>
    <w:pPr>
      <w:keepNext/>
      <w:widowControl w:val="0"/>
      <w:autoSpaceDE w:val="0"/>
      <w:autoSpaceDN w:val="0"/>
      <w:spacing w:before="240" w:after="60"/>
      <w:outlineLvl w:val="2"/>
    </w:pPr>
    <w:rPr>
      <w:b/>
      <w:bCs/>
    </w:rPr>
  </w:style>
  <w:style w:type="paragraph" w:styleId="40">
    <w:name w:val="heading 4"/>
    <w:basedOn w:val="a"/>
    <w:next w:val="a"/>
    <w:link w:val="41"/>
    <w:uiPriority w:val="9"/>
    <w:semiHidden/>
    <w:unhideWhenUsed/>
    <w:qFormat/>
    <w:rsid w:val="00A1536B"/>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1B45F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16B0"/>
    <w:pPr>
      <w:tabs>
        <w:tab w:val="center" w:pos="4677"/>
        <w:tab w:val="right" w:pos="9355"/>
      </w:tabs>
    </w:pPr>
  </w:style>
  <w:style w:type="character" w:customStyle="1" w:styleId="a4">
    <w:name w:val="Верхний колонтитул Знак"/>
    <w:basedOn w:val="a0"/>
    <w:link w:val="a3"/>
    <w:uiPriority w:val="99"/>
    <w:rsid w:val="009716B0"/>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9716B0"/>
    <w:pPr>
      <w:tabs>
        <w:tab w:val="center" w:pos="4677"/>
        <w:tab w:val="right" w:pos="9355"/>
      </w:tabs>
    </w:pPr>
  </w:style>
  <w:style w:type="character" w:customStyle="1" w:styleId="a6">
    <w:name w:val="Нижний колонтитул Знак"/>
    <w:basedOn w:val="a0"/>
    <w:link w:val="a5"/>
    <w:uiPriority w:val="99"/>
    <w:rsid w:val="009716B0"/>
    <w:rPr>
      <w:rFonts w:ascii="Times New Roman" w:eastAsia="Times New Roman" w:hAnsi="Times New Roman" w:cs="Times New Roman"/>
      <w:sz w:val="24"/>
      <w:szCs w:val="24"/>
      <w:lang w:eastAsia="ru-RU"/>
    </w:rPr>
  </w:style>
  <w:style w:type="paragraph" w:styleId="a7">
    <w:name w:val="Balloon Text"/>
    <w:basedOn w:val="a"/>
    <w:link w:val="a8"/>
    <w:uiPriority w:val="99"/>
    <w:unhideWhenUsed/>
    <w:qFormat/>
    <w:rsid w:val="000E04B7"/>
    <w:rPr>
      <w:rFonts w:ascii="Tahoma" w:hAnsi="Tahoma" w:cs="Tahoma"/>
      <w:sz w:val="16"/>
      <w:szCs w:val="16"/>
    </w:rPr>
  </w:style>
  <w:style w:type="character" w:customStyle="1" w:styleId="a8">
    <w:name w:val="Текст выноски Знак"/>
    <w:basedOn w:val="a0"/>
    <w:link w:val="a7"/>
    <w:uiPriority w:val="99"/>
    <w:rsid w:val="000E04B7"/>
    <w:rPr>
      <w:rFonts w:ascii="Tahoma" w:eastAsia="Times New Roman" w:hAnsi="Tahoma" w:cs="Tahoma"/>
      <w:sz w:val="16"/>
      <w:szCs w:val="16"/>
      <w:lang w:eastAsia="ru-RU"/>
    </w:rPr>
  </w:style>
  <w:style w:type="character" w:styleId="a9">
    <w:name w:val="Hyperlink"/>
    <w:basedOn w:val="a0"/>
    <w:uiPriority w:val="99"/>
    <w:unhideWhenUsed/>
    <w:rsid w:val="002E2E62"/>
    <w:rPr>
      <w:color w:val="0000FF" w:themeColor="hyperlink"/>
      <w:u w:val="single"/>
    </w:rPr>
  </w:style>
  <w:style w:type="character" w:customStyle="1" w:styleId="blk">
    <w:name w:val="blk"/>
    <w:basedOn w:val="a0"/>
    <w:rsid w:val="001F7310"/>
  </w:style>
  <w:style w:type="character" w:styleId="aa">
    <w:name w:val="Strong"/>
    <w:basedOn w:val="a0"/>
    <w:qFormat/>
    <w:rsid w:val="00C92EB0"/>
    <w:rPr>
      <w:b/>
      <w:bCs/>
    </w:rPr>
  </w:style>
  <w:style w:type="paragraph" w:customStyle="1" w:styleId="ab">
    <w:name w:val="Знак"/>
    <w:basedOn w:val="a"/>
    <w:autoRedefine/>
    <w:rsid w:val="00C167D0"/>
    <w:pPr>
      <w:ind w:right="40"/>
      <w:contextualSpacing/>
      <w:jc w:val="center"/>
    </w:pPr>
    <w:rPr>
      <w:sz w:val="28"/>
      <w:szCs w:val="28"/>
      <w:lang w:eastAsia="en-US"/>
    </w:rPr>
  </w:style>
  <w:style w:type="paragraph" w:customStyle="1" w:styleId="228bf8a64b8551e1msonormal">
    <w:name w:val="228bf8a64b8551e1msonormal"/>
    <w:basedOn w:val="a"/>
    <w:rsid w:val="00C167D0"/>
    <w:pPr>
      <w:spacing w:before="100" w:beforeAutospacing="1" w:after="100" w:afterAutospacing="1"/>
    </w:pPr>
  </w:style>
  <w:style w:type="character" w:customStyle="1" w:styleId="wmi-callto">
    <w:name w:val="wmi-callto"/>
    <w:basedOn w:val="a0"/>
    <w:rsid w:val="00C167D0"/>
  </w:style>
  <w:style w:type="character" w:customStyle="1" w:styleId="11">
    <w:name w:val="Заголовок 1 Знак"/>
    <w:basedOn w:val="a0"/>
    <w:link w:val="10"/>
    <w:uiPriority w:val="9"/>
    <w:rsid w:val="00AF53D5"/>
    <w:rPr>
      <w:rFonts w:ascii="Cambria" w:eastAsia="Times New Roman" w:hAnsi="Cambria" w:cs="Times New Roman"/>
      <w:b/>
      <w:bCs/>
      <w:color w:val="365F91"/>
      <w:sz w:val="28"/>
      <w:szCs w:val="28"/>
      <w:lang w:eastAsia="ru-RU"/>
    </w:rPr>
  </w:style>
  <w:style w:type="character" w:customStyle="1" w:styleId="21">
    <w:name w:val="Заголовок 2 Знак"/>
    <w:basedOn w:val="a0"/>
    <w:link w:val="20"/>
    <w:uiPriority w:val="9"/>
    <w:rsid w:val="00AF53D5"/>
    <w:rPr>
      <w:rFonts w:ascii="Cambria" w:eastAsia="Times New Roman" w:hAnsi="Cambria" w:cs="Times New Roman"/>
      <w:b/>
      <w:bCs/>
      <w:color w:val="4F81BD"/>
      <w:sz w:val="26"/>
      <w:szCs w:val="26"/>
    </w:rPr>
  </w:style>
  <w:style w:type="character" w:customStyle="1" w:styleId="31">
    <w:name w:val="Заголовок 3 Знак"/>
    <w:basedOn w:val="a0"/>
    <w:link w:val="30"/>
    <w:rsid w:val="00AF53D5"/>
    <w:rPr>
      <w:rFonts w:ascii="Times New Roman" w:eastAsia="Times New Roman" w:hAnsi="Times New Roman" w:cs="Times New Roman"/>
      <w:b/>
      <w:bCs/>
      <w:sz w:val="24"/>
      <w:szCs w:val="24"/>
      <w:lang w:eastAsia="ru-RU"/>
    </w:rPr>
  </w:style>
  <w:style w:type="numbering" w:customStyle="1" w:styleId="12">
    <w:name w:val="Нет списка1"/>
    <w:next w:val="a2"/>
    <w:uiPriority w:val="99"/>
    <w:semiHidden/>
    <w:unhideWhenUsed/>
    <w:rsid w:val="00AF53D5"/>
  </w:style>
  <w:style w:type="paragraph" w:customStyle="1" w:styleId="Default">
    <w:name w:val="Default"/>
    <w:rsid w:val="00AF53D5"/>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10">
    <w:name w:val="Нет списка11"/>
    <w:next w:val="a2"/>
    <w:uiPriority w:val="99"/>
    <w:semiHidden/>
    <w:unhideWhenUsed/>
    <w:rsid w:val="00AF53D5"/>
  </w:style>
  <w:style w:type="paragraph" w:customStyle="1" w:styleId="ConsPlusNormal">
    <w:name w:val="ConsPlusNormal"/>
    <w:link w:val="ConsPlusNormal0"/>
    <w:rsid w:val="00AF53D5"/>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PlusNonformat">
    <w:name w:val="ConsPlusNonformat"/>
    <w:uiPriority w:val="99"/>
    <w:rsid w:val="00AF53D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F53D5"/>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Cell">
    <w:name w:val="ConsPlusCell"/>
    <w:rsid w:val="00AF53D5"/>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c">
    <w:name w:val="Прижатый влево"/>
    <w:basedOn w:val="a"/>
    <w:next w:val="a"/>
    <w:uiPriority w:val="99"/>
    <w:rsid w:val="00AF53D5"/>
    <w:pPr>
      <w:autoSpaceDE w:val="0"/>
      <w:autoSpaceDN w:val="0"/>
      <w:adjustRightInd w:val="0"/>
    </w:pPr>
    <w:rPr>
      <w:rFonts w:ascii="Arial" w:eastAsia="Calibri" w:hAnsi="Arial" w:cs="Arial"/>
    </w:rPr>
  </w:style>
  <w:style w:type="character" w:styleId="ad">
    <w:name w:val="Placeholder Text"/>
    <w:basedOn w:val="a0"/>
    <w:uiPriority w:val="99"/>
    <w:semiHidden/>
    <w:rsid w:val="00AF53D5"/>
    <w:rPr>
      <w:color w:val="808080"/>
    </w:rPr>
  </w:style>
  <w:style w:type="character" w:customStyle="1" w:styleId="ae">
    <w:name w:val="Основной текст Знак"/>
    <w:basedOn w:val="a0"/>
    <w:link w:val="af"/>
    <w:locked/>
    <w:rsid w:val="00AF53D5"/>
    <w:rPr>
      <w:rFonts w:ascii="Arial" w:hAnsi="Arial" w:cs="Arial"/>
      <w:spacing w:val="6"/>
      <w:sz w:val="28"/>
      <w:szCs w:val="28"/>
    </w:rPr>
  </w:style>
  <w:style w:type="paragraph" w:styleId="af">
    <w:name w:val="Body Text"/>
    <w:basedOn w:val="a"/>
    <w:link w:val="ae"/>
    <w:rsid w:val="00AF53D5"/>
    <w:pPr>
      <w:autoSpaceDE w:val="0"/>
      <w:autoSpaceDN w:val="0"/>
      <w:jc w:val="both"/>
    </w:pPr>
    <w:rPr>
      <w:rFonts w:ascii="Arial" w:eastAsiaTheme="minorHAnsi" w:hAnsi="Arial" w:cs="Arial"/>
      <w:spacing w:val="6"/>
      <w:sz w:val="28"/>
      <w:szCs w:val="28"/>
      <w:lang w:eastAsia="en-US"/>
    </w:rPr>
  </w:style>
  <w:style w:type="character" w:customStyle="1" w:styleId="13">
    <w:name w:val="Основной текст Знак1"/>
    <w:basedOn w:val="a0"/>
    <w:uiPriority w:val="99"/>
    <w:semiHidden/>
    <w:rsid w:val="00AF53D5"/>
    <w:rPr>
      <w:rFonts w:ascii="Times New Roman" w:eastAsia="Times New Roman" w:hAnsi="Times New Roman" w:cs="Times New Roman"/>
      <w:sz w:val="24"/>
      <w:szCs w:val="24"/>
      <w:lang w:eastAsia="ru-RU"/>
    </w:rPr>
  </w:style>
  <w:style w:type="character" w:customStyle="1" w:styleId="af0">
    <w:name w:val="Гипертекстовая ссылка"/>
    <w:basedOn w:val="a0"/>
    <w:rsid w:val="00AF53D5"/>
    <w:rPr>
      <w:color w:val="106BBE"/>
    </w:rPr>
  </w:style>
  <w:style w:type="paragraph" w:styleId="af1">
    <w:name w:val="List Paragraph"/>
    <w:basedOn w:val="a"/>
    <w:uiPriority w:val="34"/>
    <w:qFormat/>
    <w:rsid w:val="00AF53D5"/>
    <w:pPr>
      <w:ind w:left="720" w:firstLine="709"/>
      <w:contextualSpacing/>
      <w:jc w:val="both"/>
    </w:pPr>
    <w:rPr>
      <w:rFonts w:eastAsia="Calibri"/>
      <w:sz w:val="28"/>
      <w:szCs w:val="28"/>
      <w:lang w:eastAsia="en-US"/>
    </w:rPr>
  </w:style>
  <w:style w:type="table" w:styleId="af2">
    <w:name w:val="Table Grid"/>
    <w:basedOn w:val="a1"/>
    <w:uiPriority w:val="59"/>
    <w:rsid w:val="00AF53D5"/>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footnote text"/>
    <w:basedOn w:val="a"/>
    <w:link w:val="af4"/>
    <w:unhideWhenUsed/>
    <w:rsid w:val="00AF53D5"/>
    <w:rPr>
      <w:sz w:val="20"/>
      <w:szCs w:val="20"/>
    </w:rPr>
  </w:style>
  <w:style w:type="character" w:customStyle="1" w:styleId="af4">
    <w:name w:val="Текст сноски Знак"/>
    <w:basedOn w:val="a0"/>
    <w:link w:val="af3"/>
    <w:rsid w:val="00AF53D5"/>
    <w:rPr>
      <w:rFonts w:ascii="Times New Roman" w:eastAsia="Times New Roman" w:hAnsi="Times New Roman" w:cs="Times New Roman"/>
      <w:sz w:val="20"/>
      <w:szCs w:val="20"/>
      <w:lang w:eastAsia="ru-RU"/>
    </w:rPr>
  </w:style>
  <w:style w:type="character" w:styleId="af5">
    <w:name w:val="footnote reference"/>
    <w:unhideWhenUsed/>
    <w:rsid w:val="00AF53D5"/>
    <w:rPr>
      <w:vertAlign w:val="superscript"/>
    </w:rPr>
  </w:style>
  <w:style w:type="character" w:styleId="af6">
    <w:name w:val="FollowedHyperlink"/>
    <w:basedOn w:val="a0"/>
    <w:uiPriority w:val="99"/>
    <w:unhideWhenUsed/>
    <w:rsid w:val="00AF53D5"/>
    <w:rPr>
      <w:color w:val="800080"/>
      <w:u w:val="single"/>
    </w:rPr>
  </w:style>
  <w:style w:type="paragraph" w:styleId="af7">
    <w:name w:val="Title"/>
    <w:basedOn w:val="a"/>
    <w:link w:val="af8"/>
    <w:qFormat/>
    <w:rsid w:val="00AF53D5"/>
    <w:pPr>
      <w:widowControl w:val="0"/>
      <w:autoSpaceDE w:val="0"/>
      <w:autoSpaceDN w:val="0"/>
      <w:jc w:val="center"/>
    </w:pPr>
    <w:rPr>
      <w:b/>
      <w:bCs/>
    </w:rPr>
  </w:style>
  <w:style w:type="character" w:customStyle="1" w:styleId="af8">
    <w:name w:val="Название Знак"/>
    <w:basedOn w:val="a0"/>
    <w:link w:val="af7"/>
    <w:rsid w:val="00AF53D5"/>
    <w:rPr>
      <w:rFonts w:ascii="Times New Roman" w:eastAsia="Times New Roman" w:hAnsi="Times New Roman" w:cs="Times New Roman"/>
      <w:b/>
      <w:bCs/>
      <w:sz w:val="24"/>
      <w:szCs w:val="24"/>
      <w:lang w:eastAsia="ru-RU"/>
    </w:rPr>
  </w:style>
  <w:style w:type="paragraph" w:styleId="af9">
    <w:name w:val="Subtitle"/>
    <w:basedOn w:val="a"/>
    <w:link w:val="afa"/>
    <w:qFormat/>
    <w:rsid w:val="00AF53D5"/>
    <w:pPr>
      <w:widowControl w:val="0"/>
      <w:autoSpaceDE w:val="0"/>
      <w:autoSpaceDN w:val="0"/>
      <w:jc w:val="center"/>
    </w:pPr>
    <w:rPr>
      <w:b/>
      <w:bCs/>
      <w:spacing w:val="2"/>
    </w:rPr>
  </w:style>
  <w:style w:type="character" w:customStyle="1" w:styleId="afa">
    <w:name w:val="Подзаголовок Знак"/>
    <w:basedOn w:val="a0"/>
    <w:link w:val="af9"/>
    <w:rsid w:val="00AF53D5"/>
    <w:rPr>
      <w:rFonts w:ascii="Times New Roman" w:eastAsia="Times New Roman" w:hAnsi="Times New Roman" w:cs="Times New Roman"/>
      <w:b/>
      <w:bCs/>
      <w:spacing w:val="2"/>
      <w:sz w:val="24"/>
      <w:szCs w:val="24"/>
      <w:lang w:eastAsia="ru-RU"/>
    </w:rPr>
  </w:style>
  <w:style w:type="paragraph" w:customStyle="1" w:styleId="afb">
    <w:name w:val="Комментарий"/>
    <w:basedOn w:val="a"/>
    <w:next w:val="a"/>
    <w:uiPriority w:val="99"/>
    <w:rsid w:val="00AF53D5"/>
    <w:pPr>
      <w:autoSpaceDE w:val="0"/>
      <w:autoSpaceDN w:val="0"/>
      <w:adjustRightInd w:val="0"/>
      <w:spacing w:before="75"/>
      <w:ind w:left="170"/>
      <w:jc w:val="both"/>
    </w:pPr>
    <w:rPr>
      <w:rFonts w:ascii="Arial" w:eastAsia="Calibri" w:hAnsi="Arial" w:cs="Arial"/>
      <w:color w:val="353842"/>
      <w:shd w:val="clear" w:color="auto" w:fill="F0F0F0"/>
      <w:lang w:eastAsia="en-US"/>
    </w:rPr>
  </w:style>
  <w:style w:type="character" w:customStyle="1" w:styleId="afc">
    <w:name w:val="Не вступил в силу"/>
    <w:basedOn w:val="a0"/>
    <w:uiPriority w:val="99"/>
    <w:rsid w:val="00AF53D5"/>
    <w:rPr>
      <w:color w:val="000000"/>
      <w:shd w:val="clear" w:color="auto" w:fill="D8EDE8"/>
    </w:rPr>
  </w:style>
  <w:style w:type="paragraph" w:styleId="afd">
    <w:name w:val="endnote text"/>
    <w:basedOn w:val="a"/>
    <w:link w:val="afe"/>
    <w:uiPriority w:val="99"/>
    <w:unhideWhenUsed/>
    <w:rsid w:val="00AF53D5"/>
    <w:rPr>
      <w:sz w:val="20"/>
      <w:szCs w:val="20"/>
    </w:rPr>
  </w:style>
  <w:style w:type="character" w:customStyle="1" w:styleId="afe">
    <w:name w:val="Текст концевой сноски Знак"/>
    <w:basedOn w:val="a0"/>
    <w:link w:val="afd"/>
    <w:uiPriority w:val="99"/>
    <w:rsid w:val="00AF53D5"/>
    <w:rPr>
      <w:rFonts w:ascii="Times New Roman" w:eastAsia="Times New Roman" w:hAnsi="Times New Roman" w:cs="Times New Roman"/>
      <w:sz w:val="20"/>
      <w:szCs w:val="20"/>
      <w:lang w:eastAsia="ru-RU"/>
    </w:rPr>
  </w:style>
  <w:style w:type="character" w:styleId="aff">
    <w:name w:val="endnote reference"/>
    <w:basedOn w:val="a0"/>
    <w:uiPriority w:val="99"/>
    <w:unhideWhenUsed/>
    <w:rsid w:val="00AF53D5"/>
    <w:rPr>
      <w:rFonts w:cs="Times New Roman"/>
      <w:vertAlign w:val="superscript"/>
    </w:rPr>
  </w:style>
  <w:style w:type="paragraph" w:customStyle="1" w:styleId="14">
    <w:name w:val="Знак Знак Знак Знак Знак Знак Знак Знак Знак1 Знак"/>
    <w:basedOn w:val="a"/>
    <w:rsid w:val="00AF53D5"/>
    <w:pPr>
      <w:spacing w:after="160" w:line="240" w:lineRule="exact"/>
    </w:pPr>
    <w:rPr>
      <w:rFonts w:ascii="Verdana" w:hAnsi="Verdana" w:cs="Verdana"/>
      <w:sz w:val="20"/>
      <w:szCs w:val="20"/>
      <w:lang w:val="en-US" w:eastAsia="en-US"/>
    </w:rPr>
  </w:style>
  <w:style w:type="character" w:customStyle="1" w:styleId="aff0">
    <w:name w:val="Основной шрифт"/>
    <w:rsid w:val="00AF53D5"/>
  </w:style>
  <w:style w:type="paragraph" w:customStyle="1" w:styleId="FR1">
    <w:name w:val="FR1"/>
    <w:rsid w:val="00AF53D5"/>
    <w:pPr>
      <w:widowControl w:val="0"/>
      <w:autoSpaceDE w:val="0"/>
      <w:autoSpaceDN w:val="0"/>
      <w:adjustRightInd w:val="0"/>
      <w:spacing w:before="200" w:after="0" w:line="240" w:lineRule="auto"/>
      <w:ind w:left="120"/>
      <w:jc w:val="center"/>
    </w:pPr>
    <w:rPr>
      <w:rFonts w:ascii="Arial" w:eastAsia="Times New Roman" w:hAnsi="Arial" w:cs="Arial"/>
      <w:b/>
      <w:bCs/>
      <w:i/>
      <w:iCs/>
      <w:sz w:val="32"/>
      <w:szCs w:val="32"/>
      <w:lang w:eastAsia="ru-RU"/>
    </w:rPr>
  </w:style>
  <w:style w:type="character" w:customStyle="1" w:styleId="FontStyle18">
    <w:name w:val="Font Style18"/>
    <w:basedOn w:val="a0"/>
    <w:rsid w:val="00AF53D5"/>
    <w:rPr>
      <w:rFonts w:ascii="Times New Roman" w:hAnsi="Times New Roman" w:cs="Times New Roman"/>
      <w:sz w:val="14"/>
      <w:szCs w:val="14"/>
    </w:rPr>
  </w:style>
  <w:style w:type="character" w:customStyle="1" w:styleId="FontStyle23">
    <w:name w:val="Font Style23"/>
    <w:basedOn w:val="a0"/>
    <w:rsid w:val="00AF53D5"/>
    <w:rPr>
      <w:rFonts w:ascii="Times New Roman" w:hAnsi="Times New Roman" w:cs="Times New Roman"/>
      <w:sz w:val="14"/>
      <w:szCs w:val="14"/>
    </w:rPr>
  </w:style>
  <w:style w:type="character" w:customStyle="1" w:styleId="aff1">
    <w:name w:val="Цветовое выделение"/>
    <w:uiPriority w:val="99"/>
    <w:rsid w:val="00AF53D5"/>
    <w:rPr>
      <w:b/>
      <w:bCs/>
      <w:color w:val="000080"/>
    </w:rPr>
  </w:style>
  <w:style w:type="paragraph" w:customStyle="1" w:styleId="15">
    <w:name w:val="Обычный1"/>
    <w:link w:val="16"/>
    <w:qFormat/>
    <w:rsid w:val="00AF53D5"/>
    <w:pPr>
      <w:widowControl w:val="0"/>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16">
    <w:name w:val="Обычный1 Знак"/>
    <w:basedOn w:val="a0"/>
    <w:link w:val="15"/>
    <w:rsid w:val="00AF53D5"/>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AF53D5"/>
  </w:style>
  <w:style w:type="paragraph" w:customStyle="1" w:styleId="aff2">
    <w:name w:val="Таблицы (моноширинный)"/>
    <w:basedOn w:val="a"/>
    <w:next w:val="a"/>
    <w:rsid w:val="00AF53D5"/>
    <w:pPr>
      <w:widowControl w:val="0"/>
      <w:autoSpaceDE w:val="0"/>
      <w:autoSpaceDN w:val="0"/>
      <w:adjustRightInd w:val="0"/>
    </w:pPr>
    <w:rPr>
      <w:rFonts w:ascii="Courier New" w:hAnsi="Courier New" w:cs="Courier New"/>
      <w:sz w:val="26"/>
      <w:szCs w:val="26"/>
    </w:rPr>
  </w:style>
  <w:style w:type="paragraph" w:customStyle="1" w:styleId="aff3">
    <w:name w:val="Нормальный (таблица)"/>
    <w:basedOn w:val="a"/>
    <w:next w:val="a"/>
    <w:qFormat/>
    <w:rsid w:val="00AF53D5"/>
    <w:pPr>
      <w:widowControl w:val="0"/>
      <w:autoSpaceDE w:val="0"/>
      <w:autoSpaceDN w:val="0"/>
      <w:adjustRightInd w:val="0"/>
      <w:jc w:val="both"/>
    </w:pPr>
    <w:rPr>
      <w:rFonts w:ascii="Arial" w:hAnsi="Arial" w:cs="Arial"/>
      <w:sz w:val="26"/>
      <w:szCs w:val="26"/>
    </w:rPr>
  </w:style>
  <w:style w:type="numbering" w:customStyle="1" w:styleId="22">
    <w:name w:val="Нет списка2"/>
    <w:next w:val="a2"/>
    <w:semiHidden/>
    <w:unhideWhenUsed/>
    <w:rsid w:val="00AF53D5"/>
  </w:style>
  <w:style w:type="table" w:customStyle="1" w:styleId="17">
    <w:name w:val="Сетка таблицы1"/>
    <w:basedOn w:val="a1"/>
    <w:next w:val="af2"/>
    <w:rsid w:val="00AF53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Table Grid 5"/>
    <w:basedOn w:val="a1"/>
    <w:rsid w:val="00AF53D5"/>
    <w:pPr>
      <w:spacing w:after="0" w:line="360" w:lineRule="auto"/>
      <w:ind w:firstLine="1134"/>
      <w:jc w:val="both"/>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3">
    <w:name w:val="Сетка таблицы2"/>
    <w:basedOn w:val="a1"/>
    <w:next w:val="af2"/>
    <w:uiPriority w:val="59"/>
    <w:rsid w:val="002D5DA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4">
    <w:name w:val="Normal (Web)"/>
    <w:basedOn w:val="a"/>
    <w:uiPriority w:val="99"/>
    <w:unhideWhenUsed/>
    <w:rsid w:val="00167F11"/>
    <w:pPr>
      <w:spacing w:before="100" w:beforeAutospacing="1" w:after="100" w:afterAutospacing="1"/>
    </w:pPr>
  </w:style>
  <w:style w:type="paragraph" w:customStyle="1" w:styleId="formattext">
    <w:name w:val="formattext"/>
    <w:basedOn w:val="a"/>
    <w:uiPriority w:val="99"/>
    <w:rsid w:val="00EE726B"/>
    <w:pPr>
      <w:spacing w:before="100" w:beforeAutospacing="1" w:after="100" w:afterAutospacing="1"/>
    </w:pPr>
  </w:style>
  <w:style w:type="paragraph" w:customStyle="1" w:styleId="18">
    <w:name w:val="Знак1"/>
    <w:basedOn w:val="a"/>
    <w:next w:val="a"/>
    <w:semiHidden/>
    <w:rsid w:val="00E243FF"/>
    <w:pPr>
      <w:spacing w:after="160" w:line="240" w:lineRule="exact"/>
    </w:pPr>
    <w:rPr>
      <w:rFonts w:ascii="Arial" w:hAnsi="Arial" w:cs="Arial"/>
      <w:sz w:val="20"/>
      <w:szCs w:val="20"/>
      <w:lang w:val="en-US" w:eastAsia="en-US"/>
    </w:rPr>
  </w:style>
  <w:style w:type="table" w:customStyle="1" w:styleId="32">
    <w:name w:val="Сетка таблицы3"/>
    <w:basedOn w:val="a1"/>
    <w:next w:val="af2"/>
    <w:uiPriority w:val="59"/>
    <w:rsid w:val="000E2A4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basedOn w:val="a1"/>
    <w:next w:val="af2"/>
    <w:uiPriority w:val="59"/>
    <w:rsid w:val="000E2A4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f2"/>
    <w:uiPriority w:val="59"/>
    <w:rsid w:val="000E2A4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2"/>
    <w:uiPriority w:val="59"/>
    <w:rsid w:val="000E2A4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next w:val="af2"/>
    <w:uiPriority w:val="59"/>
    <w:rsid w:val="000E2A4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1">
    <w:name w:val="Заголовок 4 Знак"/>
    <w:basedOn w:val="a0"/>
    <w:link w:val="40"/>
    <w:uiPriority w:val="9"/>
    <w:semiHidden/>
    <w:rsid w:val="00A1536B"/>
    <w:rPr>
      <w:rFonts w:asciiTheme="majorHAnsi" w:eastAsiaTheme="majorEastAsia" w:hAnsiTheme="majorHAnsi" w:cstheme="majorBidi"/>
      <w:b/>
      <w:bCs/>
      <w:i/>
      <w:iCs/>
      <w:color w:val="4F81BD" w:themeColor="accent1"/>
      <w:sz w:val="24"/>
      <w:szCs w:val="24"/>
      <w:lang w:eastAsia="ru-RU"/>
    </w:rPr>
  </w:style>
  <w:style w:type="table" w:customStyle="1" w:styleId="8">
    <w:name w:val="Сетка таблицы8"/>
    <w:basedOn w:val="a1"/>
    <w:next w:val="af2"/>
    <w:uiPriority w:val="59"/>
    <w:rsid w:val="00A1536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next w:val="af2"/>
    <w:uiPriority w:val="59"/>
    <w:rsid w:val="00A1536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f2"/>
    <w:uiPriority w:val="59"/>
    <w:rsid w:val="00A1536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f2"/>
    <w:uiPriority w:val="59"/>
    <w:rsid w:val="00A1536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f2"/>
    <w:uiPriority w:val="59"/>
    <w:rsid w:val="0050591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next w:val="af2"/>
    <w:uiPriority w:val="59"/>
    <w:rsid w:val="0050591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1"/>
    <w:next w:val="af2"/>
    <w:uiPriority w:val="59"/>
    <w:rsid w:val="0050591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f2"/>
    <w:uiPriority w:val="59"/>
    <w:rsid w:val="0050591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f2"/>
    <w:uiPriority w:val="59"/>
    <w:rsid w:val="0050591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2"/>
    <w:uiPriority w:val="59"/>
    <w:rsid w:val="0012002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3"/>
    <w:basedOn w:val="a1"/>
    <w:next w:val="af2"/>
    <w:uiPriority w:val="59"/>
    <w:rsid w:val="00344A8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4"/>
    <w:basedOn w:val="a1"/>
    <w:next w:val="af2"/>
    <w:uiPriority w:val="59"/>
    <w:rsid w:val="00344A8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12">
    <w:name w:val="Pa12"/>
    <w:basedOn w:val="a"/>
    <w:next w:val="a"/>
    <w:uiPriority w:val="99"/>
    <w:rsid w:val="00EE5AC7"/>
    <w:pPr>
      <w:autoSpaceDE w:val="0"/>
      <w:autoSpaceDN w:val="0"/>
      <w:adjustRightInd w:val="0"/>
      <w:spacing w:line="221" w:lineRule="atLeast"/>
    </w:pPr>
    <w:rPr>
      <w:rFonts w:ascii="OctavaC" w:eastAsiaTheme="minorHAnsi" w:hAnsi="OctavaC" w:cstheme="minorBidi"/>
      <w:lang w:eastAsia="en-US"/>
    </w:rPr>
  </w:style>
  <w:style w:type="paragraph" w:customStyle="1" w:styleId="Pa3">
    <w:name w:val="Pa3"/>
    <w:basedOn w:val="a"/>
    <w:next w:val="a"/>
    <w:uiPriority w:val="99"/>
    <w:rsid w:val="00EE5AC7"/>
    <w:pPr>
      <w:autoSpaceDE w:val="0"/>
      <w:autoSpaceDN w:val="0"/>
      <w:adjustRightInd w:val="0"/>
      <w:spacing w:line="221" w:lineRule="atLeast"/>
    </w:pPr>
    <w:rPr>
      <w:rFonts w:ascii="OctavaC" w:eastAsiaTheme="minorHAnsi" w:hAnsi="OctavaC" w:cstheme="minorBidi"/>
      <w:lang w:eastAsia="en-US"/>
    </w:rPr>
  </w:style>
  <w:style w:type="paragraph" w:customStyle="1" w:styleId="Pa1">
    <w:name w:val="Pa1"/>
    <w:basedOn w:val="a"/>
    <w:next w:val="a"/>
    <w:uiPriority w:val="99"/>
    <w:rsid w:val="00EE5AC7"/>
    <w:pPr>
      <w:autoSpaceDE w:val="0"/>
      <w:autoSpaceDN w:val="0"/>
      <w:adjustRightInd w:val="0"/>
      <w:spacing w:line="221" w:lineRule="atLeast"/>
    </w:pPr>
    <w:rPr>
      <w:rFonts w:ascii="OctavaC" w:eastAsiaTheme="minorHAnsi" w:hAnsi="OctavaC" w:cstheme="minorBidi"/>
      <w:lang w:eastAsia="en-US"/>
    </w:rPr>
  </w:style>
  <w:style w:type="paragraph" w:customStyle="1" w:styleId="Pa14">
    <w:name w:val="Pa14"/>
    <w:basedOn w:val="a"/>
    <w:next w:val="a"/>
    <w:uiPriority w:val="99"/>
    <w:rsid w:val="00EE5AC7"/>
    <w:pPr>
      <w:autoSpaceDE w:val="0"/>
      <w:autoSpaceDN w:val="0"/>
      <w:adjustRightInd w:val="0"/>
      <w:spacing w:line="221" w:lineRule="atLeast"/>
    </w:pPr>
    <w:rPr>
      <w:rFonts w:ascii="OctavaC" w:eastAsiaTheme="minorHAnsi" w:hAnsi="OctavaC" w:cstheme="minorBidi"/>
      <w:lang w:eastAsia="en-US"/>
    </w:rPr>
  </w:style>
  <w:style w:type="paragraph" w:customStyle="1" w:styleId="Pa0">
    <w:name w:val="Pa0"/>
    <w:basedOn w:val="Default"/>
    <w:next w:val="Default"/>
    <w:uiPriority w:val="99"/>
    <w:rsid w:val="00EE5AC7"/>
    <w:pPr>
      <w:spacing w:line="221" w:lineRule="atLeast"/>
    </w:pPr>
    <w:rPr>
      <w:rFonts w:ascii="OctavaC" w:hAnsi="OctavaC" w:cstheme="minorBidi"/>
      <w:color w:val="auto"/>
    </w:rPr>
  </w:style>
  <w:style w:type="paragraph" w:customStyle="1" w:styleId="Pa17">
    <w:name w:val="Pa17"/>
    <w:basedOn w:val="Default"/>
    <w:next w:val="Default"/>
    <w:uiPriority w:val="99"/>
    <w:rsid w:val="00EE5AC7"/>
    <w:pPr>
      <w:spacing w:line="181" w:lineRule="atLeast"/>
    </w:pPr>
    <w:rPr>
      <w:rFonts w:ascii="OctavaC" w:hAnsi="OctavaC" w:cstheme="minorBidi"/>
      <w:color w:val="auto"/>
    </w:rPr>
  </w:style>
  <w:style w:type="character" w:customStyle="1" w:styleId="60">
    <w:name w:val="Заголовок 6 Знак"/>
    <w:basedOn w:val="a0"/>
    <w:link w:val="6"/>
    <w:uiPriority w:val="9"/>
    <w:semiHidden/>
    <w:rsid w:val="001B45FF"/>
    <w:rPr>
      <w:rFonts w:asciiTheme="majorHAnsi" w:eastAsiaTheme="majorEastAsia" w:hAnsiTheme="majorHAnsi" w:cstheme="majorBidi"/>
      <w:i/>
      <w:iCs/>
      <w:color w:val="243F60" w:themeColor="accent1" w:themeShade="7F"/>
      <w:sz w:val="24"/>
      <w:szCs w:val="24"/>
      <w:lang w:eastAsia="ru-RU"/>
    </w:rPr>
  </w:style>
  <w:style w:type="numbering" w:customStyle="1" w:styleId="35">
    <w:name w:val="Нет списка3"/>
    <w:next w:val="a2"/>
    <w:uiPriority w:val="99"/>
    <w:semiHidden/>
    <w:unhideWhenUsed/>
    <w:rsid w:val="001B45FF"/>
  </w:style>
  <w:style w:type="character" w:customStyle="1" w:styleId="aff5">
    <w:name w:val="Основной текст_"/>
    <w:basedOn w:val="a0"/>
    <w:link w:val="1a"/>
    <w:rsid w:val="001B45FF"/>
    <w:rPr>
      <w:rFonts w:ascii="Times New Roman" w:eastAsia="Times New Roman" w:hAnsi="Times New Roman" w:cs="Times New Roman"/>
      <w:sz w:val="27"/>
      <w:szCs w:val="27"/>
      <w:shd w:val="clear" w:color="auto" w:fill="FFFFFF"/>
    </w:rPr>
  </w:style>
  <w:style w:type="paragraph" w:customStyle="1" w:styleId="1a">
    <w:name w:val="Основной текст1"/>
    <w:basedOn w:val="a"/>
    <w:link w:val="aff5"/>
    <w:rsid w:val="001B45FF"/>
    <w:pPr>
      <w:widowControl w:val="0"/>
      <w:shd w:val="clear" w:color="auto" w:fill="FFFFFF"/>
      <w:spacing w:line="638" w:lineRule="exact"/>
      <w:jc w:val="center"/>
    </w:pPr>
    <w:rPr>
      <w:sz w:val="27"/>
      <w:szCs w:val="27"/>
      <w:lang w:eastAsia="en-US"/>
    </w:rPr>
  </w:style>
  <w:style w:type="character" w:customStyle="1" w:styleId="ConsPlusNormal0">
    <w:name w:val="ConsPlusNormal Знак"/>
    <w:basedOn w:val="a0"/>
    <w:link w:val="ConsPlusNormal"/>
    <w:locked/>
    <w:rsid w:val="001B45FF"/>
    <w:rPr>
      <w:rFonts w:ascii="Times New Roman" w:eastAsia="Times New Roman" w:hAnsi="Times New Roman" w:cs="Times New Roman"/>
      <w:sz w:val="28"/>
      <w:szCs w:val="28"/>
      <w:lang w:eastAsia="ru-RU"/>
    </w:rPr>
  </w:style>
  <w:style w:type="character" w:customStyle="1" w:styleId="ConsPlusNormal1">
    <w:name w:val="ConsPlusNormal Знак Знак Знак"/>
    <w:link w:val="ConsPlusNormal2"/>
    <w:locked/>
    <w:rsid w:val="001B45FF"/>
    <w:rPr>
      <w:rFonts w:ascii="Arial" w:hAnsi="Arial" w:cs="Arial"/>
    </w:rPr>
  </w:style>
  <w:style w:type="paragraph" w:customStyle="1" w:styleId="ConsPlusNormal2">
    <w:name w:val="ConsPlusNormal Знак Знак"/>
    <w:link w:val="ConsPlusNormal1"/>
    <w:rsid w:val="001B45FF"/>
    <w:pPr>
      <w:widowControl w:val="0"/>
      <w:autoSpaceDE w:val="0"/>
      <w:autoSpaceDN w:val="0"/>
      <w:adjustRightInd w:val="0"/>
      <w:spacing w:after="0" w:line="240" w:lineRule="auto"/>
      <w:ind w:firstLine="720"/>
    </w:pPr>
    <w:rPr>
      <w:rFonts w:ascii="Arial" w:hAnsi="Arial" w:cs="Arial"/>
    </w:rPr>
  </w:style>
  <w:style w:type="character" w:customStyle="1" w:styleId="apple-style-span">
    <w:name w:val="apple-style-span"/>
    <w:basedOn w:val="a0"/>
    <w:rsid w:val="001B45FF"/>
  </w:style>
  <w:style w:type="character" w:customStyle="1" w:styleId="FontStyle19">
    <w:name w:val="Font Style19"/>
    <w:uiPriority w:val="99"/>
    <w:rsid w:val="001B45FF"/>
    <w:rPr>
      <w:rFonts w:ascii="Times New Roman" w:hAnsi="Times New Roman"/>
      <w:sz w:val="26"/>
    </w:rPr>
  </w:style>
  <w:style w:type="paragraph" w:customStyle="1" w:styleId="ConsNormal">
    <w:name w:val="ConsNormal"/>
    <w:uiPriority w:val="99"/>
    <w:rsid w:val="001B45F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6">
    <w:name w:val="No Spacing"/>
    <w:uiPriority w:val="1"/>
    <w:qFormat/>
    <w:rsid w:val="001B45FF"/>
    <w:pPr>
      <w:spacing w:after="0" w:line="240" w:lineRule="auto"/>
    </w:pPr>
    <w:rPr>
      <w:rFonts w:ascii="Calibri" w:eastAsia="Times New Roman" w:hAnsi="Calibri" w:cs="Times New Roman"/>
      <w:lang w:eastAsia="ru-RU"/>
    </w:rPr>
  </w:style>
  <w:style w:type="paragraph" w:customStyle="1" w:styleId="Style8">
    <w:name w:val="Style8"/>
    <w:basedOn w:val="a"/>
    <w:uiPriority w:val="99"/>
    <w:rsid w:val="001B45FF"/>
    <w:pPr>
      <w:widowControl w:val="0"/>
      <w:autoSpaceDE w:val="0"/>
      <w:autoSpaceDN w:val="0"/>
      <w:adjustRightInd w:val="0"/>
      <w:jc w:val="both"/>
    </w:pPr>
  </w:style>
  <w:style w:type="numbering" w:customStyle="1" w:styleId="121">
    <w:name w:val="Нет списка12"/>
    <w:next w:val="a2"/>
    <w:uiPriority w:val="99"/>
    <w:semiHidden/>
    <w:unhideWhenUsed/>
    <w:rsid w:val="001B45FF"/>
  </w:style>
  <w:style w:type="table" w:customStyle="1" w:styleId="350">
    <w:name w:val="Сетка таблицы35"/>
    <w:basedOn w:val="a1"/>
    <w:next w:val="af2"/>
    <w:rsid w:val="001B45F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Знак Знак1 Знак"/>
    <w:basedOn w:val="a"/>
    <w:rsid w:val="001B45FF"/>
    <w:pPr>
      <w:widowControl w:val="0"/>
      <w:adjustRightInd w:val="0"/>
      <w:spacing w:after="160" w:line="240" w:lineRule="exact"/>
      <w:jc w:val="right"/>
    </w:pPr>
    <w:rPr>
      <w:sz w:val="20"/>
      <w:szCs w:val="20"/>
      <w:lang w:val="en-GB" w:eastAsia="en-US"/>
    </w:rPr>
  </w:style>
  <w:style w:type="numbering" w:customStyle="1" w:styleId="211">
    <w:name w:val="Нет списка21"/>
    <w:next w:val="a2"/>
    <w:uiPriority w:val="99"/>
    <w:semiHidden/>
    <w:unhideWhenUsed/>
    <w:rsid w:val="001B45FF"/>
  </w:style>
  <w:style w:type="table" w:customStyle="1" w:styleId="2100">
    <w:name w:val="Сетка таблицы210"/>
    <w:basedOn w:val="a1"/>
    <w:next w:val="af2"/>
    <w:uiPriority w:val="59"/>
    <w:rsid w:val="001B45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
    <w:link w:val="37"/>
    <w:uiPriority w:val="99"/>
    <w:rsid w:val="001B45FF"/>
    <w:pPr>
      <w:spacing w:after="120"/>
      <w:ind w:left="283" w:firstLine="720"/>
      <w:jc w:val="both"/>
    </w:pPr>
    <w:rPr>
      <w:sz w:val="16"/>
      <w:szCs w:val="16"/>
    </w:rPr>
  </w:style>
  <w:style w:type="character" w:customStyle="1" w:styleId="37">
    <w:name w:val="Основной текст с отступом 3 Знак"/>
    <w:basedOn w:val="a0"/>
    <w:link w:val="36"/>
    <w:uiPriority w:val="99"/>
    <w:rsid w:val="001B45FF"/>
    <w:rPr>
      <w:rFonts w:ascii="Times New Roman" w:eastAsia="Times New Roman" w:hAnsi="Times New Roman" w:cs="Times New Roman"/>
      <w:sz w:val="16"/>
      <w:szCs w:val="16"/>
      <w:lang w:eastAsia="ru-RU"/>
    </w:rPr>
  </w:style>
  <w:style w:type="numbering" w:customStyle="1" w:styleId="311">
    <w:name w:val="Нет списка31"/>
    <w:next w:val="a2"/>
    <w:uiPriority w:val="99"/>
    <w:semiHidden/>
    <w:unhideWhenUsed/>
    <w:rsid w:val="001B45FF"/>
  </w:style>
  <w:style w:type="numbering" w:customStyle="1" w:styleId="1110">
    <w:name w:val="Нет списка111"/>
    <w:next w:val="a2"/>
    <w:uiPriority w:val="99"/>
    <w:semiHidden/>
    <w:unhideWhenUsed/>
    <w:rsid w:val="001B45FF"/>
  </w:style>
  <w:style w:type="numbering" w:customStyle="1" w:styleId="1111">
    <w:name w:val="Нет списка1111"/>
    <w:next w:val="a2"/>
    <w:uiPriority w:val="99"/>
    <w:semiHidden/>
    <w:unhideWhenUsed/>
    <w:rsid w:val="001B45FF"/>
  </w:style>
  <w:style w:type="numbering" w:customStyle="1" w:styleId="2110">
    <w:name w:val="Нет списка211"/>
    <w:next w:val="a2"/>
    <w:uiPriority w:val="99"/>
    <w:semiHidden/>
    <w:unhideWhenUsed/>
    <w:rsid w:val="001B45FF"/>
  </w:style>
  <w:style w:type="numbering" w:customStyle="1" w:styleId="43">
    <w:name w:val="Нет списка4"/>
    <w:next w:val="a2"/>
    <w:uiPriority w:val="99"/>
    <w:semiHidden/>
    <w:unhideWhenUsed/>
    <w:rsid w:val="001B45FF"/>
  </w:style>
  <w:style w:type="paragraph" w:customStyle="1" w:styleId="Standard">
    <w:name w:val="Standard"/>
    <w:rsid w:val="001B45FF"/>
    <w:pPr>
      <w:suppressAutoHyphens/>
      <w:autoSpaceDN w:val="0"/>
      <w:spacing w:after="0" w:line="240" w:lineRule="auto"/>
    </w:pPr>
    <w:rPr>
      <w:rFonts w:ascii="Liberation Serif" w:eastAsia="SimSun" w:hAnsi="Liberation Serif" w:cs="Mangal"/>
      <w:kern w:val="3"/>
      <w:sz w:val="24"/>
      <w:szCs w:val="24"/>
      <w:lang w:eastAsia="zh-CN" w:bidi="hi-IN"/>
    </w:rPr>
  </w:style>
  <w:style w:type="paragraph" w:customStyle="1" w:styleId="212">
    <w:name w:val="Заголовок 21"/>
    <w:basedOn w:val="15"/>
    <w:qFormat/>
    <w:rsid w:val="001B45FF"/>
    <w:pPr>
      <w:keepNext/>
      <w:widowControl/>
      <w:autoSpaceDE/>
      <w:autoSpaceDN/>
      <w:jc w:val="center"/>
      <w:outlineLvl w:val="1"/>
    </w:pPr>
    <w:rPr>
      <w:rFonts w:ascii="Arial" w:hAnsi="Arial"/>
      <w:color w:val="00000A"/>
      <w:sz w:val="24"/>
    </w:rPr>
  </w:style>
  <w:style w:type="paragraph" w:styleId="aff7">
    <w:name w:val="Document Map"/>
    <w:basedOn w:val="a"/>
    <w:link w:val="aff8"/>
    <w:uiPriority w:val="99"/>
    <w:semiHidden/>
    <w:unhideWhenUsed/>
    <w:rsid w:val="001B45FF"/>
    <w:rPr>
      <w:rFonts w:ascii="Tahoma" w:eastAsiaTheme="minorHAnsi" w:hAnsi="Tahoma" w:cs="Tahoma"/>
      <w:sz w:val="16"/>
      <w:szCs w:val="16"/>
      <w:lang w:eastAsia="en-US"/>
    </w:rPr>
  </w:style>
  <w:style w:type="character" w:customStyle="1" w:styleId="aff8">
    <w:name w:val="Схема документа Знак"/>
    <w:basedOn w:val="a0"/>
    <w:link w:val="aff7"/>
    <w:uiPriority w:val="99"/>
    <w:semiHidden/>
    <w:rsid w:val="001B45FF"/>
    <w:rPr>
      <w:rFonts w:ascii="Tahoma" w:hAnsi="Tahoma" w:cs="Tahoma"/>
      <w:sz w:val="16"/>
      <w:szCs w:val="16"/>
    </w:rPr>
  </w:style>
  <w:style w:type="paragraph" w:customStyle="1" w:styleId="s1">
    <w:name w:val="s_1"/>
    <w:basedOn w:val="a"/>
    <w:rsid w:val="001B45FF"/>
    <w:pPr>
      <w:spacing w:before="100" w:beforeAutospacing="1" w:after="100" w:afterAutospacing="1"/>
    </w:pPr>
  </w:style>
  <w:style w:type="paragraph" w:customStyle="1" w:styleId="1">
    <w:name w:val="_Заголовок1"/>
    <w:basedOn w:val="a"/>
    <w:qFormat/>
    <w:rsid w:val="001B45FF"/>
    <w:pPr>
      <w:keepNext/>
      <w:keepLines/>
      <w:numPr>
        <w:numId w:val="1"/>
      </w:numPr>
      <w:tabs>
        <w:tab w:val="left" w:pos="1134"/>
      </w:tabs>
      <w:spacing w:before="600" w:after="240" w:line="276" w:lineRule="auto"/>
      <w:ind w:right="567"/>
      <w:jc w:val="center"/>
      <w:outlineLvl w:val="0"/>
    </w:pPr>
    <w:rPr>
      <w:rFonts w:eastAsia="Calibri"/>
      <w:b/>
      <w:sz w:val="28"/>
      <w:szCs w:val="28"/>
      <w:lang w:eastAsia="en-US"/>
    </w:rPr>
  </w:style>
  <w:style w:type="paragraph" w:customStyle="1" w:styleId="2">
    <w:name w:val="_Заголовок2"/>
    <w:basedOn w:val="1"/>
    <w:qFormat/>
    <w:rsid w:val="001B45FF"/>
    <w:pPr>
      <w:numPr>
        <w:ilvl w:val="1"/>
      </w:numPr>
      <w:spacing w:before="240" w:after="120"/>
      <w:outlineLvl w:val="1"/>
    </w:pPr>
  </w:style>
  <w:style w:type="paragraph" w:customStyle="1" w:styleId="3">
    <w:name w:val="_Заголовок3"/>
    <w:basedOn w:val="2"/>
    <w:qFormat/>
    <w:rsid w:val="001B45FF"/>
    <w:pPr>
      <w:numPr>
        <w:ilvl w:val="2"/>
      </w:numPr>
      <w:spacing w:before="120" w:after="80"/>
      <w:outlineLvl w:val="2"/>
    </w:pPr>
  </w:style>
  <w:style w:type="paragraph" w:customStyle="1" w:styleId="4">
    <w:name w:val="_Заголовок4"/>
    <w:basedOn w:val="3"/>
    <w:qFormat/>
    <w:rsid w:val="001B45FF"/>
    <w:pPr>
      <w:keepLines w:val="0"/>
      <w:numPr>
        <w:ilvl w:val="3"/>
      </w:numPr>
      <w:spacing w:before="80" w:after="0"/>
      <w:ind w:right="0"/>
      <w:jc w:val="both"/>
      <w:outlineLvl w:val="3"/>
    </w:pPr>
    <w:rPr>
      <w:b w:val="0"/>
    </w:rPr>
  </w:style>
  <w:style w:type="paragraph" w:styleId="HTML">
    <w:name w:val="HTML Preformatted"/>
    <w:basedOn w:val="a"/>
    <w:link w:val="HTML0"/>
    <w:uiPriority w:val="99"/>
    <w:semiHidden/>
    <w:unhideWhenUsed/>
    <w:rsid w:val="001B45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1B45FF"/>
    <w:rPr>
      <w:rFonts w:ascii="Courier New" w:eastAsia="Times New Roman" w:hAnsi="Courier New" w:cs="Courier New"/>
      <w:sz w:val="20"/>
      <w:szCs w:val="20"/>
      <w:lang w:eastAsia="ru-RU"/>
    </w:rPr>
  </w:style>
  <w:style w:type="character" w:customStyle="1" w:styleId="fill">
    <w:name w:val="fill"/>
    <w:rsid w:val="001B45FF"/>
    <w:rPr>
      <w:b/>
      <w:bCs/>
      <w:i/>
      <w:iCs/>
      <w:color w:val="FF0000"/>
    </w:rPr>
  </w:style>
  <w:style w:type="paragraph" w:styleId="aff9">
    <w:name w:val="Body Text Indent"/>
    <w:basedOn w:val="a"/>
    <w:link w:val="affa"/>
    <w:uiPriority w:val="99"/>
    <w:semiHidden/>
    <w:unhideWhenUsed/>
    <w:rsid w:val="003D21A8"/>
    <w:pPr>
      <w:spacing w:after="120"/>
      <w:ind w:left="283"/>
    </w:pPr>
  </w:style>
  <w:style w:type="character" w:customStyle="1" w:styleId="affa">
    <w:name w:val="Основной текст с отступом Знак"/>
    <w:basedOn w:val="a0"/>
    <w:link w:val="aff9"/>
    <w:uiPriority w:val="99"/>
    <w:semiHidden/>
    <w:rsid w:val="003D21A8"/>
    <w:rPr>
      <w:rFonts w:ascii="Times New Roman" w:eastAsia="Times New Roman" w:hAnsi="Times New Roman" w:cs="Times New Roman"/>
      <w:sz w:val="24"/>
      <w:szCs w:val="24"/>
      <w:lang w:eastAsia="ru-RU"/>
    </w:rPr>
  </w:style>
  <w:style w:type="table" w:customStyle="1" w:styleId="360">
    <w:name w:val="Сетка таблицы36"/>
    <w:basedOn w:val="a1"/>
    <w:next w:val="af2"/>
    <w:rsid w:val="003D21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2"/>
    <w:uiPriority w:val="99"/>
    <w:semiHidden/>
    <w:unhideWhenUsed/>
    <w:rsid w:val="001839DA"/>
  </w:style>
  <w:style w:type="paragraph" w:customStyle="1" w:styleId="HEADERTEXT">
    <w:name w:val=".HEADERTEXT"/>
    <w:rsid w:val="001839DA"/>
    <w:pPr>
      <w:widowControl w:val="0"/>
      <w:autoSpaceDE w:val="0"/>
      <w:autoSpaceDN w:val="0"/>
      <w:adjustRightInd w:val="0"/>
      <w:spacing w:after="0" w:line="240" w:lineRule="auto"/>
      <w:ind w:firstLine="680"/>
      <w:jc w:val="both"/>
    </w:pPr>
    <w:rPr>
      <w:rFonts w:ascii="Arial" w:eastAsia="Times New Roman" w:hAnsi="Arial" w:cs="Arial"/>
      <w:color w:val="2B4279"/>
      <w:lang w:eastAsia="ru-RU"/>
    </w:rPr>
  </w:style>
  <w:style w:type="character" w:styleId="affb">
    <w:name w:val="page number"/>
    <w:rsid w:val="001839DA"/>
  </w:style>
  <w:style w:type="character" w:styleId="affc">
    <w:name w:val="Emphasis"/>
    <w:uiPriority w:val="20"/>
    <w:qFormat/>
    <w:rsid w:val="001839DA"/>
    <w:rPr>
      <w:i/>
      <w:iCs/>
    </w:rPr>
  </w:style>
  <w:style w:type="character" w:styleId="affd">
    <w:name w:val="annotation reference"/>
    <w:uiPriority w:val="99"/>
    <w:unhideWhenUsed/>
    <w:rsid w:val="001839DA"/>
    <w:rPr>
      <w:sz w:val="16"/>
      <w:szCs w:val="16"/>
    </w:rPr>
  </w:style>
  <w:style w:type="character" w:customStyle="1" w:styleId="affe">
    <w:name w:val="Тема примечания Знак"/>
    <w:link w:val="afff"/>
    <w:uiPriority w:val="99"/>
    <w:rsid w:val="001839DA"/>
    <w:rPr>
      <w:rFonts w:eastAsia="Andale Sans UI"/>
      <w:b/>
      <w:bCs/>
      <w:kern w:val="1"/>
    </w:rPr>
  </w:style>
  <w:style w:type="character" w:customStyle="1" w:styleId="afff0">
    <w:name w:val="Цветовое выделение для Текст"/>
    <w:rsid w:val="001839DA"/>
    <w:rPr>
      <w:rFonts w:ascii="Times New Roman CYR" w:eastAsia="Times New Roman CYR" w:hAnsi="Times New Roman CYR" w:cs="Times New Roman CYR"/>
      <w:sz w:val="24"/>
      <w:szCs w:val="24"/>
    </w:rPr>
  </w:style>
  <w:style w:type="character" w:customStyle="1" w:styleId="afff1">
    <w:name w:val="Текст примечания Знак"/>
    <w:link w:val="afff2"/>
    <w:uiPriority w:val="99"/>
    <w:rsid w:val="001839DA"/>
    <w:rPr>
      <w:rFonts w:eastAsia="Andale Sans UI"/>
      <w:kern w:val="1"/>
    </w:rPr>
  </w:style>
  <w:style w:type="character" w:customStyle="1" w:styleId="afff3">
    <w:name w:val="Âûäåëåíèå"/>
    <w:rsid w:val="001839DA"/>
    <w:rPr>
      <w:i/>
    </w:rPr>
  </w:style>
  <w:style w:type="character" w:customStyle="1" w:styleId="afff4">
    <w:name w:val="Маркеры списка"/>
    <w:rsid w:val="001839DA"/>
    <w:rPr>
      <w:rFonts w:ascii="OpenSymbol" w:eastAsia="OpenSymbol" w:hAnsi="OpenSymbol" w:cs="OpenSymbol"/>
    </w:rPr>
  </w:style>
  <w:style w:type="character" w:customStyle="1" w:styleId="afff5">
    <w:name w:val="Символ нумерации"/>
    <w:rsid w:val="001839DA"/>
  </w:style>
  <w:style w:type="character" w:customStyle="1" w:styleId="afff6">
    <w:name w:val="Îñíîâíîé øðèôò àáçàöà"/>
    <w:rsid w:val="001839DA"/>
  </w:style>
  <w:style w:type="character" w:customStyle="1" w:styleId="afff7">
    <w:name w:val="Öâåòîâîå âûäåëåíèå"/>
    <w:rsid w:val="001839DA"/>
    <w:rPr>
      <w:rFonts w:ascii="Arial" w:eastAsia="Arial" w:hAnsi="Arial" w:cs="Arial"/>
      <w:b/>
      <w:bCs/>
      <w:color w:val="26282F"/>
      <w:sz w:val="24"/>
      <w:szCs w:val="24"/>
    </w:rPr>
  </w:style>
  <w:style w:type="paragraph" w:styleId="afff2">
    <w:name w:val="annotation text"/>
    <w:basedOn w:val="a"/>
    <w:link w:val="afff1"/>
    <w:uiPriority w:val="99"/>
    <w:unhideWhenUsed/>
    <w:rsid w:val="001839DA"/>
    <w:pPr>
      <w:widowControl w:val="0"/>
      <w:suppressAutoHyphens/>
    </w:pPr>
    <w:rPr>
      <w:rFonts w:asciiTheme="minorHAnsi" w:eastAsia="Andale Sans UI" w:hAnsiTheme="minorHAnsi" w:cstheme="minorBidi"/>
      <w:kern w:val="1"/>
      <w:sz w:val="22"/>
      <w:szCs w:val="22"/>
    </w:rPr>
  </w:style>
  <w:style w:type="character" w:customStyle="1" w:styleId="1c">
    <w:name w:val="Текст примечания Знак1"/>
    <w:basedOn w:val="a0"/>
    <w:rsid w:val="001839DA"/>
    <w:rPr>
      <w:rFonts w:ascii="Times New Roman" w:eastAsia="Times New Roman" w:hAnsi="Times New Roman" w:cs="Times New Roman"/>
      <w:sz w:val="20"/>
      <w:szCs w:val="20"/>
      <w:lang w:eastAsia="ru-RU"/>
    </w:rPr>
  </w:style>
  <w:style w:type="paragraph" w:styleId="afff">
    <w:name w:val="annotation subject"/>
    <w:basedOn w:val="afff2"/>
    <w:next w:val="afff2"/>
    <w:link w:val="affe"/>
    <w:uiPriority w:val="99"/>
    <w:unhideWhenUsed/>
    <w:rsid w:val="001839DA"/>
    <w:rPr>
      <w:b/>
      <w:bCs/>
    </w:rPr>
  </w:style>
  <w:style w:type="character" w:customStyle="1" w:styleId="1d">
    <w:name w:val="Тема примечания Знак1"/>
    <w:basedOn w:val="1c"/>
    <w:rsid w:val="001839DA"/>
    <w:rPr>
      <w:rFonts w:ascii="Times New Roman" w:eastAsia="Times New Roman" w:hAnsi="Times New Roman" w:cs="Times New Roman"/>
      <w:b/>
      <w:bCs/>
      <w:sz w:val="20"/>
      <w:szCs w:val="20"/>
      <w:lang w:eastAsia="ru-RU"/>
    </w:rPr>
  </w:style>
  <w:style w:type="paragraph" w:styleId="afff8">
    <w:name w:val="List"/>
    <w:basedOn w:val="af"/>
    <w:rsid w:val="001839DA"/>
    <w:pPr>
      <w:widowControl w:val="0"/>
      <w:suppressAutoHyphens/>
      <w:autoSpaceDE/>
      <w:autoSpaceDN/>
      <w:spacing w:after="120"/>
      <w:jc w:val="left"/>
    </w:pPr>
    <w:rPr>
      <w:rFonts w:ascii="Times New Roman" w:eastAsia="Andale Sans UI" w:hAnsi="Times New Roman" w:cs="Tahoma"/>
      <w:spacing w:val="0"/>
      <w:kern w:val="1"/>
      <w:sz w:val="24"/>
      <w:szCs w:val="24"/>
    </w:rPr>
  </w:style>
  <w:style w:type="paragraph" w:customStyle="1" w:styleId="1e">
    <w:name w:val="Заголовок1"/>
    <w:basedOn w:val="a"/>
    <w:next w:val="af"/>
    <w:rsid w:val="001839DA"/>
    <w:pPr>
      <w:keepNext/>
      <w:widowControl w:val="0"/>
      <w:suppressAutoHyphens/>
      <w:spacing w:before="240" w:after="120"/>
    </w:pPr>
    <w:rPr>
      <w:rFonts w:ascii="Arial" w:eastAsia="Andale Sans UI" w:hAnsi="Arial" w:cs="Tahoma"/>
      <w:kern w:val="1"/>
      <w:sz w:val="28"/>
      <w:szCs w:val="28"/>
    </w:rPr>
  </w:style>
  <w:style w:type="paragraph" w:customStyle="1" w:styleId="afff9">
    <w:name w:val="Заголовок таблицы"/>
    <w:basedOn w:val="afffa"/>
    <w:rsid w:val="001839DA"/>
    <w:pPr>
      <w:jc w:val="center"/>
    </w:pPr>
    <w:rPr>
      <w:b/>
      <w:bCs/>
    </w:rPr>
  </w:style>
  <w:style w:type="paragraph" w:customStyle="1" w:styleId="1f">
    <w:name w:val="Абзац списка1"/>
    <w:basedOn w:val="a"/>
    <w:rsid w:val="001839DA"/>
    <w:pPr>
      <w:widowControl w:val="0"/>
      <w:suppressAutoHyphens/>
      <w:spacing w:line="100" w:lineRule="atLeast"/>
      <w:ind w:left="720"/>
    </w:pPr>
    <w:rPr>
      <w:kern w:val="1"/>
      <w:sz w:val="20"/>
      <w:szCs w:val="20"/>
    </w:rPr>
  </w:style>
  <w:style w:type="paragraph" w:customStyle="1" w:styleId="text1cl">
    <w:name w:val="text1cl"/>
    <w:basedOn w:val="a"/>
    <w:rsid w:val="001839DA"/>
    <w:pPr>
      <w:spacing w:before="100" w:beforeAutospacing="1" w:after="100" w:afterAutospacing="1"/>
    </w:pPr>
  </w:style>
  <w:style w:type="paragraph" w:customStyle="1" w:styleId="FORMATTEXT0">
    <w:name w:val=".FORMATTEXT"/>
    <w:rsid w:val="001839DA"/>
    <w:pPr>
      <w:widowControl w:val="0"/>
      <w:suppressAutoHyphens/>
      <w:spacing w:after="0" w:line="100" w:lineRule="atLeast"/>
    </w:pPr>
    <w:rPr>
      <w:rFonts w:ascii="Arial" w:eastAsia="Andale Sans UI" w:hAnsi="Arial" w:cs="Arial"/>
      <w:kern w:val="1"/>
      <w:sz w:val="20"/>
      <w:szCs w:val="20"/>
      <w:lang w:val="de-DE" w:eastAsia="fa-IR" w:bidi="fa-IR"/>
    </w:rPr>
  </w:style>
  <w:style w:type="paragraph" w:customStyle="1" w:styleId="1f0">
    <w:name w:val="Нижний колонтитул1"/>
    <w:basedOn w:val="a"/>
    <w:next w:val="a"/>
    <w:rsid w:val="001839DA"/>
    <w:pPr>
      <w:widowControl w:val="0"/>
      <w:suppressAutoHyphens/>
    </w:pPr>
    <w:rPr>
      <w:kern w:val="1"/>
      <w:sz w:val="20"/>
      <w:szCs w:val="20"/>
    </w:rPr>
  </w:style>
  <w:style w:type="paragraph" w:customStyle="1" w:styleId="1f1">
    <w:name w:val="Указатель1"/>
    <w:basedOn w:val="a"/>
    <w:rsid w:val="001839DA"/>
    <w:pPr>
      <w:widowControl w:val="0"/>
      <w:suppressLineNumbers/>
      <w:suppressAutoHyphens/>
    </w:pPr>
    <w:rPr>
      <w:rFonts w:eastAsia="Andale Sans UI" w:cs="Tahoma"/>
      <w:kern w:val="1"/>
    </w:rPr>
  </w:style>
  <w:style w:type="paragraph" w:customStyle="1" w:styleId="afffb">
    <w:name w:val="Áàçîâûé"/>
    <w:rsid w:val="001839DA"/>
    <w:pPr>
      <w:widowControl w:val="0"/>
      <w:suppressAutoHyphens/>
      <w:autoSpaceDE w:val="0"/>
      <w:spacing w:after="0" w:line="240" w:lineRule="auto"/>
      <w:ind w:firstLine="720"/>
      <w:jc w:val="both"/>
    </w:pPr>
    <w:rPr>
      <w:rFonts w:ascii="Times New Roman CYR" w:eastAsia="Times New Roman CYR" w:hAnsi="Times New Roman CYR" w:cs="Times New Roman CYR"/>
      <w:color w:val="000000"/>
      <w:kern w:val="1"/>
      <w:sz w:val="24"/>
      <w:szCs w:val="20"/>
      <w:lang w:eastAsia="fa-IR" w:bidi="fa-IR"/>
    </w:rPr>
  </w:style>
  <w:style w:type="paragraph" w:customStyle="1" w:styleId="afffa">
    <w:name w:val="Содержимое таблицы"/>
    <w:basedOn w:val="a"/>
    <w:rsid w:val="001839DA"/>
    <w:pPr>
      <w:widowControl w:val="0"/>
      <w:suppressLineNumbers/>
      <w:suppressAutoHyphens/>
    </w:pPr>
    <w:rPr>
      <w:rFonts w:eastAsia="Andale Sans UI"/>
      <w:kern w:val="1"/>
    </w:rPr>
  </w:style>
  <w:style w:type="paragraph" w:customStyle="1" w:styleId="112">
    <w:name w:val="Заголовок 11"/>
    <w:basedOn w:val="a"/>
    <w:next w:val="a"/>
    <w:rsid w:val="001839DA"/>
    <w:pPr>
      <w:widowControl w:val="0"/>
      <w:suppressAutoHyphens/>
      <w:spacing w:before="108" w:after="108"/>
      <w:jc w:val="center"/>
    </w:pPr>
    <w:rPr>
      <w:rFonts w:eastAsia="Andale Sans UI"/>
      <w:b/>
      <w:bCs/>
      <w:color w:val="26282F"/>
      <w:kern w:val="1"/>
    </w:rPr>
  </w:style>
  <w:style w:type="paragraph" w:customStyle="1" w:styleId="1f2">
    <w:name w:val="Название1"/>
    <w:basedOn w:val="a"/>
    <w:rsid w:val="001839DA"/>
    <w:pPr>
      <w:widowControl w:val="0"/>
      <w:suppressLineNumbers/>
      <w:suppressAutoHyphens/>
      <w:spacing w:before="120" w:after="120"/>
    </w:pPr>
    <w:rPr>
      <w:rFonts w:eastAsia="Andale Sans UI" w:cs="Tahoma"/>
      <w:i/>
      <w:iCs/>
      <w:kern w:val="1"/>
    </w:rPr>
  </w:style>
  <w:style w:type="paragraph" w:customStyle="1" w:styleId="formattexttopleveltext">
    <w:name w:val="formattext topleveltext"/>
    <w:basedOn w:val="a"/>
    <w:rsid w:val="00B9278E"/>
    <w:pPr>
      <w:spacing w:before="100" w:beforeAutospacing="1" w:after="100" w:afterAutospacing="1"/>
    </w:pPr>
  </w:style>
  <w:style w:type="paragraph" w:customStyle="1" w:styleId="xl67">
    <w:name w:val="xl67"/>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8">
    <w:name w:val="xl68"/>
    <w:basedOn w:val="a"/>
    <w:rsid w:val="008C4F3E"/>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9">
    <w:name w:val="xl69"/>
    <w:basedOn w:val="a"/>
    <w:rsid w:val="008C4F3E"/>
    <w:pPr>
      <w:pBdr>
        <w:top w:val="single" w:sz="4" w:space="0" w:color="auto"/>
        <w:bottom w:val="single" w:sz="4" w:space="0" w:color="auto"/>
      </w:pBdr>
      <w:spacing w:before="100" w:beforeAutospacing="1" w:after="100" w:afterAutospacing="1"/>
    </w:pPr>
  </w:style>
  <w:style w:type="paragraph" w:customStyle="1" w:styleId="xl70">
    <w:name w:val="xl70"/>
    <w:basedOn w:val="a"/>
    <w:rsid w:val="008C4F3E"/>
    <w:pPr>
      <w:pBdr>
        <w:top w:val="single" w:sz="4" w:space="0" w:color="auto"/>
        <w:left w:val="single" w:sz="4" w:space="0" w:color="auto"/>
        <w:bottom w:val="single" w:sz="4" w:space="0" w:color="auto"/>
      </w:pBdr>
      <w:spacing w:before="100" w:beforeAutospacing="1" w:after="100" w:afterAutospacing="1"/>
    </w:pPr>
  </w:style>
  <w:style w:type="paragraph" w:customStyle="1" w:styleId="xl71">
    <w:name w:val="xl71"/>
    <w:basedOn w:val="a"/>
    <w:rsid w:val="008C4F3E"/>
    <w:pPr>
      <w:pBdr>
        <w:top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
    <w:rsid w:val="008C4F3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3">
    <w:name w:val="xl73"/>
    <w:basedOn w:val="a"/>
    <w:rsid w:val="008C4F3E"/>
    <w:pPr>
      <w:pBdr>
        <w:top w:val="single" w:sz="4" w:space="0" w:color="auto"/>
        <w:bottom w:val="single" w:sz="4" w:space="0" w:color="auto"/>
      </w:pBdr>
      <w:spacing w:before="100" w:beforeAutospacing="1" w:after="100" w:afterAutospacing="1"/>
      <w:textAlignment w:val="center"/>
    </w:pPr>
    <w:rPr>
      <w:b/>
      <w:bCs/>
    </w:rPr>
  </w:style>
  <w:style w:type="paragraph" w:customStyle="1" w:styleId="xl74">
    <w:name w:val="xl74"/>
    <w:basedOn w:val="a"/>
    <w:rsid w:val="008C4F3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75">
    <w:name w:val="xl75"/>
    <w:basedOn w:val="a"/>
    <w:rsid w:val="008C4F3E"/>
    <w:pPr>
      <w:spacing w:before="100" w:beforeAutospacing="1" w:after="100" w:afterAutospacing="1"/>
      <w:jc w:val="right"/>
      <w:textAlignment w:val="center"/>
    </w:pPr>
    <w:rPr>
      <w:b/>
      <w:bCs/>
    </w:rPr>
  </w:style>
  <w:style w:type="paragraph" w:customStyle="1" w:styleId="xl76">
    <w:name w:val="xl76"/>
    <w:basedOn w:val="a"/>
    <w:rsid w:val="008C4F3E"/>
    <w:pPr>
      <w:pBdr>
        <w:left w:val="single" w:sz="4" w:space="0" w:color="auto"/>
        <w:right w:val="single" w:sz="4" w:space="0" w:color="auto"/>
      </w:pBdr>
      <w:spacing w:before="100" w:beforeAutospacing="1" w:after="100" w:afterAutospacing="1"/>
      <w:jc w:val="right"/>
      <w:textAlignment w:val="center"/>
    </w:pPr>
    <w:rPr>
      <w:b/>
      <w:bCs/>
    </w:rPr>
  </w:style>
  <w:style w:type="paragraph" w:customStyle="1" w:styleId="xl77">
    <w:name w:val="xl77"/>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78">
    <w:name w:val="xl78"/>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9">
    <w:name w:val="xl79"/>
    <w:basedOn w:val="a"/>
    <w:rsid w:val="008C4F3E"/>
    <w:pPr>
      <w:pBdr>
        <w:left w:val="single" w:sz="4" w:space="0" w:color="auto"/>
        <w:right w:val="single" w:sz="4" w:space="0" w:color="auto"/>
      </w:pBdr>
      <w:spacing w:before="100" w:beforeAutospacing="1" w:after="100" w:afterAutospacing="1"/>
      <w:textAlignment w:val="center"/>
    </w:pPr>
    <w:rPr>
      <w:b/>
      <w:bCs/>
    </w:rPr>
  </w:style>
  <w:style w:type="paragraph" w:customStyle="1" w:styleId="xl80">
    <w:name w:val="xl80"/>
    <w:basedOn w:val="a"/>
    <w:rsid w:val="008C4F3E"/>
    <w:pPr>
      <w:pBdr>
        <w:left w:val="single" w:sz="4" w:space="0" w:color="auto"/>
      </w:pBdr>
      <w:spacing w:before="100" w:beforeAutospacing="1" w:after="100" w:afterAutospacing="1"/>
    </w:pPr>
  </w:style>
  <w:style w:type="paragraph" w:customStyle="1" w:styleId="xl81">
    <w:name w:val="xl81"/>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2">
    <w:name w:val="xl82"/>
    <w:basedOn w:val="a"/>
    <w:rsid w:val="008C4F3E"/>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3">
    <w:name w:val="xl83"/>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4">
    <w:name w:val="xl84"/>
    <w:basedOn w:val="a"/>
    <w:rsid w:val="008C4F3E"/>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85">
    <w:name w:val="xl85"/>
    <w:basedOn w:val="a"/>
    <w:rsid w:val="008C4F3E"/>
    <w:pPr>
      <w:pBdr>
        <w:top w:val="single" w:sz="4" w:space="0" w:color="auto"/>
        <w:bottom w:val="single" w:sz="4" w:space="0" w:color="auto"/>
      </w:pBdr>
      <w:spacing w:before="100" w:beforeAutospacing="1" w:after="100" w:afterAutospacing="1"/>
      <w:jc w:val="right"/>
      <w:textAlignment w:val="center"/>
    </w:pPr>
  </w:style>
  <w:style w:type="paragraph" w:customStyle="1" w:styleId="xl86">
    <w:name w:val="xl86"/>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7">
    <w:name w:val="xl87"/>
    <w:basedOn w:val="a"/>
    <w:rsid w:val="008C4F3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90">
    <w:name w:val="xl90"/>
    <w:basedOn w:val="a"/>
    <w:rsid w:val="008C4F3E"/>
    <w:pPr>
      <w:pBdr>
        <w:top w:val="single" w:sz="4" w:space="0" w:color="auto"/>
        <w:bottom w:val="single" w:sz="4" w:space="0" w:color="auto"/>
      </w:pBdr>
      <w:spacing w:before="100" w:beforeAutospacing="1" w:after="100" w:afterAutospacing="1"/>
      <w:jc w:val="center"/>
      <w:textAlignment w:val="center"/>
    </w:pPr>
  </w:style>
  <w:style w:type="paragraph" w:customStyle="1" w:styleId="xl91">
    <w:name w:val="xl91"/>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93">
    <w:name w:val="xl93"/>
    <w:basedOn w:val="a"/>
    <w:rsid w:val="008C4F3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94">
    <w:name w:val="xl94"/>
    <w:basedOn w:val="a"/>
    <w:rsid w:val="008C4F3E"/>
    <w:pPr>
      <w:pBdr>
        <w:top w:val="single" w:sz="4" w:space="0" w:color="auto"/>
        <w:left w:val="single" w:sz="4" w:space="0" w:color="auto"/>
        <w:bottom w:val="single" w:sz="4" w:space="0" w:color="auto"/>
      </w:pBdr>
      <w:spacing w:before="100" w:beforeAutospacing="1" w:after="100" w:afterAutospacing="1"/>
    </w:pPr>
  </w:style>
  <w:style w:type="paragraph" w:customStyle="1" w:styleId="xl95">
    <w:name w:val="xl95"/>
    <w:basedOn w:val="a"/>
    <w:rsid w:val="008C4F3E"/>
    <w:pPr>
      <w:pBdr>
        <w:top w:val="single" w:sz="4" w:space="0" w:color="auto"/>
        <w:bottom w:val="single" w:sz="4" w:space="0" w:color="auto"/>
        <w:right w:val="single" w:sz="4" w:space="0" w:color="auto"/>
      </w:pBdr>
      <w:spacing w:before="100" w:beforeAutospacing="1" w:after="100" w:afterAutospacing="1"/>
    </w:pPr>
  </w:style>
  <w:style w:type="paragraph" w:customStyle="1" w:styleId="xl96">
    <w:name w:val="xl96"/>
    <w:basedOn w:val="a"/>
    <w:rsid w:val="008C4F3E"/>
    <w:pPr>
      <w:pBdr>
        <w:right w:val="single" w:sz="4" w:space="0" w:color="auto"/>
      </w:pBdr>
      <w:spacing w:before="100" w:beforeAutospacing="1" w:after="100" w:afterAutospacing="1"/>
    </w:pPr>
  </w:style>
  <w:style w:type="paragraph" w:customStyle="1" w:styleId="xl97">
    <w:name w:val="xl97"/>
    <w:basedOn w:val="a"/>
    <w:rsid w:val="008C4F3E"/>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98">
    <w:name w:val="xl98"/>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9">
    <w:name w:val="xl99"/>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0">
    <w:name w:val="xl100"/>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1">
    <w:name w:val="xl101"/>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2">
    <w:name w:val="xl102"/>
    <w:basedOn w:val="a"/>
    <w:rsid w:val="008C4F3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03">
    <w:name w:val="xl103"/>
    <w:basedOn w:val="a"/>
    <w:rsid w:val="008C4F3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04">
    <w:name w:val="xl104"/>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05">
    <w:name w:val="xl105"/>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06">
    <w:name w:val="xl106"/>
    <w:basedOn w:val="a"/>
    <w:rsid w:val="008C4F3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07">
    <w:name w:val="xl107"/>
    <w:basedOn w:val="a"/>
    <w:rsid w:val="008C4F3E"/>
    <w:pPr>
      <w:spacing w:before="100" w:beforeAutospacing="1" w:after="100" w:afterAutospacing="1"/>
      <w:jc w:val="center"/>
      <w:textAlignment w:val="center"/>
    </w:pPr>
  </w:style>
  <w:style w:type="paragraph" w:customStyle="1" w:styleId="xl108">
    <w:name w:val="xl108"/>
    <w:basedOn w:val="a"/>
    <w:rsid w:val="008C4F3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9">
    <w:name w:val="xl109"/>
    <w:basedOn w:val="a"/>
    <w:rsid w:val="008C4F3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
    <w:rsid w:val="008C4F3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1">
    <w:name w:val="xl111"/>
    <w:basedOn w:val="a"/>
    <w:rsid w:val="008C4F3E"/>
    <w:pPr>
      <w:spacing w:before="100" w:beforeAutospacing="1" w:after="100" w:afterAutospacing="1"/>
      <w:jc w:val="center"/>
      <w:textAlignment w:val="center"/>
    </w:pPr>
    <w:rPr>
      <w:b/>
      <w:bCs/>
      <w:sz w:val="16"/>
      <w:szCs w:val="16"/>
    </w:rPr>
  </w:style>
  <w:style w:type="paragraph" w:customStyle="1" w:styleId="xl112">
    <w:name w:val="xl112"/>
    <w:basedOn w:val="a"/>
    <w:rsid w:val="008C4F3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
    <w:rsid w:val="008C4F3E"/>
    <w:pPr>
      <w:pBdr>
        <w:top w:val="single" w:sz="4" w:space="0" w:color="auto"/>
        <w:bottom w:val="single" w:sz="4" w:space="0" w:color="auto"/>
      </w:pBdr>
      <w:spacing w:before="100" w:beforeAutospacing="1" w:after="100" w:afterAutospacing="1"/>
      <w:jc w:val="center"/>
      <w:textAlignment w:val="center"/>
    </w:pPr>
  </w:style>
  <w:style w:type="paragraph" w:customStyle="1" w:styleId="xl114">
    <w:name w:val="xl114"/>
    <w:basedOn w:val="a"/>
    <w:rsid w:val="008C4F3E"/>
    <w:pPr>
      <w:spacing w:before="100" w:beforeAutospacing="1" w:after="100" w:afterAutospacing="1"/>
      <w:jc w:val="right"/>
      <w:textAlignment w:val="center"/>
    </w:pPr>
  </w:style>
  <w:style w:type="paragraph" w:customStyle="1" w:styleId="xl115">
    <w:name w:val="xl115"/>
    <w:basedOn w:val="a"/>
    <w:rsid w:val="008C4F3E"/>
    <w:pPr>
      <w:spacing w:before="100" w:beforeAutospacing="1" w:after="100" w:afterAutospacing="1"/>
      <w:jc w:val="center"/>
      <w:textAlignment w:val="top"/>
    </w:pPr>
    <w:rPr>
      <w:b/>
      <w:bCs/>
    </w:rPr>
  </w:style>
  <w:style w:type="paragraph" w:customStyle="1" w:styleId="xl116">
    <w:name w:val="xl116"/>
    <w:basedOn w:val="a"/>
    <w:rsid w:val="008C4F3E"/>
    <w:pPr>
      <w:spacing w:before="100" w:beforeAutospacing="1" w:after="100" w:afterAutospacing="1"/>
      <w:jc w:val="right"/>
    </w:pPr>
  </w:style>
  <w:style w:type="paragraph" w:customStyle="1" w:styleId="xl117">
    <w:name w:val="xl117"/>
    <w:basedOn w:val="a"/>
    <w:rsid w:val="008C4F3E"/>
    <w:pPr>
      <w:pBdr>
        <w:top w:val="single" w:sz="4" w:space="0" w:color="auto"/>
        <w:left w:val="single" w:sz="4" w:space="0" w:color="auto"/>
      </w:pBdr>
      <w:spacing w:before="100" w:beforeAutospacing="1" w:after="100" w:afterAutospacing="1"/>
      <w:jc w:val="center"/>
      <w:textAlignment w:val="center"/>
    </w:pPr>
  </w:style>
  <w:style w:type="paragraph" w:customStyle="1" w:styleId="xl118">
    <w:name w:val="xl118"/>
    <w:basedOn w:val="a"/>
    <w:rsid w:val="008C4F3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20">
    <w:name w:val="xl120"/>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21">
    <w:name w:val="xl121"/>
    <w:basedOn w:val="a"/>
    <w:rsid w:val="008C4F3E"/>
    <w:pPr>
      <w:pBdr>
        <w:top w:val="single" w:sz="4" w:space="0" w:color="auto"/>
        <w:left w:val="single" w:sz="4" w:space="0" w:color="auto"/>
        <w:bottom w:val="single" w:sz="4" w:space="0" w:color="auto"/>
        <w:right w:val="single" w:sz="4" w:space="0" w:color="auto"/>
      </w:pBdr>
      <w:spacing w:before="100" w:beforeAutospacing="1" w:after="100" w:afterAutospacing="1"/>
    </w:pPr>
  </w:style>
  <w:style w:type="table" w:customStyle="1" w:styleId="370">
    <w:name w:val="Сетка таблицы37"/>
    <w:basedOn w:val="a1"/>
    <w:next w:val="af2"/>
    <w:uiPriority w:val="99"/>
    <w:rsid w:val="008C4F3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626AD7"/>
  </w:style>
  <w:style w:type="numbering" w:customStyle="1" w:styleId="131">
    <w:name w:val="Нет списка13"/>
    <w:next w:val="a2"/>
    <w:uiPriority w:val="99"/>
    <w:semiHidden/>
    <w:unhideWhenUsed/>
    <w:rsid w:val="00626AD7"/>
  </w:style>
  <w:style w:type="table" w:customStyle="1" w:styleId="38">
    <w:name w:val="Сетка таблицы38"/>
    <w:basedOn w:val="a1"/>
    <w:next w:val="af2"/>
    <w:rsid w:val="00626A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626AD7"/>
  </w:style>
  <w:style w:type="table" w:customStyle="1" w:styleId="2111">
    <w:name w:val="Сетка таблицы211"/>
    <w:basedOn w:val="a1"/>
    <w:next w:val="af2"/>
    <w:uiPriority w:val="59"/>
    <w:rsid w:val="00626A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2"/>
    <w:uiPriority w:val="99"/>
    <w:semiHidden/>
    <w:unhideWhenUsed/>
    <w:rsid w:val="00626AD7"/>
  </w:style>
  <w:style w:type="numbering" w:customStyle="1" w:styleId="1120">
    <w:name w:val="Нет списка112"/>
    <w:next w:val="a2"/>
    <w:uiPriority w:val="99"/>
    <w:semiHidden/>
    <w:unhideWhenUsed/>
    <w:rsid w:val="00626AD7"/>
  </w:style>
  <w:style w:type="numbering" w:customStyle="1" w:styleId="1112">
    <w:name w:val="Нет списка1112"/>
    <w:next w:val="a2"/>
    <w:uiPriority w:val="99"/>
    <w:semiHidden/>
    <w:unhideWhenUsed/>
    <w:rsid w:val="00626AD7"/>
  </w:style>
  <w:style w:type="numbering" w:customStyle="1" w:styleId="2120">
    <w:name w:val="Нет списка212"/>
    <w:next w:val="a2"/>
    <w:uiPriority w:val="99"/>
    <w:semiHidden/>
    <w:unhideWhenUsed/>
    <w:rsid w:val="00626AD7"/>
  </w:style>
  <w:style w:type="numbering" w:customStyle="1" w:styleId="410">
    <w:name w:val="Нет списка41"/>
    <w:next w:val="a2"/>
    <w:uiPriority w:val="99"/>
    <w:semiHidden/>
    <w:unhideWhenUsed/>
    <w:rsid w:val="00626AD7"/>
  </w:style>
  <w:style w:type="paragraph" w:styleId="2a">
    <w:name w:val="Body Text Indent 2"/>
    <w:basedOn w:val="a"/>
    <w:link w:val="2b"/>
    <w:uiPriority w:val="99"/>
    <w:semiHidden/>
    <w:unhideWhenUsed/>
    <w:rsid w:val="008B4999"/>
    <w:pPr>
      <w:spacing w:after="120" w:line="480" w:lineRule="auto"/>
      <w:ind w:left="283"/>
    </w:pPr>
  </w:style>
  <w:style w:type="character" w:customStyle="1" w:styleId="2b">
    <w:name w:val="Основной текст с отступом 2 Знак"/>
    <w:basedOn w:val="a0"/>
    <w:link w:val="2a"/>
    <w:uiPriority w:val="99"/>
    <w:semiHidden/>
    <w:rsid w:val="008B4999"/>
    <w:rPr>
      <w:rFonts w:ascii="Times New Roman" w:eastAsia="Times New Roman" w:hAnsi="Times New Roman" w:cs="Times New Roman"/>
      <w:sz w:val="24"/>
      <w:szCs w:val="24"/>
      <w:lang w:eastAsia="ru-RU"/>
    </w:rPr>
  </w:style>
  <w:style w:type="paragraph" w:customStyle="1" w:styleId="ConsNonformat">
    <w:name w:val="ConsNonformat"/>
    <w:rsid w:val="00E52888"/>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s9">
    <w:name w:val="s_9"/>
    <w:basedOn w:val="a"/>
    <w:rsid w:val="00E52888"/>
    <w:pPr>
      <w:spacing w:before="100" w:beforeAutospacing="1" w:after="100" w:afterAutospacing="1"/>
    </w:pPr>
  </w:style>
  <w:style w:type="paragraph" w:customStyle="1" w:styleId="s22">
    <w:name w:val="s_22"/>
    <w:basedOn w:val="a"/>
    <w:rsid w:val="00E5288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45477">
      <w:bodyDiv w:val="1"/>
      <w:marLeft w:val="0"/>
      <w:marRight w:val="0"/>
      <w:marTop w:val="0"/>
      <w:marBottom w:val="0"/>
      <w:divBdr>
        <w:top w:val="none" w:sz="0" w:space="0" w:color="auto"/>
        <w:left w:val="none" w:sz="0" w:space="0" w:color="auto"/>
        <w:bottom w:val="none" w:sz="0" w:space="0" w:color="auto"/>
        <w:right w:val="none" w:sz="0" w:space="0" w:color="auto"/>
      </w:divBdr>
    </w:div>
    <w:div w:id="100954502">
      <w:bodyDiv w:val="1"/>
      <w:marLeft w:val="0"/>
      <w:marRight w:val="0"/>
      <w:marTop w:val="0"/>
      <w:marBottom w:val="0"/>
      <w:divBdr>
        <w:top w:val="none" w:sz="0" w:space="0" w:color="auto"/>
        <w:left w:val="none" w:sz="0" w:space="0" w:color="auto"/>
        <w:bottom w:val="none" w:sz="0" w:space="0" w:color="auto"/>
        <w:right w:val="none" w:sz="0" w:space="0" w:color="auto"/>
      </w:divBdr>
    </w:div>
    <w:div w:id="797451560">
      <w:bodyDiv w:val="1"/>
      <w:marLeft w:val="0"/>
      <w:marRight w:val="0"/>
      <w:marTop w:val="0"/>
      <w:marBottom w:val="0"/>
      <w:divBdr>
        <w:top w:val="none" w:sz="0" w:space="0" w:color="auto"/>
        <w:left w:val="none" w:sz="0" w:space="0" w:color="auto"/>
        <w:bottom w:val="none" w:sz="0" w:space="0" w:color="auto"/>
        <w:right w:val="none" w:sz="0" w:space="0" w:color="auto"/>
      </w:divBdr>
    </w:div>
    <w:div w:id="1671517641">
      <w:bodyDiv w:val="1"/>
      <w:marLeft w:val="0"/>
      <w:marRight w:val="0"/>
      <w:marTop w:val="0"/>
      <w:marBottom w:val="0"/>
      <w:divBdr>
        <w:top w:val="none" w:sz="0" w:space="0" w:color="auto"/>
        <w:left w:val="none" w:sz="0" w:space="0" w:color="auto"/>
        <w:bottom w:val="none" w:sz="0" w:space="0" w:color="auto"/>
        <w:right w:val="none" w:sz="0" w:space="0" w:color="auto"/>
      </w:divBdr>
    </w:div>
    <w:div w:id="201923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049A7A6D954015B87FFEFF2EAFEC234F25B5F1388B6B3222911A23802EE6CAEE50C4C1F36FuBiDD" TargetMode="External"/><Relationship Id="rId18" Type="http://schemas.openxmlformats.org/officeDocument/2006/relationships/hyperlink" Target="consultantplus://offline/ref=5A66D33C0DBA208D7200D3CF756395C28AAAE19D84F8CB64D00437B73AA171EB1E86BC60F0A8F76E47A5E6A4E7AE552BC3AA58269981413Fi7i2F" TargetMode="External"/><Relationship Id="rId26" Type="http://schemas.openxmlformats.org/officeDocument/2006/relationships/hyperlink" Target="consultantplus://offline/ref=5A66D33C0DBA208D7200D3CF756395C28AAAE19D84F8CB64D00437B73AA171EB0C86E46CF2ADE86C41B0B0F5A1iFiAF"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consultantplus://offline/ref=5F7F626B819725DAEDF8D662C656DC1E48E122179729D5A7D70E5F7B8EA259FF3FD5F9619ED6A7C69C5277B3E7DB046840417E7A1438E12Fl4S5I" TargetMode="External"/><Relationship Id="rId34" Type="http://schemas.openxmlformats.org/officeDocument/2006/relationships/hyperlink" Target="https://internet.garant.ru/"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consultantplus://offline/ref=5A66D33C0DBA208D7200D3CF756395C28AAAE19D84F8CB64D00437B73AA171EB1E86BC69F1ABFD3813EAE7F8A1FD4629C6AA5A2585i8i2F" TargetMode="External"/><Relationship Id="rId25" Type="http://schemas.openxmlformats.org/officeDocument/2006/relationships/hyperlink" Target="consultantplus://offline/ref=5A66D33C0DBA208D7200D3CF756395C28AAAE19D84F8CB64D00437B73AA171EB0C86E46CF2ADE86C41B0B0F5A1iFiAF" TargetMode="External"/><Relationship Id="rId33" Type="http://schemas.openxmlformats.org/officeDocument/2006/relationships/hyperlink" Target="consultantplus://offline/ref=5A66D33C0DBA208D7200D3CF756395C28AAAE19D84F8CB64D00437B73AA171EB0C86E46CF2ADE86C41B0B0F5A1iFiAF" TargetMode="External"/><Relationship Id="rId38" Type="http://schemas.openxmlformats.org/officeDocument/2006/relationships/hyperlink" Target="consultantplus://offline/ref=5A66D33C0DBA208D7200D3CF756395C28AAAE19D84F8CB64D00437B73AA171EB0C86E46CF2ADE86C41B0B0F5A1iFiAF" TargetMode="External"/><Relationship Id="rId2" Type="http://schemas.openxmlformats.org/officeDocument/2006/relationships/numbering" Target="numbering.xml"/><Relationship Id="rId16" Type="http://schemas.openxmlformats.org/officeDocument/2006/relationships/hyperlink" Target="consultantplus://offline/ref=5A66D33C0DBA208D7200D3CF756395C28BA7E39188A99C66815139B232F12BFB08CFB367EEABF57240AEB0iFi4F" TargetMode="External"/><Relationship Id="rId20" Type="http://schemas.openxmlformats.org/officeDocument/2006/relationships/hyperlink" Target="consultantplus://offline/ref=5F7F626B819725DAEDF8D662C656DC1E4CE72314902B88ADDF57537989AD06FA38C4F9619CC8A7C2805B23E0lAS2I" TargetMode="External"/><Relationship Id="rId29" Type="http://schemas.openxmlformats.org/officeDocument/2006/relationships/hyperlink" Target="https://internet.garant.r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consultantplus://offline/ref=5A66D33C0DBA208D7200D3CF756395C28AAAE19D84F8CB64D00437B73AA171EB0C86E46CF2ADE86C41B0B0F5A1iFiAF" TargetMode="External"/><Relationship Id="rId32" Type="http://schemas.openxmlformats.org/officeDocument/2006/relationships/hyperlink" Target="https://internet.garant.ru/" TargetMode="External"/><Relationship Id="rId37" Type="http://schemas.openxmlformats.org/officeDocument/2006/relationships/hyperlink" Target="https://internet.garant.ru/"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file:///D:\&#1056;&#1072;&#1073;&#1086;&#1095;&#1080;&#1081;%20&#1089;&#1090;&#1086;&#1083;\polozhenie_o_byudzhetnom_processe_13.10.2022.docx" TargetMode="External"/><Relationship Id="rId23" Type="http://schemas.openxmlformats.org/officeDocument/2006/relationships/hyperlink" Target="consultantplus://offline/ref=5A66D33C0DBA208D7200D3CF756395C28AAAE19D84F8CB64D00437B73AA171EB0C86E46CF2ADE86C41B0B0F5A1iFiAF" TargetMode="External"/><Relationship Id="rId28" Type="http://schemas.openxmlformats.org/officeDocument/2006/relationships/hyperlink" Target="https://internet.garant.ru/" TargetMode="External"/><Relationship Id="rId36" Type="http://schemas.openxmlformats.org/officeDocument/2006/relationships/hyperlink" Target="consultantplus://offline/ref=5A66D33C0DBA208D7200D3D9760FCBCB80A4BA9982FCC6368B5831E065F177BE5EC6BA35B3EFFB6D42AEB2F6A0F00C7881E15527819D413E6DF6F8EAi9i6F" TargetMode="External"/><Relationship Id="rId10" Type="http://schemas.openxmlformats.org/officeDocument/2006/relationships/image" Target="media/image2.jpeg"/><Relationship Id="rId19" Type="http://schemas.openxmlformats.org/officeDocument/2006/relationships/hyperlink" Target="consultantplus://offline/ref=5A66D33C0DBA208D7200D3CF756395C28AAAE19D84F8CB64D00437B73AA171EB1E86BC60F0A8F76E47A5E6A4E7AE552BC3AA58269981413Fi7i2F" TargetMode="External"/><Relationship Id="rId31" Type="http://schemas.openxmlformats.org/officeDocument/2006/relationships/hyperlink" Target="https://internet.garant.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049A7A6D954015B87FFEFF38AC807D462EBEAE3585693974C54578DD79EFC0B9178B98B82AB1554A86F3AEu7iFD" TargetMode="External"/><Relationship Id="rId22" Type="http://schemas.openxmlformats.org/officeDocument/2006/relationships/hyperlink" Target="consultantplus://offline/ref=33958C0C4F92AEF724255CB3AB06F2E983B9F2DF400BDD13B5A286719BF4CF2A38EEFE764232E7622A551C3B998D21E6FED8FF4A80C2CAE3NDV3I"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5A709-4045-4EF3-B295-FB1E8FA42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1</Pages>
  <Words>17571</Words>
  <Characters>100160</Characters>
  <Application>Microsoft Office Word</Application>
  <DocSecurity>0</DocSecurity>
  <Lines>834</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117497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Линчевская О.С.</dc:creator>
  <cp:keywords/>
  <dc:description/>
  <cp:lastModifiedBy>Специалист</cp:lastModifiedBy>
  <cp:revision>164</cp:revision>
  <cp:lastPrinted>2020-07-21T01:19:00Z</cp:lastPrinted>
  <dcterms:created xsi:type="dcterms:W3CDTF">2019-04-08T04:30:00Z</dcterms:created>
  <dcterms:modified xsi:type="dcterms:W3CDTF">2023-05-20T02:30:00Z</dcterms:modified>
</cp:coreProperties>
</file>