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B6" w:rsidRPr="0008635B" w:rsidRDefault="00D54AB6" w:rsidP="00D54AB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нормативно-правовых актов, содержащих обязательные требования законодательства, </w:t>
      </w:r>
      <w:r w:rsidR="007A4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соблюдение</w:t>
      </w:r>
      <w:r w:rsidR="007A435C" w:rsidRPr="004E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которых </w:t>
      </w:r>
      <w:r w:rsidR="007A4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оценивается при проведении мероприятий по</w:t>
      </w:r>
      <w:r w:rsidR="007A435C" w:rsidRPr="004E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</w:t>
      </w:r>
      <w:r w:rsidR="007A4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ому</w:t>
      </w:r>
      <w:r w:rsidR="007A435C" w:rsidRPr="004E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</w:t>
      </w:r>
      <w:r w:rsidR="007A4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4E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8635B" w:rsidRPr="0008635B">
        <w:rPr>
          <w:rFonts w:ascii="Times New Roman" w:hAnsi="Times New Roman" w:cs="Times New Roman"/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08635B" w:rsidRPr="0008635B">
        <w:rPr>
          <w:rFonts w:ascii="Times New Roman" w:hAnsi="Times New Roman" w:cs="Times New Roman"/>
          <w:b/>
          <w:sz w:val="24"/>
          <w:szCs w:val="24"/>
        </w:rPr>
        <w:t>границах населенных пунктов</w:t>
      </w:r>
      <w:r w:rsidR="006C1C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F2D">
        <w:rPr>
          <w:rFonts w:ascii="Times New Roman" w:hAnsi="Times New Roman" w:cs="Times New Roman"/>
          <w:b/>
          <w:sz w:val="24"/>
          <w:szCs w:val="24"/>
        </w:rPr>
        <w:t xml:space="preserve">Репьевского </w:t>
      </w:r>
      <w:r w:rsidR="007C2D7A">
        <w:rPr>
          <w:rFonts w:ascii="Times New Roman" w:hAnsi="Times New Roman" w:cs="Times New Roman"/>
          <w:b/>
          <w:sz w:val="24"/>
          <w:szCs w:val="24"/>
        </w:rPr>
        <w:t xml:space="preserve">сельсовета </w:t>
      </w:r>
      <w:r w:rsidR="00BD4B75">
        <w:rPr>
          <w:rFonts w:ascii="Times New Roman" w:hAnsi="Times New Roman" w:cs="Times New Roman"/>
          <w:b/>
          <w:sz w:val="24"/>
          <w:szCs w:val="24"/>
        </w:rPr>
        <w:t>Тогучинского</w:t>
      </w:r>
      <w:r w:rsidR="007C2D7A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D54AB6" w:rsidRPr="0008635B" w:rsidRDefault="00D54AB6" w:rsidP="00D54AB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D54AB6" w:rsidRPr="009F1963" w:rsidRDefault="00D54AB6" w:rsidP="00D54AB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252" w:type="dxa"/>
        <w:tblInd w:w="-8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296"/>
        <w:gridCol w:w="2045"/>
        <w:gridCol w:w="1564"/>
        <w:gridCol w:w="4187"/>
        <w:gridCol w:w="426"/>
        <w:gridCol w:w="194"/>
      </w:tblGrid>
      <w:tr w:rsidR="00D54AB6" w:rsidRPr="009F1963" w:rsidTr="00607E24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B6" w:rsidRPr="009F1963" w:rsidRDefault="00D54AB6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54AB6" w:rsidRPr="009F1963" w:rsidRDefault="00D54AB6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B6" w:rsidRPr="009F1963" w:rsidRDefault="00D54AB6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D54AB6" w:rsidRPr="009F1963" w:rsidRDefault="00D54AB6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реквизиты акта</w:t>
            </w:r>
          </w:p>
          <w:p w:rsidR="00D54AB6" w:rsidRPr="009F1963" w:rsidRDefault="00D54AB6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B6" w:rsidRPr="009F1963" w:rsidRDefault="00D54AB6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круга </w:t>
            </w:r>
            <w:r w:rsidR="00BD4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 и (или) перечня объектов, 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которых устанавливаются обязательные требования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B6" w:rsidRPr="009F1963" w:rsidRDefault="00BD4B75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</w:t>
            </w:r>
            <w:r w:rsidR="00D54AB6"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структурные единицы акта,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 которых оценивается </w:t>
            </w:r>
            <w:r w:rsidR="00D54AB6"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</w:t>
            </w:r>
          </w:p>
          <w:p w:rsidR="00D54AB6" w:rsidRPr="009F1963" w:rsidRDefault="00BD4B75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="00D54AB6"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="00D54AB6"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контролю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B6" w:rsidRPr="009F1963" w:rsidRDefault="00D54AB6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акта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D54AB6" w:rsidRPr="009F1963" w:rsidRDefault="00D54AB6" w:rsidP="00BE0A37">
            <w:pPr>
              <w:spacing w:after="25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4AB6" w:rsidRPr="008F3A13" w:rsidTr="00607E24">
        <w:tc>
          <w:tcPr>
            <w:tcW w:w="106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B6" w:rsidRPr="004E7D44" w:rsidRDefault="00D54AB6" w:rsidP="00BE0A37">
            <w:pPr>
              <w:shd w:val="clear" w:color="auto" w:fill="FFFFFF"/>
              <w:ind w:firstLine="565"/>
              <w:jc w:val="center"/>
              <w:rPr>
                <w:rFonts w:ascii="Segoe UI" w:eastAsia="Times New Roman" w:hAnsi="Segoe UI" w:cs="Segoe UI"/>
                <w:sz w:val="19"/>
                <w:szCs w:val="19"/>
                <w:lang w:eastAsia="ru-RU"/>
              </w:rPr>
            </w:pPr>
            <w:r w:rsidRPr="004E7D44">
              <w:rPr>
                <w:rFonts w:ascii="Segoe UI" w:eastAsia="Times New Roman" w:hAnsi="Segoe UI" w:cs="Segoe UI"/>
                <w:sz w:val="19"/>
                <w:szCs w:val="19"/>
                <w:lang w:eastAsia="ru-RU"/>
              </w:rPr>
              <w:t> </w:t>
            </w:r>
          </w:p>
          <w:p w:rsidR="00D54AB6" w:rsidRPr="00350EAB" w:rsidRDefault="00D54AB6" w:rsidP="00BE0A37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Нормативные правовые акты федеральных органов</w:t>
            </w:r>
          </w:p>
          <w:p w:rsidR="00D54AB6" w:rsidRPr="00350EAB" w:rsidRDefault="00D54AB6" w:rsidP="00BE0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исполнительной власти и нормативные документы </w:t>
            </w:r>
            <w:proofErr w:type="gramStart"/>
            <w:r w:rsidRPr="0035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федеральных</w:t>
            </w:r>
            <w:proofErr w:type="gramEnd"/>
          </w:p>
          <w:p w:rsidR="00D54AB6" w:rsidRPr="00350EAB" w:rsidRDefault="00D54AB6" w:rsidP="00BE0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органов исполнительной власти</w:t>
            </w:r>
          </w:p>
          <w:p w:rsidR="00D54AB6" w:rsidRPr="004E7D44" w:rsidRDefault="00D54AB6" w:rsidP="00BE0A37">
            <w:pPr>
              <w:shd w:val="clear" w:color="auto" w:fill="FFFFFF"/>
              <w:ind w:firstLine="565"/>
              <w:jc w:val="center"/>
              <w:rPr>
                <w:rFonts w:ascii="Segoe UI" w:eastAsia="Times New Roman" w:hAnsi="Segoe UI" w:cs="Segoe UI"/>
                <w:sz w:val="19"/>
                <w:szCs w:val="19"/>
                <w:lang w:eastAsia="ru-RU"/>
              </w:rPr>
            </w:pPr>
            <w:r w:rsidRPr="004E7D44">
              <w:rPr>
                <w:rFonts w:ascii="Segoe UI" w:eastAsia="Times New Roman" w:hAnsi="Segoe UI" w:cs="Segoe UI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D54AB6" w:rsidRPr="008F3A13" w:rsidRDefault="00D54AB6" w:rsidP="00BE0A37">
            <w:pPr>
              <w:spacing w:after="252"/>
              <w:jc w:val="left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F3A13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</w:tr>
      <w:tr w:rsidR="00D54AB6" w:rsidRPr="004E7D44" w:rsidTr="00607E24">
        <w:trPr>
          <w:trHeight w:val="15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B6" w:rsidRPr="004E7D44" w:rsidRDefault="00D54AB6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B6" w:rsidRPr="00C534D4" w:rsidRDefault="00D54AB6" w:rsidP="00BE0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08.11.2007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 xml:space="preserve"> 257-ФЗ</w:t>
            </w:r>
          </w:p>
          <w:p w:rsidR="00D54AB6" w:rsidRPr="004E7D44" w:rsidRDefault="00D54AB6" w:rsidP="00BE0A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B6" w:rsidRPr="004E7D44" w:rsidRDefault="00D54AB6" w:rsidP="00BE0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Граждане и организации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B6" w:rsidRPr="000E4A4A" w:rsidRDefault="009104D5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1-2, 4-5 с</w:t>
            </w:r>
            <w:r w:rsidR="00D5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B6" w:rsidRPr="00B248D9" w:rsidRDefault="00D54AB6" w:rsidP="00BE0A37">
            <w:pPr>
              <w:shd w:val="clear" w:color="auto" w:fill="FFFFFF"/>
              <w:spacing w:line="252" w:lineRule="atLeast"/>
              <w:ind w:firstLine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8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Общие требования к использованию автомобильных дорог</w:t>
            </w:r>
          </w:p>
          <w:p w:rsidR="00D54AB6" w:rsidRPr="00AB5138" w:rsidRDefault="00D54AB6" w:rsidP="00BE0A37">
            <w:pPr>
              <w:shd w:val="clear" w:color="auto" w:fill="FFFFFF"/>
              <w:spacing w:line="252" w:lineRule="atLeast"/>
              <w:ind w:firstLine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AB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использования автомобильных дорог общего пользования имеют физические и юридические лица, если иное не предусмотрено законодательством Российской Федерации.</w:t>
            </w:r>
          </w:p>
          <w:p w:rsidR="00D54AB6" w:rsidRPr="00AB5138" w:rsidRDefault="00D54AB6" w:rsidP="00BE0A37">
            <w:pPr>
              <w:shd w:val="clear" w:color="auto" w:fill="FFFFFF"/>
              <w:spacing w:line="252" w:lineRule="atLeast"/>
              <w:ind w:firstLine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dst100308"/>
            <w:bookmarkEnd w:id="0"/>
            <w:r w:rsidRPr="00AB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Использование автомобильных дорог федерального, регионального или межмуниципального, местного значения осуществляется в соответствии с настоящим Федеральным законом,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      </w:r>
          </w:p>
          <w:p w:rsidR="00D54AB6" w:rsidRPr="00AB5138" w:rsidRDefault="00D54AB6" w:rsidP="00BE0A37">
            <w:pPr>
              <w:shd w:val="clear" w:color="auto" w:fill="FFFFFF"/>
              <w:spacing w:line="252" w:lineRule="atLeast"/>
              <w:ind w:firstLine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dst100309"/>
            <w:bookmarkStart w:id="2" w:name="dst100310"/>
            <w:bookmarkEnd w:id="1"/>
            <w:bookmarkEnd w:id="2"/>
            <w:r w:rsidRPr="00AB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движения, сохранности автомобильных дорог, а </w:t>
            </w:r>
            <w:r w:rsidRPr="00AB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также недопущения загрязнения окружающей среды.</w:t>
            </w:r>
          </w:p>
          <w:p w:rsidR="00D54AB6" w:rsidRPr="00AB5138" w:rsidRDefault="00D54AB6" w:rsidP="00BE0A37">
            <w:pPr>
              <w:shd w:val="clear" w:color="auto" w:fill="FFFFFF"/>
              <w:spacing w:line="252" w:lineRule="atLeast"/>
              <w:ind w:firstLine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dst100311"/>
            <w:bookmarkEnd w:id="3"/>
            <w:r w:rsidRPr="00AB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Использование автомобильных дорог осуществляется с соблюдением</w:t>
            </w:r>
            <w:r w:rsidR="00857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7" w:anchor="dst100015" w:history="1">
              <w:r w:rsidRPr="00AB5138">
                <w:rPr>
                  <w:rFonts w:ascii="Times New Roman" w:eastAsia="Times New Roman" w:hAnsi="Times New Roman" w:cs="Times New Roman"/>
                  <w:color w:val="FF9900"/>
                  <w:sz w:val="24"/>
                  <w:szCs w:val="24"/>
                  <w:u w:val="single"/>
                  <w:lang w:eastAsia="ru-RU"/>
                </w:rPr>
                <w:t>правил</w:t>
              </w:r>
            </w:hyperlink>
            <w:r w:rsidR="00857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дорожного движения, устанавливаемых в соответствии </w:t>
            </w:r>
            <w:r w:rsidRPr="00857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857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8" w:anchor="dst100082" w:history="1">
              <w:r w:rsidRPr="0085744C">
                <w:rPr>
                  <w:rFonts w:ascii="Times New Roman" w:eastAsia="Times New Roman" w:hAnsi="Times New Roman" w:cs="Times New Roman"/>
                  <w:color w:val="666699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="00857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 о безопасности дорожного движения.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D54AB6" w:rsidRPr="004E7D44" w:rsidRDefault="00D54AB6" w:rsidP="00BE0A37">
            <w:pPr>
              <w:jc w:val="left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CA37BE" w:rsidRPr="004E7D44" w:rsidTr="00607E24">
        <w:trPr>
          <w:trHeight w:val="15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BE" w:rsidRDefault="00CA37BE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BE" w:rsidRPr="00CA37BE" w:rsidRDefault="00935F2D" w:rsidP="00CA3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A37BE" w:rsidRPr="00CA37BE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Ф</w:t>
              </w:r>
              <w:r w:rsidR="00CA37BE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едеральный закон от 08.11.2007 №</w:t>
              </w:r>
              <w:r w:rsidR="00CA37BE" w:rsidRPr="00CA37BE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259-ФЗ </w:t>
              </w:r>
              <w:r w:rsidR="00CA37BE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«</w:t>
              </w:r>
              <w:r w:rsidR="00CA37BE" w:rsidRPr="00CA37BE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Устав автомобильного транспорта и городского наземного электрического транспорта</w:t>
              </w:r>
              <w:r w:rsidR="00CA37BE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»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BE" w:rsidRDefault="00CA37BE" w:rsidP="00BE0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BE" w:rsidRDefault="00403277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1, 4-6 статьи 19</w:t>
            </w: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BB17DA" w:rsidP="0091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D924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D92408" w:rsidP="00D924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21.1</w:t>
            </w: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BB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08" w:rsidRDefault="00D92408" w:rsidP="00D924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DA" w:rsidRDefault="00D92408" w:rsidP="00D924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B1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ункты 3, 4, 6-9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статья</w:t>
            </w:r>
            <w:r w:rsidR="00BB1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  <w:p w:rsidR="00BB17DA" w:rsidRDefault="00BB17DA" w:rsidP="00BB17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BE" w:rsidRPr="00403277" w:rsidRDefault="00403277" w:rsidP="00403277">
            <w:pPr>
              <w:shd w:val="clear" w:color="auto" w:fill="FFFFFF"/>
              <w:spacing w:line="252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32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1. Регулярные перевозки пассажиров и багажа осуществляются на основании публичного договора перевозки пассажира по маршруту регулярных перевозок.</w:t>
            </w:r>
          </w:p>
          <w:p w:rsidR="00403277" w:rsidRPr="00403277" w:rsidRDefault="00403277" w:rsidP="00403277">
            <w:pPr>
              <w:shd w:val="clear" w:color="auto" w:fill="FFFFFF"/>
              <w:spacing w:line="25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расписаниями, установленными для каждого остановочного пункта. Остановки транспортных сре</w:t>
            </w:r>
            <w:proofErr w:type="gramStart"/>
            <w:r w:rsidRPr="00403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403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посадки и высадки пассажиров обязательны в каждом остановочном пункте по маршруту регулярных перевозок, за исключением случаев, если согласно расписанию посадка и высадка пассажиров в остановочном пункте осуществляются по требованию пассажиров.</w:t>
            </w:r>
          </w:p>
          <w:p w:rsidR="00403277" w:rsidRPr="00403277" w:rsidRDefault="00403277" w:rsidP="00403277">
            <w:pPr>
              <w:shd w:val="clear" w:color="auto" w:fill="FFFFFF"/>
              <w:spacing w:line="25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" w:name="dst100160"/>
            <w:bookmarkEnd w:id="4"/>
            <w:r w:rsidRPr="00403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gramStart"/>
            <w:r w:rsidRPr="00403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Перевозки с посадкой и высадкой пассажиров в любом не запрещенном </w:t>
            </w:r>
            <w:hyperlink r:id="rId10" w:anchor="dst19" w:history="1">
              <w:r w:rsidRPr="00403277">
                <w:rPr>
                  <w:rStyle w:val="a5"/>
                  <w:rFonts w:ascii="Times New Roman" w:hAnsi="Times New Roman" w:cs="Times New Roman"/>
                  <w:color w:val="666699"/>
                  <w:sz w:val="24"/>
                  <w:szCs w:val="24"/>
                </w:rPr>
                <w:t>правилами</w:t>
              </w:r>
            </w:hyperlink>
            <w:r w:rsidRPr="00403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дорожного движения месте по маршруту регулярных перевозок осуществляются в соответствии с расписаниями, установленными для следования из начального и конечного остановочных пунктов по маршруту регулярных перевозок.</w:t>
            </w:r>
            <w:proofErr w:type="gramEnd"/>
            <w:r w:rsidRPr="00403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Остановки транспортных сре</w:t>
            </w:r>
            <w:proofErr w:type="gramStart"/>
            <w:r w:rsidRPr="00403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403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посадки и высадки пассажиров осуществляются в начальном и конечном остановочных пунктах по маршруту регулярных перевозок, а также по требованию пассажиров.</w:t>
            </w:r>
          </w:p>
          <w:p w:rsidR="00403277" w:rsidRDefault="00403277" w:rsidP="00403277">
            <w:pPr>
              <w:shd w:val="clear" w:color="auto" w:fill="FFFFFF"/>
              <w:spacing w:line="25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" w:name="dst100161"/>
            <w:bookmarkEnd w:id="5"/>
            <w:r w:rsidRPr="00403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proofErr w:type="gramStart"/>
            <w:r w:rsidRPr="00403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каждом остановочном пункте по маршруту регулярных перевозок должны быть размещены информация о виде регулярных перевозок пассажиров и багажа, расписании, </w:t>
            </w:r>
            <w:r w:rsidRPr="00403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времени начала и окончания движения транспортных средств по соответствующему маршруту, наименовании конечного остановочного пункта маршрута, информация о наименовании, об адресе и о номерах контактных телефонов органа, осуществляющего контроль за регулярными перевозками пассажиров и багажа.</w:t>
            </w:r>
            <w:proofErr w:type="gramEnd"/>
            <w:r w:rsidRPr="00403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 информации, включаемой в расписание, определяется </w:t>
            </w:r>
            <w:hyperlink r:id="rId11" w:anchor="dst100022" w:history="1">
              <w:r w:rsidRPr="00403277">
                <w:rPr>
                  <w:rStyle w:val="a5"/>
                  <w:rFonts w:ascii="Times New Roman" w:hAnsi="Times New Roman" w:cs="Times New Roman"/>
                  <w:color w:val="666699"/>
                  <w:sz w:val="24"/>
                  <w:szCs w:val="24"/>
                </w:rPr>
                <w:t>правилами</w:t>
              </w:r>
            </w:hyperlink>
            <w:r w:rsidRPr="00403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перевозок пассажиров</w:t>
            </w:r>
          </w:p>
          <w:p w:rsidR="00D92408" w:rsidRPr="00403277" w:rsidRDefault="00D92408" w:rsidP="00403277">
            <w:pPr>
              <w:shd w:val="clear" w:color="auto" w:fill="FFFFFF"/>
              <w:spacing w:line="25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2408" w:rsidRPr="00D92408" w:rsidRDefault="00D92408" w:rsidP="00D92408">
            <w:pPr>
              <w:shd w:val="clear" w:color="auto" w:fill="FFFFFF"/>
              <w:spacing w:line="25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Пассажирам из числа инвалидов обеспечиваются условия доступности их перевозки и перевозки их багажа автомобильным транспортом и городским наземным электрическим транспортом.</w:t>
            </w:r>
          </w:p>
          <w:p w:rsidR="00D92408" w:rsidRPr="00D92408" w:rsidRDefault="00D92408" w:rsidP="00D92408">
            <w:pPr>
              <w:shd w:val="clear" w:color="auto" w:fill="FFFFFF"/>
              <w:spacing w:line="25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" w:name="dst30"/>
            <w:bookmarkEnd w:id="6"/>
            <w:r w:rsidRPr="00D92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пассажирами, в том числе:</w:t>
            </w:r>
          </w:p>
          <w:p w:rsidR="00D92408" w:rsidRPr="00D92408" w:rsidRDefault="00D92408" w:rsidP="00D92408">
            <w:pPr>
              <w:shd w:val="clear" w:color="auto" w:fill="FFFFFF"/>
              <w:spacing w:line="25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" w:name="dst31"/>
            <w:bookmarkEnd w:id="7"/>
            <w:r w:rsidRPr="00D92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оборудование объекта транспортной инфраструктуры, предназначенного для обслуживания пассажиров, низкорасположенными телефонами с функцией регулирования громкости, </w:t>
            </w:r>
            <w:proofErr w:type="spellStart"/>
            <w:r w:rsidRPr="00D92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текстофонами</w:t>
            </w:r>
            <w:proofErr w:type="spellEnd"/>
            <w:r w:rsidRPr="00D92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связи со службами информации, экстренной помощи;</w:t>
            </w:r>
          </w:p>
          <w:p w:rsidR="00D92408" w:rsidRPr="00D92408" w:rsidRDefault="00D92408" w:rsidP="00D92408">
            <w:pPr>
              <w:shd w:val="clear" w:color="auto" w:fill="FFFFFF"/>
              <w:spacing w:line="25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" w:name="dst32"/>
            <w:bookmarkEnd w:id="8"/>
            <w:r w:rsidRPr="00D92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дублирование необходимой для пассажиров из числа инвалидов звуковой и зрительной информации;</w:t>
            </w:r>
          </w:p>
          <w:p w:rsidR="00D92408" w:rsidRPr="00D92408" w:rsidRDefault="00D92408" w:rsidP="00D92408">
            <w:pPr>
              <w:shd w:val="clear" w:color="auto" w:fill="FFFFFF"/>
              <w:spacing w:line="25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" w:name="dst33"/>
            <w:bookmarkEnd w:id="9"/>
            <w:r w:rsidRPr="00D92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ознакомление с правилами перевозки пассажиров, а также другой необходимой информацией об условиях перевозки в доступной для пассажира из числа инвалидов форме.</w:t>
            </w:r>
          </w:p>
          <w:p w:rsidR="00D92408" w:rsidRPr="00D92408" w:rsidRDefault="00D92408" w:rsidP="00D92408">
            <w:pPr>
              <w:shd w:val="clear" w:color="auto" w:fill="FFFFFF"/>
              <w:spacing w:line="25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0" w:name="dst34"/>
            <w:bookmarkEnd w:id="10"/>
            <w:r w:rsidRPr="00D92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Без взимания дополнительной платы на территории объекта транспортной инфраструктуры, предназначенного для обслуживания пассажиров, предоставляются следующие услуги:</w:t>
            </w:r>
          </w:p>
          <w:p w:rsidR="00D92408" w:rsidRPr="00D92408" w:rsidRDefault="00D92408" w:rsidP="00D92408">
            <w:pPr>
              <w:shd w:val="clear" w:color="auto" w:fill="FFFFFF"/>
              <w:spacing w:line="25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1" w:name="dst35"/>
            <w:bookmarkEnd w:id="11"/>
            <w:r w:rsidRPr="00D92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помощь при передвижении по территории объекта транспортной инфраструктуры, предназначенного </w:t>
            </w:r>
            <w:r w:rsidRPr="00D92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обслуживания пассажиров, в том числе при входе в транспортное средство и выходе из него, до места посадки в транспортное средство и от места высадки из него, при оформлении багажа, получении багажа;</w:t>
            </w:r>
          </w:p>
          <w:p w:rsidR="00D92408" w:rsidRPr="00D92408" w:rsidRDefault="00D92408" w:rsidP="00D92408">
            <w:pPr>
              <w:shd w:val="clear" w:color="auto" w:fill="FFFFFF"/>
              <w:spacing w:line="25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2" w:name="dst36"/>
            <w:bookmarkEnd w:id="12"/>
            <w:proofErr w:type="gramStart"/>
            <w:r w:rsidRPr="00D92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допуск собаки-проводника при наличии документа, подтверждающего специальное ее обучение и выдаваемого по </w:t>
            </w:r>
            <w:hyperlink r:id="rId12" w:anchor="dst100012" w:history="1">
              <w:r w:rsidRPr="00D92408">
                <w:rPr>
                  <w:rStyle w:val="a5"/>
                  <w:rFonts w:ascii="Times New Roman" w:hAnsi="Times New Roman" w:cs="Times New Roman"/>
                  <w:color w:val="666699"/>
                  <w:sz w:val="24"/>
                  <w:szCs w:val="24"/>
                </w:rPr>
                <w:t>форме</w:t>
              </w:r>
            </w:hyperlink>
            <w:r w:rsidRPr="00D92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 в </w:t>
            </w:r>
            <w:hyperlink r:id="rId13" w:anchor="dst100038" w:history="1">
              <w:r w:rsidRPr="00D92408">
                <w:rPr>
                  <w:rStyle w:val="a5"/>
                  <w:rFonts w:ascii="Times New Roman" w:hAnsi="Times New Roman" w:cs="Times New Roman"/>
                  <w:color w:val="666699"/>
                  <w:sz w:val="24"/>
                  <w:szCs w:val="24"/>
                </w:rPr>
                <w:t>порядке</w:t>
              </w:r>
            </w:hyperlink>
            <w:r w:rsidRPr="00D92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 (далее - специальный документ).</w:t>
            </w:r>
            <w:proofErr w:type="gramEnd"/>
          </w:p>
          <w:p w:rsidR="00D92408" w:rsidRPr="00D92408" w:rsidRDefault="00D92408" w:rsidP="00D92408">
            <w:pPr>
              <w:shd w:val="clear" w:color="auto" w:fill="FFFFFF"/>
              <w:spacing w:line="25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3" w:name="dst37"/>
            <w:bookmarkEnd w:id="13"/>
            <w:r w:rsidRPr="00D92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 транспортном средстве пассажиру из числа инвалидов перевозчиком, в том числе при перевозке транспортным средством по заказу, без взимания дополнительной платы предоставляются следующие услуги:</w:t>
            </w:r>
          </w:p>
          <w:p w:rsidR="00D92408" w:rsidRPr="00D92408" w:rsidRDefault="00D92408" w:rsidP="00D92408">
            <w:pPr>
              <w:shd w:val="clear" w:color="auto" w:fill="FFFFFF"/>
              <w:spacing w:line="25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4" w:name="dst38"/>
            <w:bookmarkEnd w:id="14"/>
            <w:r w:rsidRPr="00D92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обеспечение посадки в транспортное средство и высадки из него, в том числе с использованием специальных подъемных устрой</w:t>
            </w:r>
            <w:proofErr w:type="gramStart"/>
            <w:r w:rsidRPr="00D92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дл</w:t>
            </w:r>
            <w:proofErr w:type="gramEnd"/>
            <w:r w:rsidRPr="00D92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пассажиров из числа инвалидов, не способных передвигаться самостоятельно;</w:t>
            </w:r>
          </w:p>
          <w:p w:rsidR="00D92408" w:rsidRPr="00D92408" w:rsidRDefault="00D92408" w:rsidP="00D92408">
            <w:pPr>
              <w:shd w:val="clear" w:color="auto" w:fill="FFFFFF"/>
              <w:spacing w:line="25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5" w:name="dst39"/>
            <w:bookmarkEnd w:id="15"/>
            <w:r w:rsidRPr="00D92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провоз собак-проводников при наличии специального документа;</w:t>
            </w:r>
          </w:p>
          <w:p w:rsidR="00D92408" w:rsidRPr="00D92408" w:rsidRDefault="00D92408" w:rsidP="00D92408">
            <w:pPr>
              <w:shd w:val="clear" w:color="auto" w:fill="FFFFFF"/>
              <w:spacing w:line="25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6" w:name="dst40"/>
            <w:bookmarkEnd w:id="16"/>
            <w:r w:rsidRPr="00D92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перевозка кресла-коляски пассажира из числа инвалидов.</w:t>
            </w:r>
          </w:p>
          <w:p w:rsidR="00D92408" w:rsidRPr="00D92408" w:rsidRDefault="00D92408" w:rsidP="00D92408">
            <w:pPr>
              <w:shd w:val="clear" w:color="auto" w:fill="FFFFFF"/>
              <w:spacing w:line="25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7" w:name="dst41"/>
            <w:bookmarkEnd w:id="17"/>
            <w:r w:rsidRPr="00D92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При перевозке пассажиров из числа инвалидов и их багажа легковым такси им предоставляются без взимания дополнительной платы следующие услуги:</w:t>
            </w:r>
          </w:p>
          <w:p w:rsidR="00D92408" w:rsidRPr="00D92408" w:rsidRDefault="00D92408" w:rsidP="00D92408">
            <w:pPr>
              <w:shd w:val="clear" w:color="auto" w:fill="FFFFFF"/>
              <w:spacing w:line="25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8" w:name="dst42"/>
            <w:bookmarkEnd w:id="18"/>
            <w:r w:rsidRPr="00D92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оказание водителем помощи пассажиру из числа инвалидов при посадке в транспортное средство и высадке из него;</w:t>
            </w:r>
          </w:p>
          <w:p w:rsidR="00D92408" w:rsidRPr="00D92408" w:rsidRDefault="00D92408" w:rsidP="00D92408">
            <w:pPr>
              <w:shd w:val="clear" w:color="auto" w:fill="FFFFFF"/>
              <w:spacing w:line="25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9" w:name="dst43"/>
            <w:bookmarkEnd w:id="19"/>
            <w:r w:rsidRPr="00D92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провоз собак-проводников при наличии специального документа;</w:t>
            </w:r>
          </w:p>
          <w:p w:rsidR="00D92408" w:rsidRPr="00D92408" w:rsidRDefault="00D92408" w:rsidP="00D92408">
            <w:pPr>
              <w:shd w:val="clear" w:color="auto" w:fill="FFFFFF"/>
              <w:spacing w:line="25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0" w:name="dst44"/>
            <w:bookmarkEnd w:id="20"/>
            <w:r w:rsidRPr="00D92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перевозка кресла-коляски пассажира из числа инвалидов.</w:t>
            </w:r>
          </w:p>
          <w:p w:rsidR="00D92408" w:rsidRPr="00D92408" w:rsidRDefault="00D92408" w:rsidP="00D92408">
            <w:pPr>
              <w:shd w:val="clear" w:color="auto" w:fill="FFFFFF"/>
              <w:spacing w:line="25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1" w:name="dst45"/>
            <w:bookmarkEnd w:id="21"/>
            <w:r w:rsidRPr="00D92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 Транспортное средство оснащается надписями, иной текстовой и графической информацией, выполненной крупным шрифтом, в том числе с применением рельефно-точечного шрифта Брайля</w:t>
            </w:r>
          </w:p>
          <w:p w:rsidR="00D92408" w:rsidRPr="00D92408" w:rsidRDefault="00D92408" w:rsidP="00D92408">
            <w:pPr>
              <w:shd w:val="clear" w:color="auto" w:fill="FFFFFF"/>
              <w:spacing w:line="25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17DA" w:rsidRPr="00BB17DA" w:rsidRDefault="00BB17DA" w:rsidP="00D92408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Перевозчик обязан информировать пассажира о нормах и об условиях оплаты перевозки багажа, провоза ручной клади.</w:t>
            </w:r>
          </w:p>
          <w:p w:rsidR="00BB17DA" w:rsidRPr="00BB17DA" w:rsidRDefault="00BB17DA" w:rsidP="00D92408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dst100184"/>
            <w:bookmarkEnd w:id="22"/>
            <w:r w:rsidRPr="00BB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Прием и выдача багажа осуществляются в порядке, установленном правилами перевозок пассажиров.</w:t>
            </w:r>
          </w:p>
          <w:p w:rsidR="00D92408" w:rsidRPr="00D92408" w:rsidRDefault="00D92408" w:rsidP="00D92408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пассажира.</w:t>
            </w:r>
          </w:p>
          <w:p w:rsidR="00D92408" w:rsidRPr="00D92408" w:rsidRDefault="00D92408" w:rsidP="00D92408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dst100187"/>
            <w:bookmarkEnd w:id="23"/>
            <w:r w:rsidRPr="00D9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D9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хранение багажа, не востребованного в пункте его назначения более суток со дня его доставки (неполные сутки считаются за полные), взимается плата в размере, установленном перевозчиком.</w:t>
            </w:r>
            <w:proofErr w:type="gramEnd"/>
          </w:p>
          <w:p w:rsidR="00D92408" w:rsidRPr="00D92408" w:rsidRDefault="00D92408" w:rsidP="00D92408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" w:name="dst100188"/>
            <w:bookmarkEnd w:id="24"/>
            <w:r w:rsidRPr="00D9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В случае доставки багажа в пункт его назначения ранее прибытия пассажира плата за хранение такого багажа со дня его доставки до дня, следующего за днем прибытия пассажира, не взимается.</w:t>
            </w:r>
          </w:p>
          <w:p w:rsidR="00D92408" w:rsidRPr="00D92408" w:rsidRDefault="00D92408" w:rsidP="00D92408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dst100189"/>
            <w:bookmarkEnd w:id="25"/>
            <w:r w:rsidRPr="00D9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Багаж считается утраченным и его стоимость подлежит возмещению, если он не будет доставлен в пункт его назначения по истечении десяти суток после окончания срока его доставки, установленного договором перевозки пассажира.</w:t>
            </w:r>
          </w:p>
          <w:p w:rsidR="00403277" w:rsidRPr="00403277" w:rsidRDefault="00403277" w:rsidP="00403277">
            <w:pPr>
              <w:shd w:val="clear" w:color="auto" w:fill="FFFFFF"/>
              <w:spacing w:line="252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CA37BE" w:rsidRPr="004E7D44" w:rsidRDefault="00CA37BE" w:rsidP="00BE0A37">
            <w:pPr>
              <w:jc w:val="left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AA141E" w:rsidRPr="004E7D44" w:rsidTr="00607E24">
        <w:trPr>
          <w:trHeight w:val="15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1E" w:rsidRDefault="00286BA5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CA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1E" w:rsidRPr="0031151C" w:rsidRDefault="00AA141E" w:rsidP="00BE0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51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13.07.2015 №220-ФЗ «</w:t>
            </w:r>
            <w:r w:rsidRPr="003115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Об организации регулярных перевозок пассажиров и багажа </w:t>
            </w:r>
            <w:r w:rsidRPr="003115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1E" w:rsidRDefault="00AC7AB9" w:rsidP="00BE0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Граждане и организации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1E" w:rsidRDefault="009104D5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 части 1, пункты 2-4 с</w:t>
            </w:r>
            <w:r w:rsidR="00AA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 12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1E" w:rsidRPr="00403277" w:rsidRDefault="00AA141E" w:rsidP="00403277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403277">
              <w:rPr>
                <w:color w:val="444444"/>
              </w:rPr>
              <w:t xml:space="preserve">Установление, изменение, отмена муниципального маршрута регулярных перевозок, межмуниципального маршрута регулярных </w:t>
            </w:r>
            <w:r w:rsidRPr="00403277">
              <w:t>перевозок</w:t>
            </w:r>
          </w:p>
          <w:p w:rsidR="00AA141E" w:rsidRPr="00403277" w:rsidRDefault="00AA141E" w:rsidP="0040327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403277">
              <w:t xml:space="preserve">1. </w:t>
            </w:r>
            <w:proofErr w:type="gramStart"/>
            <w:r w:rsidRPr="00403277">
              <w:t xml:space="preserve">Порядок установления, изменения, отмены муниципальных маршрутов регулярных перевозок, </w:t>
            </w:r>
            <w:r w:rsidRPr="00403277">
              <w:lastRenderedPageBreak/>
              <w:t>межмуниципальных маршрутов регулярных перевозок (в том числе порядок рассмотрения заявлений юридических лиц, индивидуальных предпринимателей, участников договора простого товарищества об установлении, изменении либо отмене данных маршрутов, а также основания для отказа в установлении либо изменении данных маршрутов, основания для отмены данных маршрутов) устанавливается с учетом положений настоящего Федерального закона:</w:t>
            </w:r>
            <w:r w:rsidRPr="00403277">
              <w:br/>
            </w:r>
            <w:proofErr w:type="gramEnd"/>
          </w:p>
          <w:p w:rsidR="00AA141E" w:rsidRPr="00403277" w:rsidRDefault="00AA141E" w:rsidP="0040327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403277">
              <w:t>1) в отношении муниципальных маршрутов регулярных перевозок - законами или иными нормативными правовыми актами субъектов Российской Федерации - городов федерального значения Москвы, Санкт-Петербурга и Севастополя либо муниципальными нормативными правовыми актами;</w:t>
            </w:r>
            <w:r w:rsidRPr="00403277">
              <w:br/>
            </w:r>
          </w:p>
          <w:p w:rsidR="00AA141E" w:rsidRPr="00403277" w:rsidRDefault="00AA141E" w:rsidP="0040327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403277">
              <w:t xml:space="preserve">1_1. </w:t>
            </w:r>
            <w:proofErr w:type="gramStart"/>
            <w:r w:rsidRPr="00403277">
              <w:t>Установление или изменение муниципального маршрута регулярных перевозок либо межмуниципального маршрута регулярных перевозок, имеющих два и более общих остановочных пункта с ранее установленным соответственно муниципальным маршрутом регулярных перевозок, межмуниципальным маршрутом регулярных перевозок, осуществляется по согласованию между уполномоченным органом исполнительной власти субъекта Российской Федерации и уполномоченным органом местного самоуправления, к компетенции которых в соответствии с настоящим Федеральным законом отнесено установление данных маршрутов</w:t>
            </w:r>
            <w:proofErr w:type="gramEnd"/>
            <w:r w:rsidRPr="00403277">
              <w:t>. Порядок указанного согласования устанавливается законом или иным нормативным правовым актом субъекта Российской Федерации.</w:t>
            </w:r>
          </w:p>
          <w:p w:rsidR="00AA141E" w:rsidRPr="00403277" w:rsidRDefault="00AA141E" w:rsidP="0040327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403277">
              <w:t xml:space="preserve">2. </w:t>
            </w:r>
            <w:proofErr w:type="gramStart"/>
            <w:r w:rsidRPr="00403277">
              <w:t xml:space="preserve">Муниципальный маршрут регулярных перевозок, межмуниципальный маршрут </w:t>
            </w:r>
            <w:r w:rsidRPr="00403277">
              <w:lastRenderedPageBreak/>
              <w:t>регулярных перевозок считаются установленными или измененными соответственно со дня включения предусмотренных </w:t>
            </w:r>
            <w:hyperlink r:id="rId14" w:anchor="8PS0M0" w:history="1">
              <w:r w:rsidRPr="00403277">
                <w:rPr>
                  <w:rStyle w:val="a5"/>
                  <w:color w:val="auto"/>
                </w:rPr>
                <w:t>пунктами 1</w:t>
              </w:r>
            </w:hyperlink>
            <w:r w:rsidRPr="00403277">
              <w:t>-</w:t>
            </w:r>
            <w:hyperlink r:id="rId15" w:anchor="8P20LO" w:history="1">
              <w:r w:rsidRPr="00403277">
                <w:rPr>
                  <w:rStyle w:val="a5"/>
                  <w:color w:val="auto"/>
                </w:rPr>
                <w:t>11 части 1 статьи 26 настоящего Федерального закона</w:t>
              </w:r>
            </w:hyperlink>
            <w:r w:rsidRPr="00403277">
              <w:t> сведений о данных маршрутах в реестры соответствующих маршрутов регулярных перевозок, со дня изменения предусмотренных </w:t>
            </w:r>
            <w:hyperlink r:id="rId16" w:anchor="8Q00M2" w:history="1">
              <w:r w:rsidRPr="00403277">
                <w:rPr>
                  <w:rStyle w:val="a5"/>
                  <w:color w:val="auto"/>
                </w:rPr>
                <w:t>пунктами 3</w:t>
              </w:r>
            </w:hyperlink>
            <w:r w:rsidRPr="00403277">
              <w:t>-</w:t>
            </w:r>
            <w:hyperlink r:id="rId17" w:anchor="8P20LO" w:history="1">
              <w:r w:rsidRPr="00403277">
                <w:rPr>
                  <w:rStyle w:val="a5"/>
                  <w:color w:val="auto"/>
                </w:rPr>
                <w:t>11 части 1 статьи 26 настоящего Федерального закона</w:t>
              </w:r>
            </w:hyperlink>
            <w:r w:rsidRPr="00403277">
              <w:t> сведений о данных маршрутах в этих реестрах.</w:t>
            </w:r>
            <w:proofErr w:type="gramEnd"/>
          </w:p>
          <w:p w:rsidR="00AA141E" w:rsidRPr="00403277" w:rsidRDefault="00AA141E" w:rsidP="0040327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403277">
              <w:t xml:space="preserve">3. </w:t>
            </w:r>
            <w:proofErr w:type="gramStart"/>
            <w:r w:rsidRPr="00403277">
              <w:t>Если меньшие сроки не согласованы с юридическим лицом, индивидуальным предпринимателем или уполномоченным участником договора простого товарищества, которым выдано свидетельство об осуществлении перевозок по муниципальному маршруту регулярных перевозок, межмуниципальному маршруту регулярных перевозок,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органа исполнительной власти субъекта Российской Федерации или уполномоченного органа местного самоуправления</w:t>
            </w:r>
            <w:proofErr w:type="gramEnd"/>
            <w:r w:rsidRPr="00403277">
              <w:t xml:space="preserve"> принимается не </w:t>
            </w:r>
            <w:proofErr w:type="gramStart"/>
            <w:r w:rsidRPr="00403277">
              <w:t>позднее</w:t>
            </w:r>
            <w:proofErr w:type="gramEnd"/>
            <w:r w:rsidRPr="00403277">
              <w:t xml:space="preserve"> чем за сто восемьдесят дней до дня окончания срока действия такого свидетельства и вступает в силу по окончании срока действия такого свидетельства.</w:t>
            </w:r>
          </w:p>
          <w:p w:rsidR="00AA141E" w:rsidRPr="00403277" w:rsidRDefault="00AA141E" w:rsidP="0040327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403277">
              <w:t xml:space="preserve">3_1. </w:t>
            </w:r>
            <w:proofErr w:type="gramStart"/>
            <w:r w:rsidRPr="00403277">
              <w:t>В течение шестидесяти дней со дня принятия уполномоченным органом исполнительной власти субъекта Российской Федерации или уполномоченным органом местного самоуправления предусмотренного </w:t>
            </w:r>
            <w:hyperlink r:id="rId18" w:anchor="8OQ0LP" w:history="1">
              <w:r w:rsidRPr="00403277">
                <w:rPr>
                  <w:rStyle w:val="a5"/>
                  <w:color w:val="auto"/>
                </w:rPr>
                <w:t>частью 3 настоящей статьи</w:t>
              </w:r>
            </w:hyperlink>
            <w:r w:rsidRPr="00403277">
              <w:t xml:space="preserve"> решения об изменении муниципального маршрута регулярных перевозок, межмуниципального маршрута регулярных перевозок юридическое лицо, индивидуальный </w:t>
            </w:r>
            <w:r w:rsidRPr="00403277">
              <w:lastRenderedPageBreak/>
              <w:t>предприниматель, уполномоченный участник договора простого товарищества, которым выданы свидетельства об осуществлении перевозок по данным маршрутам, обязаны обратиться в уполномоченный орган исполнительной власти</w:t>
            </w:r>
            <w:proofErr w:type="gramEnd"/>
            <w:r w:rsidRPr="00403277">
              <w:t xml:space="preserve"> субъекта Российской Федерации или уполномоченный орган местного самоуправления с заявлениями о продлении действия таких свидетельств и карт данных маршрутов на следующий срок в соответствии с принятым решением.</w:t>
            </w:r>
          </w:p>
          <w:p w:rsidR="00AA141E" w:rsidRPr="00403277" w:rsidRDefault="00AA141E" w:rsidP="0040327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403277">
              <w:t>4. Муниципальный маршрут регулярных перевозок, межмуниципальный маршрут регулярных перевозок считаются отмененными со дня исключения сведений о данных маршрутах соответственно из реестра муниципальных маршрутов регулярных перевозок, реестра межмуниципальных маршрутов регулярных перевозок.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AA141E" w:rsidRPr="004E7D44" w:rsidRDefault="00AA141E" w:rsidP="00BE0A37">
            <w:pPr>
              <w:jc w:val="left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286BA5" w:rsidRPr="004E7D44" w:rsidTr="00607E24">
        <w:trPr>
          <w:trHeight w:val="15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BA5" w:rsidRDefault="00286BA5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CA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BA5" w:rsidRPr="0085744C" w:rsidRDefault="00286BA5" w:rsidP="00BE0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1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Постановление Правительства РФ от 01.10.20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 N 1586 (ред. от 25.08.2021) «</w:t>
            </w:r>
            <w:r w:rsidRPr="009E61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 утверждении Правил перевозок пассажиров и багажа автомобильным транспортом и городским наземным электрическим транспортом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BA5" w:rsidRPr="00F246EB" w:rsidRDefault="00AC7AB9" w:rsidP="00BE0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46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Граждане и организации, осуществляющие перевозки пассажиров и багажа по муниципальным маршрутам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BA5" w:rsidRPr="00F246EB" w:rsidRDefault="00AC7AB9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39</w:t>
            </w:r>
            <w:r w:rsidR="00F24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 42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BA5" w:rsidRPr="00F246EB" w:rsidRDefault="00AC7AB9" w:rsidP="00AC7AB9">
            <w:pPr>
              <w:pStyle w:val="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hd w:val="clear" w:color="auto" w:fill="FFFFFF"/>
              </w:rPr>
            </w:pPr>
            <w:r w:rsidRPr="00F246EB">
              <w:rPr>
                <w:rFonts w:ascii="PT Serif" w:hAnsi="PT Serif"/>
                <w:b w:val="0"/>
                <w:shd w:val="clear" w:color="auto" w:fill="FFFFFF"/>
              </w:rPr>
              <w:t>39.</w:t>
            </w:r>
            <w:r w:rsidRPr="00F246EB">
              <w:rPr>
                <w:rFonts w:ascii="PT Serif" w:hAnsi="PT Serif"/>
                <w:shd w:val="clear" w:color="auto" w:fill="FFFFFF"/>
              </w:rPr>
              <w:t xml:space="preserve"> </w:t>
            </w:r>
            <w:r w:rsidRPr="00F246EB">
              <w:rPr>
                <w:b w:val="0"/>
                <w:shd w:val="clear" w:color="auto" w:fill="FFFFFF"/>
              </w:rPr>
              <w:t>Багаж, сданный перевозчику, перевозится в багажном отделении транспортного средства, которым осуществляется перевозка пассажира, или отдельно от пассажира багажным автомобилем</w:t>
            </w:r>
            <w:r w:rsidR="00F246EB" w:rsidRPr="00F246EB">
              <w:rPr>
                <w:b w:val="0"/>
                <w:shd w:val="clear" w:color="auto" w:fill="FFFFFF"/>
              </w:rPr>
              <w:t>.</w:t>
            </w:r>
          </w:p>
          <w:p w:rsidR="00F246EB" w:rsidRPr="00F246EB" w:rsidRDefault="00F246EB" w:rsidP="00AC7AB9">
            <w:pPr>
              <w:pStyle w:val="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color w:val="444444"/>
              </w:rPr>
            </w:pPr>
            <w:r w:rsidRPr="00F246EB">
              <w:rPr>
                <w:b w:val="0"/>
                <w:shd w:val="clear" w:color="auto" w:fill="FFFFFF"/>
              </w:rPr>
              <w:t>42. Не допускаются к перевозке багажом и провозу в составе ручной клади зловонные и опасные (легковоспламеняющиеся, взрывчатые, токсичные и др.) вещества, холодное и огнестрельное оружие без чехлов и упаковки, а также вещи (предметы), загрязняющие транспортные средства или одежду пассажиров. Допускается провоз в составе ручной клади животных и птиц в клетках с глухим дном (корзинах, коробах, контейнерах и др.), если размеры указанных клеток (корзин, коробов, контейнеров и др.) отвечают требованиям, предусмотренным </w:t>
            </w:r>
            <w:hyperlink r:id="rId19" w:anchor="block_1036" w:history="1">
              <w:r w:rsidRPr="00F246EB">
                <w:rPr>
                  <w:rStyle w:val="a5"/>
                  <w:b w:val="0"/>
                  <w:color w:val="auto"/>
                  <w:shd w:val="clear" w:color="auto" w:fill="FFFFFF"/>
                </w:rPr>
                <w:t>пунктом 36</w:t>
              </w:r>
            </w:hyperlink>
            <w:r w:rsidRPr="00F246EB">
              <w:rPr>
                <w:b w:val="0"/>
                <w:shd w:val="clear" w:color="auto" w:fill="FFFFFF"/>
              </w:rPr>
              <w:t> настоящих Правил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286BA5" w:rsidRPr="004E7D44" w:rsidRDefault="00286BA5" w:rsidP="00BE0A37">
            <w:pPr>
              <w:jc w:val="left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D54AB6" w:rsidRPr="004E7D44" w:rsidTr="00607E24">
        <w:trPr>
          <w:trHeight w:val="798"/>
        </w:trPr>
        <w:tc>
          <w:tcPr>
            <w:tcW w:w="106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B6" w:rsidRDefault="00D54AB6" w:rsidP="00BE0A37">
            <w:pPr>
              <w:pStyle w:val="s1"/>
              <w:shd w:val="clear" w:color="auto" w:fill="FFFFFF"/>
              <w:spacing w:before="0" w:beforeAutospacing="0" w:after="0" w:afterAutospacing="0"/>
              <w:jc w:val="center"/>
            </w:pPr>
          </w:p>
          <w:p w:rsidR="00D54AB6" w:rsidRPr="00350EAB" w:rsidRDefault="00D54AB6" w:rsidP="00BE0A37">
            <w:pPr>
              <w:pStyle w:val="s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350EAB">
              <w:rPr>
                <w:b/>
                <w:shd w:val="clear" w:color="auto" w:fill="FFFFFF"/>
              </w:rPr>
              <w:t>Законы и иные нормативные правовые акты</w:t>
            </w:r>
          </w:p>
          <w:p w:rsidR="00D54AB6" w:rsidRPr="00350EAB" w:rsidRDefault="00D54AB6" w:rsidP="00BE0A37">
            <w:pPr>
              <w:pStyle w:val="s1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b/>
                <w:shd w:val="clear" w:color="auto" w:fill="FFFFFF"/>
              </w:rPr>
            </w:pPr>
            <w:r w:rsidRPr="00350EAB">
              <w:rPr>
                <w:b/>
                <w:shd w:val="clear" w:color="auto" w:fill="FFFFFF"/>
              </w:rPr>
              <w:t>Новосибирской области</w:t>
            </w:r>
          </w:p>
          <w:p w:rsidR="00D54AB6" w:rsidRPr="00350EAB" w:rsidRDefault="00D54AB6" w:rsidP="00BE0A37">
            <w:pPr>
              <w:pStyle w:val="s1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b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D54AB6" w:rsidRPr="004E7D44" w:rsidRDefault="00D54AB6" w:rsidP="00BE0A37">
            <w:pPr>
              <w:jc w:val="left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D54AB6" w:rsidRPr="004E7D44" w:rsidTr="00607E24">
        <w:trPr>
          <w:trHeight w:val="15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B6" w:rsidRDefault="00D54AB6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B6" w:rsidRDefault="00D54AB6" w:rsidP="00BE0A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B6" w:rsidRPr="004E7D44" w:rsidRDefault="00D54AB6" w:rsidP="00BE0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B6" w:rsidRPr="000E4A4A" w:rsidRDefault="00D54AB6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B6" w:rsidRPr="000E4A4A" w:rsidRDefault="00D54AB6" w:rsidP="00BE0A37">
            <w:pPr>
              <w:pStyle w:val="s1"/>
              <w:shd w:val="clear" w:color="auto" w:fill="FFFFFF"/>
              <w:jc w:val="both"/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D54AB6" w:rsidRPr="004E7D44" w:rsidRDefault="00D54AB6" w:rsidP="00BE0A37">
            <w:pPr>
              <w:jc w:val="left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D54AB6" w:rsidRPr="008F3A13" w:rsidTr="00607E24">
        <w:tc>
          <w:tcPr>
            <w:tcW w:w="106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B6" w:rsidRPr="004E7D44" w:rsidRDefault="00D54AB6" w:rsidP="00BE0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D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54AB6" w:rsidRPr="006F2621" w:rsidRDefault="00D54AB6" w:rsidP="00BE0A37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правовые акты</w:t>
            </w:r>
          </w:p>
          <w:p w:rsidR="00D54AB6" w:rsidRPr="004E7D44" w:rsidRDefault="00D54AB6" w:rsidP="00BE0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D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D54AB6" w:rsidRPr="008F3A13" w:rsidRDefault="00D54AB6" w:rsidP="00BE0A37">
            <w:pPr>
              <w:spacing w:after="252"/>
              <w:jc w:val="left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F3A13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</w:tr>
      <w:tr w:rsidR="00D54AB6" w:rsidRPr="008F3A13" w:rsidTr="00607E24">
        <w:trPr>
          <w:gridAfter w:val="1"/>
          <w:wAfter w:w="194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B6" w:rsidRPr="009F1963" w:rsidRDefault="007865CD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B6" w:rsidRPr="009B5B44" w:rsidRDefault="006C1CAB" w:rsidP="00935F2D">
            <w:pPr>
              <w:pStyle w:val="a4"/>
              <w:ind w:firstLine="61"/>
            </w:pPr>
            <w:r>
              <w:t xml:space="preserve">Постановление </w:t>
            </w:r>
            <w:r w:rsidR="00935F2D">
              <w:t xml:space="preserve">Репьевского </w:t>
            </w:r>
            <w:r w:rsidR="007865CD">
              <w:t>сельсовета Тогучинского район</w:t>
            </w:r>
            <w:r>
              <w:t xml:space="preserve">а Новосибирской области от </w:t>
            </w:r>
            <w:r w:rsidR="00935F2D">
              <w:t>05.07.2012 № 151</w:t>
            </w:r>
            <w:r w:rsidR="007865CD">
              <w:t xml:space="preserve"> «</w:t>
            </w:r>
            <w:r w:rsidR="00935F2D" w:rsidRPr="00935F2D">
              <w:t xml:space="preserve">О Порядке организации и осуществления муниципального </w:t>
            </w:r>
            <w:proofErr w:type="gramStart"/>
            <w:r w:rsidR="00935F2D" w:rsidRPr="00935F2D">
              <w:t>контроля за</w:t>
            </w:r>
            <w:proofErr w:type="gramEnd"/>
            <w:r w:rsidR="00935F2D" w:rsidRPr="00935F2D">
              <w:t xml:space="preserve"> обеспечением сохранности автомобильных дорог местного значения в границах Репьевского сельсовета Тогучинского района Новосибирской области</w:t>
            </w:r>
            <w:r>
              <w:t>»</w:t>
            </w:r>
          </w:p>
          <w:p w:rsidR="00D54AB6" w:rsidRPr="009F1963" w:rsidRDefault="00D54AB6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B6" w:rsidRPr="009F1963" w:rsidRDefault="007865CD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 и организации, </w:t>
            </w:r>
            <w:r w:rsidR="0031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осуществляющие проведение работ по ремонту и содержанию автомобильных дорог местного значения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B6" w:rsidRPr="009F1963" w:rsidRDefault="0031151C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</w:t>
            </w:r>
            <w:bookmarkStart w:id="26" w:name="_GoBack"/>
            <w:bookmarkEnd w:id="2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иком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B6" w:rsidRPr="0031151C" w:rsidRDefault="00D54AB6" w:rsidP="00BE0A37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b/>
                <w:color w:val="FF0000"/>
                <w:sz w:val="19"/>
                <w:szCs w:val="19"/>
                <w:lang w:eastAsia="ru-RU"/>
              </w:rPr>
            </w:pP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:rsidR="00D54AB6" w:rsidRPr="008F3A13" w:rsidRDefault="00D54AB6" w:rsidP="00BE0A3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4AB6" w:rsidRPr="008F3A13" w:rsidTr="00607E24">
        <w:trPr>
          <w:gridAfter w:val="1"/>
          <w:wAfter w:w="194" w:type="dxa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B6" w:rsidRPr="00350EAB" w:rsidRDefault="00D54AB6" w:rsidP="00BE0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AB6" w:rsidRPr="006F2621" w:rsidRDefault="00D54AB6" w:rsidP="00BE0A37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нормативные документы,</w:t>
            </w:r>
            <w:r w:rsidRPr="006F2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2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обязательность соблюдения которых установлена законодательством Российской Федерации</w:t>
            </w:r>
          </w:p>
          <w:p w:rsidR="00D54AB6" w:rsidRPr="00350EAB" w:rsidRDefault="00D54AB6" w:rsidP="00BE0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4AB6" w:rsidRPr="00350EAB" w:rsidRDefault="00D54AB6" w:rsidP="00BE0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D54AB6" w:rsidRPr="008F3A13" w:rsidRDefault="00D54AB6" w:rsidP="00BE0A3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4AB6" w:rsidRPr="00AB5138" w:rsidTr="00607E24">
        <w:trPr>
          <w:gridAfter w:val="1"/>
          <w:wAfter w:w="19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B6" w:rsidRDefault="00D54AB6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A45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B6" w:rsidRPr="00A61A1A" w:rsidRDefault="00D54AB6" w:rsidP="00BE0A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1A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ГОСТ 33062-2014 «Дороги автомобильные общего пользования. Требования к </w:t>
            </w:r>
            <w:r w:rsidRPr="00A61A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размещению объектов дорожного и придорожного сервиса»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B6" w:rsidRPr="00A454C5" w:rsidRDefault="00D54AB6" w:rsidP="00A454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454C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Граждане и организации</w:t>
            </w:r>
            <w:r w:rsidR="00A454C5" w:rsidRPr="00A454C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A454C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A454C5" w:rsidRPr="00A454C5">
              <w:rPr>
                <w:rFonts w:ascii="Times New Roman" w:hAnsi="Times New Roman" w:cs="Times New Roman"/>
              </w:rPr>
              <w:t xml:space="preserve">эксплуатирующие объекты дорожного сервиса, размещенные в </w:t>
            </w:r>
            <w:r w:rsidR="00A454C5" w:rsidRPr="00A454C5">
              <w:rPr>
                <w:rFonts w:ascii="Times New Roman" w:hAnsi="Times New Roman" w:cs="Times New Roman"/>
              </w:rPr>
              <w:lastRenderedPageBreak/>
              <w:t>полосах отвода и (или) придорожных полосах автомобильных дорог общего пользования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B6" w:rsidRPr="009F1963" w:rsidRDefault="00A454C5" w:rsidP="00A454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Пункты 4.4, 4.5, 4.7, 5.1.6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B6" w:rsidRPr="00A454C5" w:rsidRDefault="00A454C5" w:rsidP="00A454C5">
            <w:pPr>
              <w:pStyle w:val="a3"/>
              <w:numPr>
                <w:ilvl w:val="1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4C5">
              <w:rPr>
                <w:rFonts w:ascii="Times New Roman" w:hAnsi="Times New Roman" w:cs="Times New Roman"/>
                <w:sz w:val="24"/>
                <w:szCs w:val="24"/>
              </w:rPr>
              <w:t>Объекты дорожного и придорожного сервиса не должны ухудшать видимость на автомобильной дороге. Минимальные расстояния для обеспечения боковой видимости приведены в таблице 1.</w:t>
            </w:r>
          </w:p>
          <w:p w:rsidR="00A454C5" w:rsidRPr="00A454C5" w:rsidRDefault="00A454C5" w:rsidP="00A454C5">
            <w:pPr>
              <w:pStyle w:val="a3"/>
              <w:numPr>
                <w:ilvl w:val="1"/>
                <w:numId w:val="1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объекты дорожного и придорожного сервиса должны быть оборудованы парковками с расчетным числом парковочных мест для участников дорожного движения, в том числе участников дорожного движения с ограниченными возможностями (10 % </w:t>
            </w:r>
            <w:proofErr w:type="spellStart"/>
            <w:r w:rsidRPr="00A454C5">
              <w:rPr>
                <w:rFonts w:ascii="Times New Roman" w:hAnsi="Times New Roman" w:cs="Times New Roman"/>
                <w:sz w:val="24"/>
                <w:szCs w:val="24"/>
              </w:rPr>
              <w:t>машиномест</w:t>
            </w:r>
            <w:proofErr w:type="spellEnd"/>
            <w:r w:rsidRPr="00A454C5">
              <w:rPr>
                <w:rFonts w:ascii="Times New Roman" w:hAnsi="Times New Roman" w:cs="Times New Roman"/>
                <w:sz w:val="24"/>
                <w:szCs w:val="24"/>
              </w:rPr>
              <w:t>) и обеспечивать их беспрепятственный доступ ко всем видам предоставляемых услуг.</w:t>
            </w:r>
          </w:p>
          <w:p w:rsidR="00A454C5" w:rsidRPr="00A454C5" w:rsidRDefault="00A454C5" w:rsidP="00A454C5">
            <w:pPr>
              <w:pStyle w:val="a3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A454C5">
              <w:rPr>
                <w:rFonts w:ascii="Times New Roman" w:hAnsi="Times New Roman" w:cs="Times New Roman"/>
                <w:sz w:val="24"/>
                <w:szCs w:val="24"/>
              </w:rPr>
              <w:t>5.1.6 Размещение и эксплуатация объектов дорожного и придорожного сервиса должны осуществляться при соблюдении требований по обеспечению транспортной безопасности и безопасности дорожного движения, установленных законодательством государств.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D54AB6" w:rsidRPr="00AB5138" w:rsidRDefault="00D54AB6" w:rsidP="00BE0A3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4AB6" w:rsidRPr="00AB5138" w:rsidRDefault="00D54AB6" w:rsidP="00D54AB6">
      <w:pPr>
        <w:rPr>
          <w:rFonts w:ascii="Times New Roman" w:hAnsi="Times New Roman" w:cs="Times New Roman"/>
          <w:sz w:val="24"/>
          <w:szCs w:val="24"/>
        </w:rPr>
      </w:pPr>
    </w:p>
    <w:p w:rsidR="009B2411" w:rsidRDefault="00935F2D"/>
    <w:sectPr w:rsidR="009B2411" w:rsidSect="00FC4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D3D"/>
    <w:multiLevelType w:val="multilevel"/>
    <w:tmpl w:val="9F2C00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4"/>
      <w:numFmt w:val="decimal"/>
      <w:isLgl/>
      <w:lvlText w:val="%1.%2"/>
      <w:lvlJc w:val="left"/>
      <w:pPr>
        <w:ind w:left="852" w:hanging="492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3F4758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3F4758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="Times New Roman" w:hAnsi="Times New Roman" w:cs="Times New Roman" w:hint="default"/>
        <w:color w:val="3F4758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eastAsia="Times New Roman" w:hAnsi="Times New Roman" w:cs="Times New Roman" w:hint="default"/>
        <w:color w:val="3F4758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="Times New Roman" w:hAnsi="Times New Roman" w:cs="Times New Roman" w:hint="default"/>
        <w:color w:val="3F4758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eastAsia="Times New Roman" w:hAnsi="Times New Roman" w:cs="Times New Roman" w:hint="default"/>
        <w:color w:val="3F4758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="Times New Roman" w:hAnsi="Times New Roman" w:cs="Times New Roman" w:hint="default"/>
        <w:color w:val="3F4758"/>
        <w:sz w:val="24"/>
      </w:rPr>
    </w:lvl>
  </w:abstractNum>
  <w:abstractNum w:abstractNumId="1">
    <w:nsid w:val="7ED0579A"/>
    <w:multiLevelType w:val="hybridMultilevel"/>
    <w:tmpl w:val="DD20C248"/>
    <w:lvl w:ilvl="0" w:tplc="E4649432">
      <w:start w:val="1"/>
      <w:numFmt w:val="decimal"/>
      <w:lvlText w:val="%1."/>
      <w:lvlJc w:val="left"/>
      <w:pPr>
        <w:ind w:left="756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AB6"/>
    <w:rsid w:val="00067679"/>
    <w:rsid w:val="00085605"/>
    <w:rsid w:val="0008635B"/>
    <w:rsid w:val="00091031"/>
    <w:rsid w:val="00091A38"/>
    <w:rsid w:val="000C13B5"/>
    <w:rsid w:val="001601C4"/>
    <w:rsid w:val="00160F6E"/>
    <w:rsid w:val="001E1C23"/>
    <w:rsid w:val="001E40FA"/>
    <w:rsid w:val="00232EF4"/>
    <w:rsid w:val="00246A6B"/>
    <w:rsid w:val="002807D4"/>
    <w:rsid w:val="00286BA5"/>
    <w:rsid w:val="002B6523"/>
    <w:rsid w:val="002C6549"/>
    <w:rsid w:val="002D07B3"/>
    <w:rsid w:val="002E30F8"/>
    <w:rsid w:val="002F111D"/>
    <w:rsid w:val="00310F7F"/>
    <w:rsid w:val="0031151C"/>
    <w:rsid w:val="00312E06"/>
    <w:rsid w:val="0034536F"/>
    <w:rsid w:val="00373CF3"/>
    <w:rsid w:val="003837AB"/>
    <w:rsid w:val="003D1937"/>
    <w:rsid w:val="003D67B1"/>
    <w:rsid w:val="003E3BF3"/>
    <w:rsid w:val="003F35A3"/>
    <w:rsid w:val="00403277"/>
    <w:rsid w:val="0042620B"/>
    <w:rsid w:val="0046503B"/>
    <w:rsid w:val="004B5E34"/>
    <w:rsid w:val="004D2323"/>
    <w:rsid w:val="004E51A3"/>
    <w:rsid w:val="00516AEF"/>
    <w:rsid w:val="005215FA"/>
    <w:rsid w:val="00532FA6"/>
    <w:rsid w:val="005A7A45"/>
    <w:rsid w:val="005C33C1"/>
    <w:rsid w:val="005D3E24"/>
    <w:rsid w:val="005F4B39"/>
    <w:rsid w:val="00607E24"/>
    <w:rsid w:val="0061282A"/>
    <w:rsid w:val="0067256E"/>
    <w:rsid w:val="006757AC"/>
    <w:rsid w:val="006A4B16"/>
    <w:rsid w:val="006C1CAB"/>
    <w:rsid w:val="00706315"/>
    <w:rsid w:val="00706CD1"/>
    <w:rsid w:val="007271F4"/>
    <w:rsid w:val="00760556"/>
    <w:rsid w:val="007713F7"/>
    <w:rsid w:val="0078288F"/>
    <w:rsid w:val="007865CD"/>
    <w:rsid w:val="007A435C"/>
    <w:rsid w:val="007B228D"/>
    <w:rsid w:val="007B5F0F"/>
    <w:rsid w:val="007C11B1"/>
    <w:rsid w:val="007C2D7A"/>
    <w:rsid w:val="007F050E"/>
    <w:rsid w:val="008137BE"/>
    <w:rsid w:val="008148E4"/>
    <w:rsid w:val="0085744C"/>
    <w:rsid w:val="00872D4C"/>
    <w:rsid w:val="0089707A"/>
    <w:rsid w:val="008C51CE"/>
    <w:rsid w:val="008D7FEB"/>
    <w:rsid w:val="009104D5"/>
    <w:rsid w:val="00934C37"/>
    <w:rsid w:val="00935F2D"/>
    <w:rsid w:val="009870E4"/>
    <w:rsid w:val="009D38A4"/>
    <w:rsid w:val="009D737D"/>
    <w:rsid w:val="009E61B8"/>
    <w:rsid w:val="00A11A86"/>
    <w:rsid w:val="00A13FDB"/>
    <w:rsid w:val="00A349F3"/>
    <w:rsid w:val="00A454C5"/>
    <w:rsid w:val="00A638FC"/>
    <w:rsid w:val="00A86047"/>
    <w:rsid w:val="00A900A8"/>
    <w:rsid w:val="00AA141E"/>
    <w:rsid w:val="00AC7AB9"/>
    <w:rsid w:val="00B14720"/>
    <w:rsid w:val="00B26B36"/>
    <w:rsid w:val="00B46C76"/>
    <w:rsid w:val="00B53276"/>
    <w:rsid w:val="00B70669"/>
    <w:rsid w:val="00BB17DA"/>
    <w:rsid w:val="00BB27C7"/>
    <w:rsid w:val="00BD4B75"/>
    <w:rsid w:val="00BE559E"/>
    <w:rsid w:val="00C53388"/>
    <w:rsid w:val="00C660F3"/>
    <w:rsid w:val="00CA37BE"/>
    <w:rsid w:val="00CA70BD"/>
    <w:rsid w:val="00CF3528"/>
    <w:rsid w:val="00CF5E64"/>
    <w:rsid w:val="00D54AB6"/>
    <w:rsid w:val="00D658E6"/>
    <w:rsid w:val="00D719CE"/>
    <w:rsid w:val="00D85A80"/>
    <w:rsid w:val="00D92408"/>
    <w:rsid w:val="00DA411A"/>
    <w:rsid w:val="00DD7CFD"/>
    <w:rsid w:val="00DE4675"/>
    <w:rsid w:val="00E0073E"/>
    <w:rsid w:val="00E3644F"/>
    <w:rsid w:val="00E732CC"/>
    <w:rsid w:val="00E76755"/>
    <w:rsid w:val="00E90DEE"/>
    <w:rsid w:val="00E95651"/>
    <w:rsid w:val="00EA3FEB"/>
    <w:rsid w:val="00EA7874"/>
    <w:rsid w:val="00EF514B"/>
    <w:rsid w:val="00F246EB"/>
    <w:rsid w:val="00F260DE"/>
    <w:rsid w:val="00F6042D"/>
    <w:rsid w:val="00F6272D"/>
    <w:rsid w:val="00F9747F"/>
    <w:rsid w:val="00FA0FA9"/>
    <w:rsid w:val="00FA63E7"/>
    <w:rsid w:val="00FC4D5C"/>
    <w:rsid w:val="00FD7285"/>
    <w:rsid w:val="00FD7EEA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B6"/>
  </w:style>
  <w:style w:type="paragraph" w:styleId="4">
    <w:name w:val="heading 4"/>
    <w:basedOn w:val="a"/>
    <w:link w:val="40"/>
    <w:uiPriority w:val="9"/>
    <w:qFormat/>
    <w:rsid w:val="00AA141E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54A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54AB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54A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1282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AA14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AA141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57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1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20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31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4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43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598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68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67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059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2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10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4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670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8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722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27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93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3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43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07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8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5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04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0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21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8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89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2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38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6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32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59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3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7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2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0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20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1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1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4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3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25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20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5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6793/bf09def58cf28e35e303e7ca0d12c6dfa25cfad4/" TargetMode="External"/><Relationship Id="rId13" Type="http://schemas.openxmlformats.org/officeDocument/2006/relationships/hyperlink" Target="http://www.consultant.ru/document/cons_doc_LAW_183496/337577b3e887a1501d7e8f5f806582d6f9c12584/" TargetMode="External"/><Relationship Id="rId18" Type="http://schemas.openxmlformats.org/officeDocument/2006/relationships/hyperlink" Target="https://docs.cntd.ru/document/42028740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2709/824c911000b3626674abf3ad6e38a6f04b8a7428/" TargetMode="External"/><Relationship Id="rId12" Type="http://schemas.openxmlformats.org/officeDocument/2006/relationships/hyperlink" Target="http://www.consultant.ru/document/cons_doc_LAW_183496/9a48faf7140392bb2014b24b987872295c86197f/" TargetMode="External"/><Relationship Id="rId17" Type="http://schemas.openxmlformats.org/officeDocument/2006/relationships/hyperlink" Target="https://docs.cntd.ru/document/4202874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42028740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64025/9dff647ece06f007d050357cc07a5f3d64a0bb38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420287403" TargetMode="External"/><Relationship Id="rId10" Type="http://schemas.openxmlformats.org/officeDocument/2006/relationships/hyperlink" Target="http://www.consultant.ru/document/cons_doc_LAW_2709/7c45508e360f5b7b8ae1443d73feb01f52a6199d/" TargetMode="External"/><Relationship Id="rId19" Type="http://schemas.openxmlformats.org/officeDocument/2006/relationships/hyperlink" Target="https://base.garant.ru/74714924/4458daa07db580ca49bb864e69c1206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72388/" TargetMode="External"/><Relationship Id="rId14" Type="http://schemas.openxmlformats.org/officeDocument/2006/relationships/hyperlink" Target="https://docs.cntd.ru/document/420287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09986-B5D3-4129-B2B1-0852098B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2410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User</cp:lastModifiedBy>
  <cp:revision>4</cp:revision>
  <dcterms:created xsi:type="dcterms:W3CDTF">2021-11-29T08:34:00Z</dcterms:created>
  <dcterms:modified xsi:type="dcterms:W3CDTF">2024-04-15T07:20:00Z</dcterms:modified>
</cp:coreProperties>
</file>