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0D4E2E">
        <w:rPr>
          <w:rFonts w:ascii="Mistral" w:hAnsi="Mistral" w:cs="Rod"/>
          <w:bCs/>
          <w:sz w:val="40"/>
          <w:szCs w:val="40"/>
        </w:rPr>
        <w:t>8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0D4E2E">
        <w:rPr>
          <w:rFonts w:ascii="Mistral" w:hAnsi="Mistral" w:cs="Rod"/>
          <w:bCs/>
          <w:sz w:val="40"/>
          <w:szCs w:val="40"/>
        </w:rPr>
        <w:t>2</w:t>
      </w:r>
      <w:r w:rsidR="008E5D86">
        <w:rPr>
          <w:rFonts w:ascii="Mistral" w:hAnsi="Mistral" w:cs="Rod"/>
          <w:bCs/>
          <w:sz w:val="40"/>
          <w:szCs w:val="40"/>
        </w:rPr>
        <w:t>2.03</w:t>
      </w:r>
      <w:r w:rsidR="0024471C">
        <w:rPr>
          <w:rFonts w:ascii="Mistral" w:hAnsi="Mistral" w:cs="Rod"/>
          <w:bCs/>
          <w:sz w:val="40"/>
          <w:szCs w:val="40"/>
        </w:rPr>
        <w:t>.2021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  <w:r w:rsidRPr="000D4E2E">
        <w:rPr>
          <w:color w:val="000000"/>
          <w:sz w:val="20"/>
          <w:szCs w:val="20"/>
        </w:rPr>
        <w:t xml:space="preserve">АДМИНИСТРАЦИЯ </w:t>
      </w: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  <w:r w:rsidRPr="000D4E2E">
        <w:rPr>
          <w:color w:val="000000"/>
          <w:sz w:val="20"/>
          <w:szCs w:val="20"/>
        </w:rPr>
        <w:t>РЕПЬЕВСКОГО СЕЛЬСОВЕТА</w:t>
      </w: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  <w:r w:rsidRPr="000D4E2E">
        <w:rPr>
          <w:color w:val="000000"/>
          <w:sz w:val="20"/>
          <w:szCs w:val="20"/>
        </w:rPr>
        <w:t>ТОГУЧИНСКОГО РАЙОНА</w:t>
      </w: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  <w:r w:rsidRPr="000D4E2E">
        <w:rPr>
          <w:color w:val="000000"/>
          <w:sz w:val="20"/>
          <w:szCs w:val="20"/>
        </w:rPr>
        <w:t>НОВОСИБИРСКОЙ ОБЛАСТИ</w:t>
      </w: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  <w:r w:rsidRPr="000D4E2E">
        <w:rPr>
          <w:color w:val="000000"/>
          <w:sz w:val="20"/>
          <w:szCs w:val="20"/>
        </w:rPr>
        <w:t>ПОСТАНОВЛЕНИЕ</w:t>
      </w: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</w:p>
    <w:p w:rsidR="000D4E2E" w:rsidRPr="000D4E2E" w:rsidRDefault="000D4E2E" w:rsidP="000D4E2E">
      <w:pPr>
        <w:widowControl w:val="0"/>
        <w:jc w:val="center"/>
        <w:rPr>
          <w:sz w:val="20"/>
          <w:szCs w:val="20"/>
        </w:rPr>
      </w:pPr>
      <w:r w:rsidRPr="000D4E2E">
        <w:rPr>
          <w:sz w:val="20"/>
          <w:szCs w:val="20"/>
        </w:rPr>
        <w:t>16.03.2021 № 23</w:t>
      </w:r>
    </w:p>
    <w:p w:rsidR="000D4E2E" w:rsidRPr="000D4E2E" w:rsidRDefault="000D4E2E" w:rsidP="000D4E2E">
      <w:pPr>
        <w:widowControl w:val="0"/>
        <w:rPr>
          <w:color w:val="000000"/>
          <w:sz w:val="20"/>
          <w:szCs w:val="20"/>
        </w:rPr>
      </w:pPr>
    </w:p>
    <w:p w:rsidR="000D4E2E" w:rsidRPr="000D4E2E" w:rsidRDefault="000D4E2E" w:rsidP="000D4E2E">
      <w:pPr>
        <w:widowControl w:val="0"/>
        <w:jc w:val="center"/>
        <w:rPr>
          <w:color w:val="000000"/>
          <w:sz w:val="20"/>
          <w:szCs w:val="20"/>
        </w:rPr>
      </w:pPr>
      <w:r w:rsidRPr="000D4E2E">
        <w:rPr>
          <w:color w:val="000000"/>
          <w:sz w:val="20"/>
          <w:szCs w:val="20"/>
        </w:rPr>
        <w:t>с. Репьево</w:t>
      </w:r>
    </w:p>
    <w:p w:rsidR="000D4E2E" w:rsidRPr="000D4E2E" w:rsidRDefault="000D4E2E" w:rsidP="000D4E2E">
      <w:pPr>
        <w:widowControl w:val="0"/>
        <w:spacing w:after="247"/>
        <w:ind w:left="20"/>
        <w:jc w:val="center"/>
        <w:rPr>
          <w:bCs/>
          <w:sz w:val="20"/>
          <w:szCs w:val="20"/>
          <w:lang w:eastAsia="en-US"/>
        </w:rPr>
      </w:pPr>
    </w:p>
    <w:p w:rsidR="000D4E2E" w:rsidRPr="000D4E2E" w:rsidRDefault="000D4E2E" w:rsidP="000D4E2E">
      <w:pPr>
        <w:widowControl w:val="0"/>
        <w:spacing w:after="247"/>
        <w:ind w:left="20"/>
        <w:jc w:val="center"/>
        <w:rPr>
          <w:bCs/>
          <w:sz w:val="20"/>
          <w:szCs w:val="20"/>
          <w:lang w:eastAsia="en-US"/>
        </w:rPr>
      </w:pPr>
      <w:r w:rsidRPr="000D4E2E">
        <w:rPr>
          <w:bCs/>
          <w:sz w:val="20"/>
          <w:szCs w:val="20"/>
          <w:lang w:eastAsia="en-US"/>
        </w:rPr>
        <w:t>Об утверждении Порядка исполнения поручений и указаний Президента Российской Федерации</w:t>
      </w:r>
    </w:p>
    <w:p w:rsidR="000D4E2E" w:rsidRPr="000D4E2E" w:rsidRDefault="000D4E2E" w:rsidP="000D4E2E">
      <w:pPr>
        <w:widowControl w:val="0"/>
        <w:tabs>
          <w:tab w:val="left" w:pos="6990"/>
        </w:tabs>
        <w:ind w:left="20" w:right="20" w:firstLine="640"/>
        <w:jc w:val="both"/>
        <w:rPr>
          <w:sz w:val="20"/>
          <w:szCs w:val="20"/>
          <w:lang w:eastAsia="en-US"/>
        </w:rPr>
      </w:pPr>
      <w:proofErr w:type="gramStart"/>
      <w:r w:rsidRPr="000D4E2E">
        <w:rPr>
          <w:sz w:val="20"/>
          <w:szCs w:val="20"/>
          <w:lang w:eastAsia="en-US"/>
        </w:rPr>
        <w:t>В целях обеспечения своевременного и качественного исполнения поручений и указаний Президента Российской Федерации и данных по их исполнению указаний Губернатора Новосибирской области, 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 в соответствии с постановлением Губернатора Новосибирской области от 21.09.2011 № 238 «Об утверждении Порядка исполнения поручений и указаний</w:t>
      </w:r>
      <w:proofErr w:type="gramEnd"/>
      <w:r w:rsidRPr="000D4E2E">
        <w:rPr>
          <w:sz w:val="20"/>
          <w:szCs w:val="20"/>
          <w:lang w:eastAsia="en-US"/>
        </w:rPr>
        <w:t xml:space="preserve"> Президента Российской Федерации», администрация Репьевского сельсовета Тогучинского района Новосибирской области</w:t>
      </w:r>
    </w:p>
    <w:p w:rsidR="000D4E2E" w:rsidRPr="000D4E2E" w:rsidRDefault="000D4E2E" w:rsidP="000D4E2E">
      <w:pPr>
        <w:widowControl w:val="0"/>
        <w:spacing w:after="190"/>
        <w:rPr>
          <w:color w:val="000000"/>
          <w:spacing w:val="70"/>
          <w:sz w:val="20"/>
          <w:szCs w:val="20"/>
          <w:shd w:val="clear" w:color="auto" w:fill="FFFFFF"/>
          <w:lang w:eastAsia="en-US"/>
        </w:rPr>
      </w:pPr>
    </w:p>
    <w:p w:rsidR="000D4E2E" w:rsidRPr="000D4E2E" w:rsidRDefault="000D4E2E" w:rsidP="000D4E2E">
      <w:pPr>
        <w:widowControl w:val="0"/>
        <w:rPr>
          <w:color w:val="000000"/>
          <w:spacing w:val="70"/>
          <w:sz w:val="20"/>
          <w:szCs w:val="20"/>
          <w:shd w:val="clear" w:color="auto" w:fill="FFFFFF"/>
          <w:lang w:eastAsia="en-US"/>
        </w:rPr>
      </w:pPr>
      <w:r w:rsidRPr="000D4E2E">
        <w:rPr>
          <w:color w:val="000000"/>
          <w:sz w:val="20"/>
          <w:szCs w:val="20"/>
          <w:shd w:val="clear" w:color="auto" w:fill="FFFFFF"/>
          <w:lang w:eastAsia="en-US"/>
        </w:rPr>
        <w:t>ПОСТАНОВЛЯЕТ</w:t>
      </w:r>
      <w:r w:rsidRPr="000D4E2E">
        <w:rPr>
          <w:color w:val="000000"/>
          <w:spacing w:val="70"/>
          <w:sz w:val="20"/>
          <w:szCs w:val="20"/>
          <w:shd w:val="clear" w:color="auto" w:fill="FFFFFF"/>
          <w:lang w:eastAsia="en-US"/>
        </w:rPr>
        <w:t>:</w:t>
      </w:r>
    </w:p>
    <w:p w:rsidR="000D4E2E" w:rsidRPr="000D4E2E" w:rsidRDefault="000D4E2E" w:rsidP="000D4E2E">
      <w:pPr>
        <w:widowControl w:val="0"/>
        <w:ind w:firstLine="851"/>
        <w:jc w:val="both"/>
        <w:rPr>
          <w:bCs/>
          <w:sz w:val="20"/>
          <w:szCs w:val="20"/>
          <w:lang w:eastAsia="en-US"/>
        </w:rPr>
      </w:pPr>
      <w:r w:rsidRPr="000D4E2E">
        <w:rPr>
          <w:color w:val="000000"/>
          <w:spacing w:val="70"/>
          <w:sz w:val="20"/>
          <w:szCs w:val="20"/>
          <w:shd w:val="clear" w:color="auto" w:fill="FFFFFF"/>
          <w:lang w:eastAsia="en-US"/>
        </w:rPr>
        <w:t>1.</w:t>
      </w:r>
      <w:r w:rsidRPr="000D4E2E">
        <w:rPr>
          <w:bCs/>
          <w:sz w:val="20"/>
          <w:szCs w:val="20"/>
          <w:lang w:eastAsia="en-US"/>
        </w:rPr>
        <w:t>Утвердить прилагаемый Порядок исполнения поручений и указаний Президента Российской Федерации (Приложение 1).</w:t>
      </w:r>
    </w:p>
    <w:p w:rsidR="000D4E2E" w:rsidRPr="000D4E2E" w:rsidRDefault="000D4E2E" w:rsidP="000D4E2E">
      <w:pPr>
        <w:widowControl w:val="0"/>
        <w:ind w:firstLine="851"/>
        <w:rPr>
          <w:bCs/>
          <w:sz w:val="20"/>
          <w:szCs w:val="20"/>
          <w:lang w:eastAsia="en-US"/>
        </w:rPr>
      </w:pPr>
      <w:r w:rsidRPr="000D4E2E">
        <w:rPr>
          <w:bCs/>
          <w:sz w:val="20"/>
          <w:szCs w:val="20"/>
          <w:lang w:eastAsia="en-US"/>
        </w:rPr>
        <w:t>2. Установить, что ответственные исполнители, определенные Главой Репьевского сельсовета Тогучинского района Новосибирской области,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0D4E2E" w:rsidRPr="000D4E2E" w:rsidRDefault="000D4E2E" w:rsidP="000D4E2E">
      <w:pPr>
        <w:widowControl w:val="0"/>
        <w:ind w:firstLine="851"/>
        <w:jc w:val="both"/>
        <w:rPr>
          <w:bCs/>
          <w:sz w:val="20"/>
          <w:szCs w:val="20"/>
          <w:lang w:eastAsia="en-US"/>
        </w:rPr>
      </w:pPr>
      <w:r w:rsidRPr="000D4E2E">
        <w:rPr>
          <w:bCs/>
          <w:sz w:val="20"/>
          <w:szCs w:val="20"/>
          <w:lang w:eastAsia="en-US"/>
        </w:rPr>
        <w:t>2.1. организацию исполнения поручений и указаний Президента Российской Федерации в полном объеме и в установленные сроки;</w:t>
      </w:r>
    </w:p>
    <w:p w:rsidR="000D4E2E" w:rsidRPr="000D4E2E" w:rsidRDefault="000D4E2E" w:rsidP="000D4E2E">
      <w:pPr>
        <w:widowControl w:val="0"/>
        <w:ind w:firstLine="851"/>
        <w:jc w:val="both"/>
        <w:rPr>
          <w:color w:val="000000"/>
          <w:spacing w:val="70"/>
          <w:sz w:val="20"/>
          <w:szCs w:val="20"/>
          <w:shd w:val="clear" w:color="auto" w:fill="FFFFFF"/>
          <w:lang w:eastAsia="en-US"/>
        </w:rPr>
      </w:pPr>
      <w:r w:rsidRPr="000D4E2E">
        <w:rPr>
          <w:bCs/>
          <w:sz w:val="20"/>
          <w:szCs w:val="20"/>
          <w:lang w:eastAsia="en-US"/>
        </w:rPr>
        <w:t>2.2. подготовку проектов докладов и информаций об исполнении поручений и указаний Президента Российской Федерации в установленные сроки.</w:t>
      </w:r>
    </w:p>
    <w:p w:rsidR="000D4E2E" w:rsidRPr="000D4E2E" w:rsidRDefault="000D4E2E" w:rsidP="000D4E2E">
      <w:pPr>
        <w:widowControl w:val="0"/>
        <w:tabs>
          <w:tab w:val="left" w:pos="905"/>
          <w:tab w:val="left" w:pos="1162"/>
          <w:tab w:val="left" w:pos="4733"/>
        </w:tabs>
        <w:ind w:right="20" w:firstLine="851"/>
        <w:jc w:val="both"/>
        <w:rPr>
          <w:sz w:val="20"/>
          <w:szCs w:val="20"/>
          <w:lang w:eastAsia="en-US"/>
        </w:rPr>
      </w:pPr>
      <w:r w:rsidRPr="000D4E2E">
        <w:rPr>
          <w:sz w:val="20"/>
          <w:szCs w:val="20"/>
          <w:lang w:eastAsia="en-US"/>
        </w:rPr>
        <w:t>3. Заместителю главы администрации обеспечить проведение проверок исполнения поручений и указаний Президента Российской Федерации в соответствии с утвержденным Порядком исполнения поручений и указаний Президента Российской Федерации.</w:t>
      </w:r>
    </w:p>
    <w:p w:rsidR="000D4E2E" w:rsidRPr="000D4E2E" w:rsidRDefault="000D4E2E" w:rsidP="000D4E2E">
      <w:pPr>
        <w:widowControl w:val="0"/>
        <w:tabs>
          <w:tab w:val="left" w:pos="905"/>
          <w:tab w:val="left" w:pos="1162"/>
          <w:tab w:val="left" w:pos="4733"/>
        </w:tabs>
        <w:ind w:right="20" w:firstLine="851"/>
        <w:jc w:val="both"/>
        <w:rPr>
          <w:sz w:val="20"/>
          <w:szCs w:val="20"/>
          <w:lang w:eastAsia="en-US"/>
        </w:rPr>
      </w:pPr>
      <w:r w:rsidRPr="000D4E2E">
        <w:rPr>
          <w:sz w:val="20"/>
          <w:szCs w:val="20"/>
          <w:lang w:eastAsia="en-US"/>
        </w:rPr>
        <w:t>4. Опубликовать настоящее постановление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0D4E2E" w:rsidRPr="000D4E2E" w:rsidRDefault="000D4E2E" w:rsidP="000D4E2E">
      <w:pPr>
        <w:widowControl w:val="0"/>
        <w:spacing w:after="181"/>
        <w:ind w:right="20" w:firstLine="851"/>
        <w:rPr>
          <w:sz w:val="20"/>
          <w:szCs w:val="20"/>
          <w:lang w:eastAsia="en-US"/>
        </w:rPr>
      </w:pPr>
      <w:r w:rsidRPr="000D4E2E">
        <w:rPr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6B73553" wp14:editId="4D85A7B0">
                <wp:simplePos x="0" y="0"/>
                <wp:positionH relativeFrom="margin">
                  <wp:posOffset>250190</wp:posOffset>
                </wp:positionH>
                <wp:positionV relativeFrom="paragraph">
                  <wp:posOffset>7224395</wp:posOffset>
                </wp:positionV>
                <wp:extent cx="441325" cy="120650"/>
                <wp:effectExtent l="2540" t="4445" r="381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E2E" w:rsidRDefault="000D4E2E" w:rsidP="000D4E2E">
                            <w:pPr>
                              <w:pStyle w:val="113"/>
                              <w:shd w:val="clear" w:color="auto" w:fill="auto"/>
                              <w:spacing w:line="190" w:lineRule="exact"/>
                              <w:ind w:left="6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.7pt;margin-top:568.85pt;width:34.75pt;height:9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" filled="f" stroked="f">
                <v:textbox style="mso-fit-shape-to-text:t" inset="0,0,0,0">
                  <w:txbxContent>
                    <w:p w:rsidR="000D4E2E" w:rsidRDefault="000D4E2E" w:rsidP="000D4E2E">
                      <w:pPr>
                        <w:pStyle w:val="113"/>
                        <w:shd w:val="clear" w:color="auto" w:fill="auto"/>
                        <w:spacing w:line="190" w:lineRule="exact"/>
                        <w:ind w:left="6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4E2E">
        <w:rPr>
          <w:sz w:val="20"/>
          <w:szCs w:val="20"/>
          <w:lang w:eastAsia="en-US"/>
        </w:rPr>
        <w:t xml:space="preserve">5. </w:t>
      </w:r>
      <w:proofErr w:type="gramStart"/>
      <w:r w:rsidRPr="000D4E2E">
        <w:rPr>
          <w:sz w:val="20"/>
          <w:szCs w:val="20"/>
          <w:lang w:eastAsia="en-US"/>
        </w:rPr>
        <w:t>Контроль за</w:t>
      </w:r>
      <w:proofErr w:type="gramEnd"/>
      <w:r w:rsidRPr="000D4E2E">
        <w:rPr>
          <w:sz w:val="20"/>
          <w:szCs w:val="20"/>
          <w:lang w:eastAsia="en-US"/>
        </w:rPr>
        <w:t xml:space="preserve"> исполнением настоящего постановления оставляю за собой. </w:t>
      </w:r>
    </w:p>
    <w:p w:rsidR="000D4E2E" w:rsidRPr="000D4E2E" w:rsidRDefault="000D4E2E" w:rsidP="000D4E2E">
      <w:pPr>
        <w:widowControl w:val="0"/>
        <w:spacing w:after="181"/>
        <w:ind w:right="20" w:firstLine="851"/>
        <w:rPr>
          <w:sz w:val="20"/>
          <w:szCs w:val="20"/>
          <w:lang w:eastAsia="en-US"/>
        </w:rPr>
      </w:pPr>
    </w:p>
    <w:p w:rsidR="000D4E2E" w:rsidRPr="000D4E2E" w:rsidRDefault="000D4E2E" w:rsidP="000D4E2E">
      <w:pPr>
        <w:widowControl w:val="0"/>
        <w:ind w:right="20"/>
        <w:rPr>
          <w:sz w:val="20"/>
          <w:szCs w:val="20"/>
          <w:lang w:eastAsia="en-US"/>
        </w:rPr>
      </w:pPr>
    </w:p>
    <w:p w:rsidR="000D4E2E" w:rsidRPr="000D4E2E" w:rsidRDefault="000D4E2E" w:rsidP="000D4E2E">
      <w:pPr>
        <w:widowControl w:val="0"/>
        <w:ind w:right="20"/>
        <w:rPr>
          <w:sz w:val="20"/>
          <w:szCs w:val="20"/>
          <w:lang w:eastAsia="en-US"/>
        </w:rPr>
      </w:pPr>
      <w:r w:rsidRPr="000D4E2E">
        <w:rPr>
          <w:sz w:val="20"/>
          <w:szCs w:val="20"/>
          <w:lang w:eastAsia="en-US"/>
        </w:rPr>
        <w:t xml:space="preserve">Глава Репьевского сельсовета </w:t>
      </w:r>
    </w:p>
    <w:p w:rsidR="000D4E2E" w:rsidRPr="000D4E2E" w:rsidRDefault="000D4E2E" w:rsidP="000D4E2E">
      <w:pPr>
        <w:widowControl w:val="0"/>
        <w:ind w:right="20"/>
        <w:rPr>
          <w:sz w:val="20"/>
          <w:szCs w:val="20"/>
          <w:lang w:eastAsia="en-US"/>
        </w:rPr>
      </w:pPr>
      <w:r w:rsidRPr="000D4E2E">
        <w:rPr>
          <w:sz w:val="20"/>
          <w:szCs w:val="20"/>
          <w:lang w:eastAsia="en-US"/>
        </w:rPr>
        <w:t>Тогучинского района Новосибирской области                              А.В. Строков</w:t>
      </w:r>
    </w:p>
    <w:p w:rsidR="000D4E2E" w:rsidRPr="000D4E2E" w:rsidRDefault="000D4E2E" w:rsidP="000D4E2E">
      <w:pPr>
        <w:widowControl w:val="0"/>
        <w:spacing w:after="207"/>
        <w:ind w:left="4960" w:right="200" w:firstLine="520"/>
        <w:rPr>
          <w:sz w:val="20"/>
          <w:szCs w:val="20"/>
          <w:lang w:eastAsia="en-US"/>
        </w:rPr>
      </w:pPr>
    </w:p>
    <w:p w:rsidR="000D4E2E" w:rsidRPr="000D4E2E" w:rsidRDefault="000D4E2E" w:rsidP="000D4E2E">
      <w:pPr>
        <w:widowControl w:val="0"/>
        <w:spacing w:after="207"/>
        <w:ind w:left="4960" w:right="200" w:firstLine="520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Pr="00A1617D" w:rsidRDefault="000D4E2E" w:rsidP="000D4E2E">
      <w:pPr>
        <w:jc w:val="center"/>
        <w:rPr>
          <w:sz w:val="20"/>
          <w:szCs w:val="20"/>
        </w:rPr>
      </w:pPr>
      <w:r w:rsidRPr="00A1617D">
        <w:rPr>
          <w:sz w:val="20"/>
          <w:szCs w:val="20"/>
        </w:rPr>
        <w:t>Уважаемые владельцы животных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ab/>
        <w:t>Доводим до вашего сведения, что с 1 марта 2021 года вступили новые ветеринарные правила, направленные на предотвращение распространения и ликвидацию очагов бруцеллеза.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ab/>
        <w:t xml:space="preserve">Бруцеллез - хронически протекающая инфекционная болезнь животных, характеризующаяся абортами,  рождением мертвого или нежизнеспособного приплода, воспалением суставов, увеличением семенников у баранов и козлов в объеме в 3 - 5 раз. Клинические признаки болезни проявляются при </w:t>
      </w:r>
      <w:r w:rsidRPr="00A1617D">
        <w:rPr>
          <w:sz w:val="20"/>
          <w:szCs w:val="20"/>
        </w:rPr>
        <w:lastRenderedPageBreak/>
        <w:t>достижении животными половой зрелости. Возможно бессимптомное течение болезни. Заболевание неизлечимо. Бруцеллез передается от животных человеку.</w:t>
      </w:r>
    </w:p>
    <w:p w:rsidR="000D4E2E" w:rsidRPr="00A1617D" w:rsidRDefault="000D4E2E" w:rsidP="000D4E2E">
      <w:pPr>
        <w:jc w:val="both"/>
        <w:rPr>
          <w:b/>
          <w:sz w:val="20"/>
          <w:szCs w:val="20"/>
        </w:rPr>
      </w:pPr>
      <w:r w:rsidRPr="00A1617D">
        <w:rPr>
          <w:b/>
          <w:sz w:val="20"/>
          <w:szCs w:val="20"/>
        </w:rPr>
        <w:t>Владельцы животных всех форм собственности обязаны: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>-предоставлять ветеринарным специалистам государственной ветеринарной службы своих животных для осмотра и проведения ветеринарных профилактических мероприятий;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>Крупный рогатый скот и лошади (дойное, маточное, откормочное поголовье) исследуются  2 раза в год, в том числе за 30 календарных дней до направления на убой.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>Овцы, козы 2 раза в год, в том числе за 30 календарных дней до направления на убой;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>Животные всех видов исследуются с 2-месячного возраста, за исключением телят мясного направления продуктивности и жеребят, которые исследуются с 7- и 9-месячного возраста соответственно.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 xml:space="preserve">Помимо случаев, установленных настоящими Правилами, специалистами </w:t>
      </w:r>
      <w:proofErr w:type="spellStart"/>
      <w:r w:rsidRPr="00A1617D">
        <w:rPr>
          <w:sz w:val="20"/>
          <w:szCs w:val="20"/>
        </w:rPr>
        <w:t>госветслужбы</w:t>
      </w:r>
      <w:proofErr w:type="spellEnd"/>
      <w:r w:rsidRPr="00A1617D">
        <w:rPr>
          <w:sz w:val="20"/>
          <w:szCs w:val="20"/>
        </w:rPr>
        <w:t xml:space="preserve"> должны проводиться серологические исследования на бруцеллез животных, поступивших в личное подсобное хозяйство, крестьянско-фермерское хозяйство или в хозяйство индивидуального предпринимателя, в период </w:t>
      </w:r>
      <w:proofErr w:type="spellStart"/>
      <w:r w:rsidRPr="00A1617D">
        <w:rPr>
          <w:sz w:val="20"/>
          <w:szCs w:val="20"/>
        </w:rPr>
        <w:t>карантинирования</w:t>
      </w:r>
      <w:proofErr w:type="spellEnd"/>
      <w:r w:rsidRPr="00A1617D">
        <w:rPr>
          <w:sz w:val="20"/>
          <w:szCs w:val="20"/>
        </w:rPr>
        <w:t>;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>-принимать меры по изоляции подозреваемых в заболевании животных,  находившихся в контакте с подозреваемыми в заболевании бруцеллезом животными, а также обеспечить изоляцию трупов павших животных;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 xml:space="preserve">-выполнять требования специалистов </w:t>
      </w:r>
      <w:proofErr w:type="spellStart"/>
      <w:r w:rsidRPr="00A1617D">
        <w:rPr>
          <w:sz w:val="20"/>
          <w:szCs w:val="20"/>
        </w:rPr>
        <w:t>госветслужбы</w:t>
      </w:r>
      <w:proofErr w:type="spellEnd"/>
      <w:r w:rsidRPr="00A1617D">
        <w:rPr>
          <w:sz w:val="20"/>
          <w:szCs w:val="20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животные  ветеринарных профилактических  мероприятий, предусмотренных настоящими Правилами;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>-не допускать смешивания животных из разных стад, отар, групп при их выпасе и водопое.</w:t>
      </w:r>
    </w:p>
    <w:p w:rsidR="000D4E2E" w:rsidRPr="00A1617D" w:rsidRDefault="000D4E2E" w:rsidP="000D4E2E">
      <w:pPr>
        <w:jc w:val="both"/>
        <w:rPr>
          <w:sz w:val="20"/>
          <w:szCs w:val="20"/>
        </w:rPr>
      </w:pPr>
      <w:r w:rsidRPr="00A1617D">
        <w:rPr>
          <w:sz w:val="20"/>
          <w:szCs w:val="20"/>
        </w:rPr>
        <w:t>При наличии оснований для подозрения на бруцеллез  владельцы животных обязаны сообщить в течение 24 часов любым доступным способом о подозрении на бруцеллез в ГБУ НСО «Управление ветеринарии Тогучинского района НСО» по телефонам: 21-467, 27-205, 22-106.</w:t>
      </w:r>
    </w:p>
    <w:p w:rsidR="000D4E2E" w:rsidRPr="00A1617D" w:rsidRDefault="000D4E2E" w:rsidP="000D4E2E">
      <w:pPr>
        <w:rPr>
          <w:sz w:val="20"/>
          <w:szCs w:val="20"/>
        </w:rPr>
      </w:pPr>
    </w:p>
    <w:p w:rsidR="000D4E2E" w:rsidRPr="00A1617D" w:rsidRDefault="000D4E2E" w:rsidP="000D4E2E">
      <w:pPr>
        <w:rPr>
          <w:sz w:val="20"/>
          <w:szCs w:val="20"/>
        </w:rPr>
      </w:pPr>
      <w:r w:rsidRPr="00A1617D">
        <w:rPr>
          <w:sz w:val="20"/>
          <w:szCs w:val="20"/>
        </w:rPr>
        <w:t>Главный государственный</w:t>
      </w:r>
    </w:p>
    <w:p w:rsidR="000D4E2E" w:rsidRPr="00A1617D" w:rsidRDefault="000D4E2E" w:rsidP="000D4E2E">
      <w:pPr>
        <w:rPr>
          <w:sz w:val="20"/>
          <w:szCs w:val="20"/>
        </w:rPr>
      </w:pPr>
      <w:r w:rsidRPr="00A1617D">
        <w:rPr>
          <w:sz w:val="20"/>
          <w:szCs w:val="20"/>
        </w:rPr>
        <w:t>ветеринарный инспектор</w:t>
      </w:r>
    </w:p>
    <w:p w:rsidR="000D4E2E" w:rsidRPr="00A1617D" w:rsidRDefault="000D4E2E" w:rsidP="000D4E2E">
      <w:pPr>
        <w:rPr>
          <w:sz w:val="20"/>
          <w:szCs w:val="20"/>
        </w:rPr>
      </w:pPr>
      <w:r w:rsidRPr="00A1617D">
        <w:rPr>
          <w:sz w:val="20"/>
          <w:szCs w:val="20"/>
        </w:rPr>
        <w:t>Тогучинского района</w:t>
      </w:r>
      <w:r w:rsidRPr="00A1617D">
        <w:rPr>
          <w:sz w:val="20"/>
          <w:szCs w:val="20"/>
        </w:rPr>
        <w:tab/>
      </w:r>
      <w:r w:rsidRPr="00A1617D">
        <w:rPr>
          <w:sz w:val="20"/>
          <w:szCs w:val="20"/>
        </w:rPr>
        <w:tab/>
      </w:r>
      <w:r w:rsidRPr="00A1617D">
        <w:rPr>
          <w:sz w:val="20"/>
          <w:szCs w:val="20"/>
        </w:rPr>
        <w:tab/>
      </w:r>
      <w:r w:rsidRPr="00A1617D">
        <w:rPr>
          <w:sz w:val="20"/>
          <w:szCs w:val="20"/>
        </w:rPr>
        <w:tab/>
      </w:r>
      <w:r w:rsidRPr="00A1617D">
        <w:rPr>
          <w:sz w:val="20"/>
          <w:szCs w:val="20"/>
        </w:rPr>
        <w:tab/>
      </w:r>
      <w:r w:rsidRPr="00A1617D">
        <w:rPr>
          <w:sz w:val="20"/>
          <w:szCs w:val="20"/>
        </w:rPr>
        <w:tab/>
      </w:r>
      <w:r w:rsidRPr="00A1617D">
        <w:rPr>
          <w:sz w:val="20"/>
          <w:szCs w:val="20"/>
        </w:rPr>
        <w:tab/>
      </w:r>
      <w:r w:rsidRPr="00A1617D">
        <w:rPr>
          <w:sz w:val="20"/>
          <w:szCs w:val="20"/>
        </w:rPr>
        <w:tab/>
        <w:t xml:space="preserve">              И.М. </w:t>
      </w:r>
      <w:proofErr w:type="spellStart"/>
      <w:r w:rsidRPr="00A1617D">
        <w:rPr>
          <w:sz w:val="20"/>
          <w:szCs w:val="20"/>
        </w:rPr>
        <w:t>Сейдуров</w:t>
      </w:r>
      <w:proofErr w:type="spellEnd"/>
    </w:p>
    <w:p w:rsidR="000D4E2E" w:rsidRPr="00A1617D" w:rsidRDefault="000D4E2E" w:rsidP="000D4E2E">
      <w:pPr>
        <w:rPr>
          <w:sz w:val="20"/>
          <w:szCs w:val="20"/>
        </w:rPr>
      </w:pPr>
    </w:p>
    <w:p w:rsidR="000D4E2E" w:rsidRPr="00A1617D" w:rsidRDefault="000D4E2E" w:rsidP="000D4E2E">
      <w:pPr>
        <w:rPr>
          <w:sz w:val="20"/>
          <w:szCs w:val="20"/>
        </w:rPr>
      </w:pPr>
    </w:p>
    <w:p w:rsidR="000D4E2E" w:rsidRPr="00A1617D" w:rsidRDefault="000D4E2E" w:rsidP="000D4E2E">
      <w:pPr>
        <w:rPr>
          <w:sz w:val="20"/>
          <w:szCs w:val="20"/>
        </w:rPr>
      </w:pPr>
    </w:p>
    <w:p w:rsidR="000D4E2E" w:rsidRPr="00A1617D" w:rsidRDefault="000D4E2E" w:rsidP="000D4E2E">
      <w:pPr>
        <w:rPr>
          <w:sz w:val="20"/>
          <w:szCs w:val="20"/>
        </w:rPr>
      </w:pPr>
    </w:p>
    <w:p w:rsidR="000D4E2E" w:rsidRPr="00A1617D" w:rsidRDefault="000D4E2E" w:rsidP="000D4E2E">
      <w:pPr>
        <w:rPr>
          <w:sz w:val="20"/>
          <w:szCs w:val="20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 xml:space="preserve">АДМИНИСТРАЦИЯ </w:t>
      </w: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>РЕПЬЕВСКОГО СЕЛЬСОВЕТА</w:t>
      </w: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>ТОГУЧИНСКОГО РАЙОНА</w:t>
      </w: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>НОВОСИБИРСКОЙ ОБЛАСТИ</w:t>
      </w:r>
    </w:p>
    <w:p w:rsidR="004B7C26" w:rsidRPr="00D750B3" w:rsidRDefault="004B7C26" w:rsidP="004B7C26">
      <w:pPr>
        <w:jc w:val="center"/>
        <w:rPr>
          <w:sz w:val="20"/>
          <w:szCs w:val="20"/>
        </w:rPr>
      </w:pPr>
    </w:p>
    <w:p w:rsidR="004B7C26" w:rsidRPr="00D750B3" w:rsidRDefault="004B7C26" w:rsidP="004B7C26">
      <w:pPr>
        <w:jc w:val="center"/>
        <w:rPr>
          <w:sz w:val="20"/>
          <w:szCs w:val="20"/>
        </w:rPr>
      </w:pP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>ПОСТАНОВЛЕНИЕ</w:t>
      </w:r>
    </w:p>
    <w:p w:rsidR="004B7C26" w:rsidRPr="00D750B3" w:rsidRDefault="004B7C26" w:rsidP="004B7C26">
      <w:pPr>
        <w:jc w:val="center"/>
        <w:rPr>
          <w:sz w:val="20"/>
          <w:szCs w:val="20"/>
        </w:rPr>
      </w:pP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>16.03.2021 №  23</w:t>
      </w:r>
    </w:p>
    <w:p w:rsidR="004B7C26" w:rsidRPr="00D750B3" w:rsidRDefault="004B7C26" w:rsidP="004B7C26">
      <w:pPr>
        <w:rPr>
          <w:sz w:val="20"/>
          <w:szCs w:val="20"/>
        </w:rPr>
      </w:pP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>с. Репьево</w:t>
      </w:r>
    </w:p>
    <w:p w:rsidR="004B7C26" w:rsidRPr="00D750B3" w:rsidRDefault="004B7C26" w:rsidP="004B7C26">
      <w:pPr>
        <w:jc w:val="center"/>
        <w:rPr>
          <w:sz w:val="20"/>
          <w:szCs w:val="20"/>
        </w:rPr>
      </w:pPr>
    </w:p>
    <w:p w:rsidR="004B7C26" w:rsidRPr="00D750B3" w:rsidRDefault="004B7C26" w:rsidP="004B7C26">
      <w:pPr>
        <w:jc w:val="center"/>
        <w:rPr>
          <w:sz w:val="20"/>
          <w:szCs w:val="20"/>
        </w:rPr>
      </w:pPr>
      <w:r w:rsidRPr="00D750B3">
        <w:rPr>
          <w:sz w:val="20"/>
          <w:szCs w:val="20"/>
        </w:rPr>
        <w:t>Об утверждении Перечня объектов, находящихся в 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2021 году</w:t>
      </w:r>
    </w:p>
    <w:p w:rsidR="004B7C26" w:rsidRPr="00D750B3" w:rsidRDefault="004B7C26" w:rsidP="004B7C26">
      <w:pPr>
        <w:jc w:val="center"/>
        <w:rPr>
          <w:bCs/>
          <w:sz w:val="20"/>
          <w:szCs w:val="20"/>
        </w:rPr>
      </w:pPr>
    </w:p>
    <w:p w:rsidR="004B7C26" w:rsidRPr="00D750B3" w:rsidRDefault="004B7C26" w:rsidP="004B7C26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D750B3">
        <w:rPr>
          <w:rFonts w:eastAsia="Calibri"/>
          <w:sz w:val="20"/>
          <w:szCs w:val="20"/>
          <w:lang w:eastAsia="en-US"/>
        </w:rPr>
        <w:t>В соответствии с федеральным законом от 21.07.2005 № 115-Ф3 «0 концессионных соглашениях», в целях эффективного использования имущества, находящегося в собственности администрации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4B7C26" w:rsidRPr="00D750B3" w:rsidRDefault="004B7C26" w:rsidP="004B7C26">
      <w:pPr>
        <w:jc w:val="both"/>
        <w:rPr>
          <w:rFonts w:eastAsia="Calibri"/>
          <w:sz w:val="20"/>
          <w:szCs w:val="20"/>
          <w:lang w:eastAsia="en-US"/>
        </w:rPr>
      </w:pPr>
    </w:p>
    <w:p w:rsidR="004B7C26" w:rsidRPr="00D750B3" w:rsidRDefault="004B7C26" w:rsidP="004B7C26">
      <w:pPr>
        <w:jc w:val="both"/>
        <w:rPr>
          <w:rFonts w:eastAsia="Calibri"/>
          <w:sz w:val="20"/>
          <w:szCs w:val="20"/>
          <w:lang w:eastAsia="en-US"/>
        </w:rPr>
      </w:pPr>
      <w:r w:rsidRPr="00D750B3">
        <w:rPr>
          <w:rFonts w:eastAsia="Calibri"/>
          <w:sz w:val="20"/>
          <w:szCs w:val="20"/>
          <w:lang w:eastAsia="en-US"/>
        </w:rPr>
        <w:t xml:space="preserve"> ПОСТАНОВЛЯЕТ:</w:t>
      </w:r>
    </w:p>
    <w:p w:rsidR="004B7C26" w:rsidRPr="00D750B3" w:rsidRDefault="004B7C26" w:rsidP="004B7C26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D750B3">
        <w:rPr>
          <w:rFonts w:eastAsia="Calibri"/>
          <w:sz w:val="20"/>
          <w:szCs w:val="20"/>
          <w:lang w:eastAsia="en-US"/>
        </w:rPr>
        <w:t xml:space="preserve">1. Утвердить прилагаемый Перечень объектов, находящихся </w:t>
      </w:r>
      <w:r w:rsidRPr="00D750B3">
        <w:rPr>
          <w:rFonts w:eastAsia="Calibri"/>
          <w:i/>
          <w:iCs/>
          <w:sz w:val="20"/>
          <w:szCs w:val="20"/>
          <w:lang w:eastAsia="en-US"/>
        </w:rPr>
        <w:t xml:space="preserve">в </w:t>
      </w:r>
      <w:r w:rsidRPr="00D750B3">
        <w:rPr>
          <w:rFonts w:eastAsia="Calibri"/>
          <w:sz w:val="20"/>
          <w:szCs w:val="20"/>
          <w:lang w:eastAsia="en-US"/>
        </w:rPr>
        <w:t>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2021 году (далее - Перечень) согласно приложению 1.</w:t>
      </w:r>
    </w:p>
    <w:p w:rsidR="004B7C26" w:rsidRPr="00D750B3" w:rsidRDefault="004B7C26" w:rsidP="004B7C26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D750B3">
        <w:rPr>
          <w:rFonts w:eastAsia="Calibri"/>
          <w:sz w:val="20"/>
          <w:szCs w:val="20"/>
          <w:lang w:eastAsia="en-US"/>
        </w:rPr>
        <w:lastRenderedPageBreak/>
        <w:t xml:space="preserve">2. </w:t>
      </w:r>
      <w:proofErr w:type="gramStart"/>
      <w:r w:rsidRPr="00D750B3">
        <w:rPr>
          <w:rFonts w:eastAsia="Calibri"/>
          <w:sz w:val="20"/>
          <w:szCs w:val="20"/>
          <w:lang w:eastAsia="en-US"/>
        </w:rPr>
        <w:t>Разместить</w:t>
      </w:r>
      <w:proofErr w:type="gramEnd"/>
      <w:r w:rsidRPr="00D750B3">
        <w:rPr>
          <w:rFonts w:eastAsia="Calibri"/>
          <w:sz w:val="20"/>
          <w:szCs w:val="20"/>
          <w:lang w:eastAsia="en-US"/>
        </w:rPr>
        <w:t xml:space="preserve"> настоящее постановление и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r w:rsidRPr="00D750B3">
        <w:rPr>
          <w:rFonts w:eastAsia="Calibri"/>
          <w:sz w:val="20"/>
          <w:szCs w:val="20"/>
          <w:lang w:val="en-US" w:eastAsia="en-US"/>
        </w:rPr>
        <w:t>www</w:t>
      </w:r>
      <w:r w:rsidRPr="00D750B3"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 w:rsidRPr="00D750B3">
        <w:rPr>
          <w:rFonts w:eastAsia="Calibri"/>
          <w:sz w:val="20"/>
          <w:szCs w:val="20"/>
          <w:lang w:val="en-US" w:eastAsia="en-US"/>
        </w:rPr>
        <w:t>torgi</w:t>
      </w:r>
      <w:proofErr w:type="spellEnd"/>
      <w:r w:rsidRPr="00D750B3">
        <w:rPr>
          <w:rFonts w:eastAsia="Calibri"/>
          <w:sz w:val="20"/>
          <w:szCs w:val="20"/>
          <w:lang w:eastAsia="en-US"/>
        </w:rPr>
        <w:t>.</w:t>
      </w:r>
      <w:proofErr w:type="spellStart"/>
      <w:r w:rsidRPr="00D750B3">
        <w:rPr>
          <w:rFonts w:eastAsia="Calibri"/>
          <w:sz w:val="20"/>
          <w:szCs w:val="20"/>
          <w:lang w:val="en-US" w:eastAsia="en-US"/>
        </w:rPr>
        <w:t>gov</w:t>
      </w:r>
      <w:proofErr w:type="spellEnd"/>
      <w:r w:rsidRPr="00D750B3">
        <w:rPr>
          <w:rFonts w:eastAsia="Calibri"/>
          <w:sz w:val="20"/>
          <w:szCs w:val="20"/>
          <w:lang w:eastAsia="en-US"/>
        </w:rPr>
        <w:t>.</w:t>
      </w:r>
      <w:proofErr w:type="spellStart"/>
      <w:r w:rsidRPr="00D750B3">
        <w:rPr>
          <w:rFonts w:eastAsia="Calibri"/>
          <w:sz w:val="20"/>
          <w:szCs w:val="20"/>
          <w:lang w:val="en-US" w:eastAsia="en-US"/>
        </w:rPr>
        <w:t>ru</w:t>
      </w:r>
      <w:proofErr w:type="spellEnd"/>
      <w:r w:rsidRPr="00D750B3">
        <w:rPr>
          <w:rFonts w:eastAsia="Calibri"/>
          <w:sz w:val="20"/>
          <w:szCs w:val="20"/>
          <w:lang w:eastAsia="en-US"/>
        </w:rPr>
        <w:t>) и на официальном сайте администрации Репьевского сельсовета Тогучинского района Новосибирской области.</w:t>
      </w:r>
    </w:p>
    <w:p w:rsidR="004B7C26" w:rsidRPr="00D750B3" w:rsidRDefault="004B7C26" w:rsidP="004B7C26">
      <w:pPr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D750B3">
        <w:rPr>
          <w:rFonts w:eastAsia="Calibri"/>
          <w:sz w:val="20"/>
          <w:szCs w:val="20"/>
          <w:lang w:eastAsia="en-US"/>
        </w:rPr>
        <w:t xml:space="preserve">3. </w:t>
      </w:r>
      <w:r w:rsidRPr="00D750B3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D750B3">
        <w:rPr>
          <w:rFonts w:eastAsia="Calibri"/>
          <w:spacing w:val="-6"/>
          <w:sz w:val="20"/>
          <w:szCs w:val="20"/>
          <w:lang w:eastAsia="en-US"/>
        </w:rPr>
        <w:t>постановление в периодическом печатном издании «Репьевский Вестник».</w:t>
      </w:r>
    </w:p>
    <w:p w:rsidR="004B7C26" w:rsidRPr="00D750B3" w:rsidRDefault="004B7C26" w:rsidP="004B7C26">
      <w:pPr>
        <w:widowControl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D750B3">
        <w:rPr>
          <w:rFonts w:eastAsia="Calibri"/>
          <w:bCs/>
          <w:sz w:val="20"/>
          <w:szCs w:val="20"/>
          <w:lang w:eastAsia="en-US"/>
        </w:rPr>
        <w:t xml:space="preserve">4. </w:t>
      </w:r>
      <w:proofErr w:type="gramStart"/>
      <w:r w:rsidRPr="00D750B3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D750B3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4B7C26" w:rsidRPr="00D750B3" w:rsidRDefault="004B7C26" w:rsidP="004B7C26">
      <w:pPr>
        <w:rPr>
          <w:rFonts w:eastAsia="Calibri"/>
          <w:sz w:val="20"/>
          <w:szCs w:val="20"/>
          <w:lang w:eastAsia="en-US"/>
        </w:rPr>
      </w:pPr>
    </w:p>
    <w:p w:rsidR="004B7C26" w:rsidRPr="00D750B3" w:rsidRDefault="004B7C26" w:rsidP="004B7C26">
      <w:pPr>
        <w:rPr>
          <w:rFonts w:eastAsia="Calibri"/>
          <w:sz w:val="20"/>
          <w:szCs w:val="20"/>
          <w:lang w:eastAsia="en-US"/>
        </w:rPr>
      </w:pPr>
    </w:p>
    <w:p w:rsidR="004B7C26" w:rsidRPr="00D750B3" w:rsidRDefault="004B7C26" w:rsidP="004B7C26">
      <w:pPr>
        <w:rPr>
          <w:rFonts w:eastAsia="Calibri"/>
          <w:sz w:val="20"/>
          <w:szCs w:val="20"/>
          <w:lang w:eastAsia="en-US"/>
        </w:rPr>
      </w:pPr>
      <w:r w:rsidRPr="00D750B3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4B7C26" w:rsidRPr="00D750B3" w:rsidRDefault="004B7C26" w:rsidP="004B7C26">
      <w:pPr>
        <w:rPr>
          <w:sz w:val="20"/>
          <w:szCs w:val="20"/>
        </w:rPr>
      </w:pPr>
    </w:p>
    <w:p w:rsidR="004B7C26" w:rsidRPr="00D750B3" w:rsidRDefault="004B7C26" w:rsidP="004B7C26">
      <w:pPr>
        <w:rPr>
          <w:sz w:val="20"/>
          <w:szCs w:val="20"/>
        </w:rPr>
      </w:pPr>
      <w:r w:rsidRPr="00D750B3">
        <w:rPr>
          <w:sz w:val="20"/>
          <w:szCs w:val="20"/>
        </w:rPr>
        <w:t>Линчевская</w:t>
      </w:r>
    </w:p>
    <w:p w:rsidR="004B7C26" w:rsidRPr="00D750B3" w:rsidRDefault="004B7C26" w:rsidP="004B7C26">
      <w:pPr>
        <w:rPr>
          <w:sz w:val="20"/>
          <w:szCs w:val="20"/>
        </w:rPr>
      </w:pPr>
      <w:r w:rsidRPr="00D750B3">
        <w:rPr>
          <w:sz w:val="20"/>
          <w:szCs w:val="20"/>
        </w:rPr>
        <w:t>29-979</w:t>
      </w:r>
    </w:p>
    <w:p w:rsidR="004B7C26" w:rsidRPr="00D750B3" w:rsidRDefault="004B7C26" w:rsidP="004B7C26">
      <w:pPr>
        <w:spacing w:after="200" w:line="276" w:lineRule="auto"/>
        <w:rPr>
          <w:sz w:val="20"/>
          <w:szCs w:val="20"/>
        </w:rPr>
      </w:pPr>
      <w:r w:rsidRPr="00D750B3">
        <w:rPr>
          <w:sz w:val="20"/>
          <w:szCs w:val="20"/>
        </w:rPr>
        <w:br w:type="page"/>
      </w:r>
    </w:p>
    <w:p w:rsidR="004B7C26" w:rsidRPr="00D750B3" w:rsidRDefault="004B7C26" w:rsidP="004B7C26">
      <w:pPr>
        <w:ind w:left="3969"/>
        <w:rPr>
          <w:sz w:val="20"/>
          <w:szCs w:val="20"/>
        </w:rPr>
      </w:pPr>
      <w:r w:rsidRPr="00D750B3">
        <w:rPr>
          <w:sz w:val="20"/>
          <w:szCs w:val="20"/>
        </w:rPr>
        <w:lastRenderedPageBreak/>
        <w:t>Приложение 1</w:t>
      </w:r>
    </w:p>
    <w:p w:rsidR="004B7C26" w:rsidRPr="00D750B3" w:rsidRDefault="004B7C26" w:rsidP="004B7C26">
      <w:pPr>
        <w:ind w:left="3969"/>
        <w:rPr>
          <w:sz w:val="20"/>
          <w:szCs w:val="20"/>
        </w:rPr>
      </w:pPr>
      <w:r w:rsidRPr="00D750B3">
        <w:rPr>
          <w:sz w:val="20"/>
          <w:szCs w:val="20"/>
        </w:rPr>
        <w:t>к постановлению администрации</w:t>
      </w:r>
    </w:p>
    <w:p w:rsidR="004B7C26" w:rsidRPr="00D750B3" w:rsidRDefault="004B7C26" w:rsidP="004B7C26">
      <w:pPr>
        <w:ind w:left="3969"/>
        <w:rPr>
          <w:sz w:val="20"/>
          <w:szCs w:val="20"/>
        </w:rPr>
      </w:pPr>
      <w:r w:rsidRPr="00D750B3">
        <w:rPr>
          <w:sz w:val="20"/>
          <w:szCs w:val="20"/>
        </w:rPr>
        <w:t>Репьевского сельсовета Тогучинского района Новосибирской области от 16.03.2021 № 23</w:t>
      </w:r>
    </w:p>
    <w:p w:rsidR="004B7C26" w:rsidRPr="00D750B3" w:rsidRDefault="004B7C26" w:rsidP="004B7C26">
      <w:pPr>
        <w:rPr>
          <w:sz w:val="20"/>
          <w:szCs w:val="20"/>
        </w:rPr>
      </w:pPr>
    </w:p>
    <w:p w:rsidR="004B7C26" w:rsidRPr="00D750B3" w:rsidRDefault="004B7C26" w:rsidP="004B7C26">
      <w:pPr>
        <w:jc w:val="center"/>
        <w:rPr>
          <w:rStyle w:val="affb"/>
          <w:sz w:val="20"/>
          <w:szCs w:val="20"/>
        </w:rPr>
      </w:pPr>
      <w:r w:rsidRPr="00D750B3">
        <w:rPr>
          <w:rStyle w:val="affb"/>
          <w:sz w:val="20"/>
          <w:szCs w:val="20"/>
        </w:rPr>
        <w:t>Перечень объектов Репьевского сельсовета Тогучинского района Новосибирской области, в отношении которых планируется заключение концессионных соглашений в 2021 году</w:t>
      </w:r>
    </w:p>
    <w:p w:rsidR="004B7C26" w:rsidRPr="00D750B3" w:rsidRDefault="004B7C26" w:rsidP="004B7C26">
      <w:pPr>
        <w:jc w:val="center"/>
        <w:rPr>
          <w:rStyle w:val="affb"/>
          <w:sz w:val="20"/>
          <w:szCs w:val="20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80"/>
        <w:gridCol w:w="1824"/>
        <w:gridCol w:w="1813"/>
        <w:gridCol w:w="1071"/>
        <w:gridCol w:w="2517"/>
      </w:tblGrid>
      <w:tr w:rsidR="004B7C26" w:rsidRPr="00D750B3" w:rsidTr="00720112">
        <w:tc>
          <w:tcPr>
            <w:tcW w:w="466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 xml:space="preserve">№ </w:t>
            </w:r>
            <w:proofErr w:type="spellStart"/>
            <w:r w:rsidRPr="00D750B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0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Наименование объекта, адрес и (или) местоположение объекта</w:t>
            </w:r>
          </w:p>
        </w:tc>
        <w:tc>
          <w:tcPr>
            <w:tcW w:w="1824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3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071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Планируемая сфера применения</w:t>
            </w:r>
          </w:p>
        </w:tc>
        <w:tc>
          <w:tcPr>
            <w:tcW w:w="2517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Кадастровый номер объекта недвижимого имущества</w:t>
            </w:r>
          </w:p>
        </w:tc>
      </w:tr>
      <w:tr w:rsidR="004B7C26" w:rsidRPr="00D750B3" w:rsidTr="00720112">
        <w:tc>
          <w:tcPr>
            <w:tcW w:w="466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Уличное оснащение</w:t>
            </w:r>
          </w:p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с. Репьево</w:t>
            </w:r>
          </w:p>
        </w:tc>
        <w:tc>
          <w:tcPr>
            <w:tcW w:w="1824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813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Протяженность 2026 м, 20</w:t>
            </w:r>
          </w:p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071" w:type="dxa"/>
            <w:vAlign w:val="center"/>
          </w:tcPr>
          <w:p w:rsidR="004B7C26" w:rsidRPr="00D750B3" w:rsidRDefault="004B7C26" w:rsidP="00720112">
            <w:pPr>
              <w:jc w:val="center"/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Освещение дорог</w:t>
            </w:r>
          </w:p>
        </w:tc>
        <w:tc>
          <w:tcPr>
            <w:tcW w:w="2517" w:type="dxa"/>
            <w:vAlign w:val="center"/>
          </w:tcPr>
          <w:p w:rsidR="004B7C26" w:rsidRPr="00D750B3" w:rsidRDefault="004B7C26" w:rsidP="00720112">
            <w:pPr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54:24:032013:102</w:t>
            </w:r>
          </w:p>
          <w:p w:rsidR="004B7C26" w:rsidRPr="00D750B3" w:rsidRDefault="004B7C26" w:rsidP="00720112">
            <w:pPr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54:24:000000:3267</w:t>
            </w:r>
          </w:p>
          <w:p w:rsidR="004B7C26" w:rsidRPr="00D750B3" w:rsidRDefault="004B7C26" w:rsidP="00720112">
            <w:pPr>
              <w:rPr>
                <w:sz w:val="20"/>
                <w:szCs w:val="20"/>
              </w:rPr>
            </w:pPr>
            <w:r w:rsidRPr="00D750B3">
              <w:rPr>
                <w:sz w:val="20"/>
                <w:szCs w:val="20"/>
              </w:rPr>
              <w:t>54:24:000000:3264</w:t>
            </w:r>
          </w:p>
        </w:tc>
      </w:tr>
    </w:tbl>
    <w:p w:rsidR="004B7C26" w:rsidRPr="00D750B3" w:rsidRDefault="004B7C26" w:rsidP="004B7C26">
      <w:pPr>
        <w:jc w:val="center"/>
        <w:rPr>
          <w:sz w:val="20"/>
          <w:szCs w:val="20"/>
        </w:rPr>
      </w:pPr>
    </w:p>
    <w:p w:rsidR="004B7C26" w:rsidRPr="00D750B3" w:rsidRDefault="004B7C26" w:rsidP="004B7C26">
      <w:pPr>
        <w:rPr>
          <w:sz w:val="20"/>
          <w:szCs w:val="20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0D4E2E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>
              <w:rPr>
                <w:b/>
                <w:sz w:val="22"/>
                <w:szCs w:val="22"/>
              </w:rPr>
              <w:t xml:space="preserve"> </w:t>
            </w:r>
            <w:r w:rsidR="00A93B21">
              <w:rPr>
                <w:b/>
                <w:sz w:val="22"/>
                <w:szCs w:val="22"/>
              </w:rPr>
              <w:t>8</w:t>
            </w:r>
            <w:r w:rsidR="00FB00FB"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C156E1">
              <w:rPr>
                <w:b/>
                <w:sz w:val="22"/>
                <w:szCs w:val="22"/>
              </w:rPr>
              <w:t>2</w:t>
            </w:r>
            <w:r w:rsidR="00A93B21">
              <w:rPr>
                <w:b/>
                <w:sz w:val="22"/>
                <w:szCs w:val="22"/>
              </w:rPr>
              <w:t>2</w:t>
            </w:r>
            <w:r w:rsidR="0024471C">
              <w:rPr>
                <w:b/>
                <w:sz w:val="22"/>
                <w:szCs w:val="22"/>
              </w:rPr>
              <w:t>.0</w:t>
            </w:r>
            <w:r w:rsidR="00A93B21">
              <w:rPr>
                <w:b/>
                <w:sz w:val="22"/>
                <w:szCs w:val="22"/>
              </w:rPr>
              <w:t>3</w:t>
            </w:r>
            <w:r w:rsidR="0024471C">
              <w:rPr>
                <w:b/>
                <w:sz w:val="22"/>
                <w:szCs w:val="22"/>
              </w:rPr>
              <w:t>.2021</w:t>
            </w:r>
            <w:r w:rsidR="00FB00FB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4B7C2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8E" w:rsidRDefault="003E0F8E" w:rsidP="009716B0">
      <w:r>
        <w:separator/>
      </w:r>
    </w:p>
  </w:endnote>
  <w:endnote w:type="continuationSeparator" w:id="0">
    <w:p w:rsidR="003E0F8E" w:rsidRDefault="003E0F8E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8E" w:rsidRDefault="003E0F8E" w:rsidP="009716B0">
      <w:r>
        <w:separator/>
      </w:r>
    </w:p>
  </w:footnote>
  <w:footnote w:type="continuationSeparator" w:id="0">
    <w:p w:rsidR="003E0F8E" w:rsidRDefault="003E0F8E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B7C26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2"/>
  </w:num>
  <w:num w:numId="12">
    <w:abstractNumId w:val="1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3"/>
  </w:num>
  <w:num w:numId="22">
    <w:abstractNumId w:val="11"/>
  </w:num>
  <w:num w:numId="23">
    <w:abstractNumId w:val="6"/>
  </w:num>
  <w:num w:numId="24">
    <w:abstractNumId w:val="5"/>
  </w:num>
  <w:num w:numId="25">
    <w:abstractNumId w:val="16"/>
  </w:num>
  <w:num w:numId="26">
    <w:abstractNumId w:val="29"/>
  </w:num>
  <w:num w:numId="27">
    <w:abstractNumId w:val="10"/>
  </w:num>
  <w:num w:numId="28">
    <w:abstractNumId w:val="21"/>
  </w:num>
  <w:num w:numId="29">
    <w:abstractNumId w:val="25"/>
  </w:num>
  <w:num w:numId="30">
    <w:abstractNumId w:val="30"/>
  </w:num>
  <w:num w:numId="31">
    <w:abstractNumId w:val="3"/>
  </w:num>
  <w:num w:numId="32">
    <w:abstractNumId w:val="22"/>
  </w:num>
  <w:num w:numId="3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D4E2E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94E41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54746"/>
    <w:rsid w:val="00384BD5"/>
    <w:rsid w:val="00397E45"/>
    <w:rsid w:val="003C2B9E"/>
    <w:rsid w:val="003C37EC"/>
    <w:rsid w:val="003D21A8"/>
    <w:rsid w:val="003E0F8E"/>
    <w:rsid w:val="003E3979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B7C26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001D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165A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E5D86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55CB1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210E"/>
    <w:rsid w:val="00A93B21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(11)_"/>
    <w:basedOn w:val="a0"/>
    <w:link w:val="113"/>
    <w:rsid w:val="000D4E2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0D4E2E"/>
    <w:pPr>
      <w:widowControl w:val="0"/>
      <w:shd w:val="clear" w:color="auto" w:fill="FFFFFF"/>
      <w:spacing w:line="271" w:lineRule="exact"/>
      <w:jc w:val="both"/>
    </w:pPr>
    <w:rPr>
      <w:sz w:val="21"/>
      <w:szCs w:val="21"/>
      <w:lang w:eastAsia="en-US"/>
    </w:rPr>
  </w:style>
  <w:style w:type="character" w:customStyle="1" w:styleId="affb">
    <w:name w:val="Подпись к таблице"/>
    <w:basedOn w:val="a0"/>
    <w:rsid w:val="004B7C2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(11)_"/>
    <w:basedOn w:val="a0"/>
    <w:link w:val="113"/>
    <w:rsid w:val="000D4E2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0D4E2E"/>
    <w:pPr>
      <w:widowControl w:val="0"/>
      <w:shd w:val="clear" w:color="auto" w:fill="FFFFFF"/>
      <w:spacing w:line="271" w:lineRule="exact"/>
      <w:jc w:val="both"/>
    </w:pPr>
    <w:rPr>
      <w:sz w:val="21"/>
      <w:szCs w:val="21"/>
      <w:lang w:eastAsia="en-US"/>
    </w:rPr>
  </w:style>
  <w:style w:type="character" w:customStyle="1" w:styleId="affb">
    <w:name w:val="Подпись к таблице"/>
    <w:basedOn w:val="a0"/>
    <w:rsid w:val="004B7C2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0D9E-2197-454E-9EDA-2652E4C3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125</cp:revision>
  <cp:lastPrinted>2020-07-21T01:19:00Z</cp:lastPrinted>
  <dcterms:created xsi:type="dcterms:W3CDTF">2019-04-08T04:30:00Z</dcterms:created>
  <dcterms:modified xsi:type="dcterms:W3CDTF">2021-06-03T06:51:00Z</dcterms:modified>
</cp:coreProperties>
</file>