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D02198">
        <w:rPr>
          <w:rFonts w:ascii="Mistral" w:hAnsi="Mistral" w:cs="Rod"/>
          <w:bCs/>
          <w:sz w:val="40"/>
          <w:szCs w:val="40"/>
        </w:rPr>
        <w:t>4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D02198">
        <w:rPr>
          <w:rFonts w:ascii="Mistral" w:hAnsi="Mistral" w:cs="Rod"/>
          <w:bCs/>
          <w:sz w:val="40"/>
          <w:szCs w:val="40"/>
        </w:rPr>
        <w:t>29</w:t>
      </w:r>
      <w:r w:rsidR="0024471C">
        <w:rPr>
          <w:rFonts w:ascii="Mistral" w:hAnsi="Mistral" w:cs="Rod"/>
          <w:bCs/>
          <w:sz w:val="40"/>
          <w:szCs w:val="40"/>
        </w:rPr>
        <w:t>.01.2021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A95BF3" w:rsidRDefault="00A95BF3" w:rsidP="00A95BF3"/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4471C" w:rsidRDefault="0024471C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4471C" w:rsidRDefault="0024471C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4471C" w:rsidRDefault="0024471C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W w:w="9923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02198" w:rsidTr="003A31A8">
        <w:tc>
          <w:tcPr>
            <w:tcW w:w="9923" w:type="dxa"/>
          </w:tcPr>
          <w:p w:rsidR="00D02198" w:rsidRDefault="00D02198" w:rsidP="003A31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ИЗВЕЩЕНИЕ </w:t>
            </w:r>
          </w:p>
        </w:tc>
      </w:tr>
      <w:tr w:rsidR="00D02198" w:rsidTr="003A31A8">
        <w:tc>
          <w:tcPr>
            <w:tcW w:w="9923" w:type="dxa"/>
          </w:tcPr>
          <w:p w:rsidR="00D02198" w:rsidRDefault="00D02198" w:rsidP="003A31A8">
            <w:pPr>
              <w:jc w:val="both"/>
            </w:pPr>
          </w:p>
          <w:p w:rsidR="00D02198" w:rsidRDefault="00D02198" w:rsidP="003A31A8">
            <w:pPr>
              <w:ind w:firstLine="318"/>
              <w:jc w:val="both"/>
            </w:pPr>
            <w:r>
              <w:t xml:space="preserve">Администрация Репьевского сельсовета Тогучинского района Новосибирской области Новосибирской области извещает участников общей долевой собственности на земельный участок сельскохозяйственного назначения с кадастровым номером </w:t>
            </w:r>
            <w:bookmarkStart w:id="0" w:name="_dx_frag_StartFragment"/>
            <w:bookmarkEnd w:id="0"/>
            <w:r>
              <w:rPr>
                <w:color w:val="000000"/>
                <w:shd w:val="clear" w:color="auto" w:fill="FFFFFF"/>
              </w:rPr>
              <w:t>54:24:035801:72</w:t>
            </w:r>
            <w:r w:rsidRPr="008142FF">
              <w:rPr>
                <w:color w:val="000000"/>
                <w:shd w:val="clear" w:color="auto" w:fill="FFFFFF"/>
              </w:rPr>
              <w:t>5</w:t>
            </w:r>
            <w:r>
              <w:t xml:space="preserve">  расположенного по адресу: </w:t>
            </w:r>
            <w:r>
              <w:rPr>
                <w:color w:val="000000"/>
                <w:shd w:val="clear" w:color="auto" w:fill="FFFFFF"/>
              </w:rPr>
              <w:t xml:space="preserve">Новосибирская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>, р-н Тогучинский, с/с Репьевский</w:t>
            </w:r>
            <w:r>
              <w:t xml:space="preserve"> о проведении общего собрания.</w:t>
            </w:r>
          </w:p>
          <w:p w:rsidR="00D02198" w:rsidRDefault="00D02198" w:rsidP="003A31A8">
            <w:pPr>
              <w:ind w:firstLine="318"/>
              <w:jc w:val="both"/>
            </w:pPr>
          </w:p>
          <w:p w:rsidR="00D02198" w:rsidRDefault="00D02198" w:rsidP="003A31A8">
            <w:pPr>
              <w:ind w:firstLine="318"/>
              <w:jc w:val="both"/>
            </w:pPr>
            <w:r>
              <w:t xml:space="preserve"> Повестка дня:</w:t>
            </w:r>
          </w:p>
          <w:p w:rsidR="00D02198" w:rsidRDefault="00D02198" w:rsidP="00D02198">
            <w:pPr>
              <w:pStyle w:val="af1"/>
              <w:numPr>
                <w:ilvl w:val="0"/>
                <w:numId w:val="27"/>
              </w:numPr>
              <w:spacing w:line="275" w:lineRule="auto"/>
              <w:rPr>
                <w:sz w:val="24"/>
              </w:rPr>
            </w:pPr>
            <w:r>
              <w:rPr>
                <w:sz w:val="24"/>
              </w:rPr>
              <w:t>О расторжении договора аренды земельного участка при множественности лиц на стороне арендодателя</w:t>
            </w:r>
          </w:p>
          <w:p w:rsidR="00D02198" w:rsidRDefault="00D02198" w:rsidP="00D02198">
            <w:pPr>
              <w:pStyle w:val="af1"/>
              <w:numPr>
                <w:ilvl w:val="0"/>
                <w:numId w:val="27"/>
              </w:numPr>
              <w:spacing w:line="275" w:lineRule="auto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О заключении нового договора аренды земельного участка, находящегося в долевой собственности.</w:t>
            </w:r>
          </w:p>
          <w:p w:rsidR="00D02198" w:rsidRDefault="00D02198" w:rsidP="00D0219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</w:pBdr>
              <w:spacing w:line="275" w:lineRule="auto"/>
              <w:jc w:val="both"/>
            </w:pPr>
            <w:r>
              <w:rPr>
                <w:shd w:val="clear" w:color="auto" w:fill="FFFFFF"/>
              </w:rPr>
              <w:t>О лице, уполномоченном от имени участников долевой собственности без доверенности действовать при обращении с заявлениями о проведении государственной регистрации прав на недвижимое имущество в отношении земельных участков, находящихся в долевой собственности, а также заключать договор аренды данных земельных участков, в том числе об объеме и о сроках таких полномочий;</w:t>
            </w:r>
          </w:p>
          <w:p w:rsidR="00D02198" w:rsidRDefault="00D02198" w:rsidP="003A31A8">
            <w:pPr>
              <w:pStyle w:val="af1"/>
              <w:spacing w:before="100" w:beforeAutospacing="1" w:after="100" w:afterAutospacing="1"/>
              <w:ind w:left="480"/>
              <w:rPr>
                <w:sz w:val="24"/>
              </w:rPr>
            </w:pPr>
            <w:r>
              <w:rPr>
                <w:sz w:val="24"/>
              </w:rPr>
              <w:t>Общее собрание состоится 16</w:t>
            </w:r>
            <w:r w:rsidRPr="008142FF">
              <w:rPr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color w:val="FF0000"/>
                <w:sz w:val="24"/>
              </w:rPr>
              <w:t xml:space="preserve"> </w:t>
            </w:r>
            <w:r w:rsidRPr="008142FF">
              <w:rPr>
                <w:sz w:val="24"/>
              </w:rPr>
              <w:t>2021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color w:val="000000"/>
                <w:sz w:val="24"/>
              </w:rPr>
              <w:t>по адресу</w:t>
            </w:r>
            <w:r>
              <w:rPr>
                <w:b/>
                <w:color w:val="000000"/>
                <w:sz w:val="24"/>
              </w:rPr>
              <w:t xml:space="preserve">: </w:t>
            </w:r>
            <w:r>
              <w:rPr>
                <w:sz w:val="24"/>
              </w:rPr>
              <w:t xml:space="preserve">Новосибирская область, Тогучинский район, село Репьево, улица Магистральная, дом, № 10, </w:t>
            </w:r>
            <w:r>
              <w:rPr>
                <w:color w:val="000000"/>
                <w:sz w:val="24"/>
                <w:shd w:val="clear" w:color="auto" w:fill="FFFFFF"/>
              </w:rPr>
              <w:t>здание администрации Репьевского сельсовета Тогучинского района Новосибирской области.</w:t>
            </w:r>
          </w:p>
          <w:p w:rsidR="00D02198" w:rsidRDefault="00D02198" w:rsidP="003A31A8">
            <w:pPr>
              <w:jc w:val="both"/>
            </w:pPr>
          </w:p>
          <w:p w:rsidR="00D02198" w:rsidRDefault="00D02198" w:rsidP="003A31A8">
            <w:pPr>
              <w:jc w:val="both"/>
            </w:pPr>
            <w:r>
              <w:t xml:space="preserve"> Начало регистрации участников в 11-00, начало собрания 12-00 по местному времени. При себе необходимо иметь документы, удостоверяющие личность и документы</w:t>
            </w:r>
            <w:r>
              <w:rPr>
                <w:color w:val="333333"/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удостоверяющие право на земельную долю.</w:t>
            </w:r>
          </w:p>
          <w:p w:rsidR="00D02198" w:rsidRDefault="00D02198" w:rsidP="003A31A8">
            <w:pPr>
              <w:ind w:left="180" w:firstLine="36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С документами по вопросу, вынесенному на обсуждение общего собрания можно ознакомиться по адресу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  <w:shd w:val="clear" w:color="auto" w:fill="FFFFFF"/>
              </w:rPr>
              <w:t xml:space="preserve">633415, Новосибирская область, Тогучинский район, </w:t>
            </w:r>
            <w:r>
              <w:t xml:space="preserve">село Репьево, улица Магистральная, дом, № 10, </w:t>
            </w:r>
            <w:r>
              <w:rPr>
                <w:color w:val="000000"/>
                <w:shd w:val="clear" w:color="auto" w:fill="FFFFFF"/>
              </w:rPr>
              <w:t>здание администрации Репьевского сельсовета Тогучинского района Новосибирской области</w:t>
            </w:r>
            <w:r>
              <w:rPr>
                <w:shd w:val="clear" w:color="auto" w:fill="FFFFFF"/>
              </w:rPr>
              <w:t xml:space="preserve"> с  01 февраля по 16 марта  2021 года.</w:t>
            </w:r>
          </w:p>
          <w:p w:rsidR="00D02198" w:rsidRDefault="00D02198" w:rsidP="003A31A8">
            <w:pPr>
              <w:shd w:val="clear" w:color="auto" w:fill="FFFFFF"/>
              <w:spacing w:line="290" w:lineRule="atLeast"/>
              <w:ind w:firstLine="547"/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D02198" w:rsidRDefault="00D02198" w:rsidP="003A31A8">
            <w:pPr>
              <w:ind w:firstLine="318"/>
              <w:jc w:val="both"/>
            </w:pPr>
          </w:p>
        </w:tc>
      </w:tr>
    </w:tbl>
    <w:p w:rsidR="0024471C" w:rsidRDefault="0024471C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C5623" w:rsidRPr="00344A86" w:rsidRDefault="00AC5623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C2E6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D02198">
              <w:rPr>
                <w:b/>
                <w:sz w:val="22"/>
                <w:szCs w:val="22"/>
              </w:rPr>
              <w:t>4</w:t>
            </w:r>
            <w:r w:rsidRPr="00AC2E6A">
              <w:rPr>
                <w:b/>
                <w:sz w:val="22"/>
                <w:szCs w:val="22"/>
              </w:rPr>
              <w:t>,</w:t>
            </w:r>
            <w:r w:rsidR="00A530CD">
              <w:rPr>
                <w:b/>
                <w:sz w:val="22"/>
                <w:szCs w:val="22"/>
              </w:rPr>
              <w:t xml:space="preserve"> </w:t>
            </w:r>
            <w:r w:rsidR="00D02198">
              <w:rPr>
                <w:b/>
                <w:sz w:val="22"/>
                <w:szCs w:val="22"/>
              </w:rPr>
              <w:t>29</w:t>
            </w:r>
            <w:r w:rsidR="0024471C">
              <w:rPr>
                <w:b/>
                <w:sz w:val="22"/>
                <w:szCs w:val="22"/>
              </w:rPr>
              <w:t>.01.2021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</w:t>
                  </w:r>
                  <w:r w:rsidR="0024471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</w:t>
                  </w:r>
                  <w:r w:rsidR="00D02198">
                    <w:rPr>
                      <w:sz w:val="22"/>
                      <w:szCs w:val="22"/>
                    </w:rPr>
                    <w:t>29-992</w:t>
                  </w:r>
                  <w:bookmarkStart w:id="1" w:name="_GoBack"/>
                  <w:bookmarkEnd w:id="1"/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D0219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B1" w:rsidRDefault="00955CB1" w:rsidP="009716B0">
      <w:r>
        <w:separator/>
      </w:r>
    </w:p>
  </w:endnote>
  <w:endnote w:type="continuationSeparator" w:id="0">
    <w:p w:rsidR="00955CB1" w:rsidRDefault="00955CB1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B1" w:rsidRDefault="00955CB1" w:rsidP="009716B0">
      <w:r>
        <w:separator/>
      </w:r>
    </w:p>
  </w:footnote>
  <w:footnote w:type="continuationSeparator" w:id="0">
    <w:p w:rsidR="00955CB1" w:rsidRDefault="00955CB1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D02198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7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0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9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4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26"/>
  </w:num>
  <w:num w:numId="12">
    <w:abstractNumId w:val="16"/>
  </w:num>
  <w:num w:numId="13">
    <w:abstractNumId w:val="11"/>
  </w:num>
  <w:num w:numId="14">
    <w:abstractNumId w:val="17"/>
  </w:num>
  <w:num w:numId="15">
    <w:abstractNumId w:val="1"/>
  </w:num>
  <w:num w:numId="16">
    <w:abstractNumId w:val="19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7"/>
  </w:num>
  <w:num w:numId="21">
    <w:abstractNumId w:val="20"/>
  </w:num>
  <w:num w:numId="22">
    <w:abstractNumId w:val="10"/>
  </w:num>
  <w:num w:numId="23">
    <w:abstractNumId w:val="5"/>
  </w:num>
  <w:num w:numId="24">
    <w:abstractNumId w:val="4"/>
  </w:num>
  <w:num w:numId="25">
    <w:abstractNumId w:val="15"/>
  </w:num>
  <w:num w:numId="26">
    <w:abstractNumId w:val="25"/>
  </w:num>
  <w:num w:numId="2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0E27BC"/>
    <w:rsid w:val="000E2A49"/>
    <w:rsid w:val="000E7302"/>
    <w:rsid w:val="00100985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44A86"/>
    <w:rsid w:val="00345F57"/>
    <w:rsid w:val="00354746"/>
    <w:rsid w:val="00384BD5"/>
    <w:rsid w:val="00397E45"/>
    <w:rsid w:val="003C2B9E"/>
    <w:rsid w:val="003C37EC"/>
    <w:rsid w:val="003D21A8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6621"/>
    <w:rsid w:val="00474734"/>
    <w:rsid w:val="004816E0"/>
    <w:rsid w:val="004903D2"/>
    <w:rsid w:val="004B2474"/>
    <w:rsid w:val="004B7369"/>
    <w:rsid w:val="004D74D0"/>
    <w:rsid w:val="004D7689"/>
    <w:rsid w:val="0050591B"/>
    <w:rsid w:val="005411EA"/>
    <w:rsid w:val="0054388E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7BF0"/>
    <w:rsid w:val="00651E22"/>
    <w:rsid w:val="00662F26"/>
    <w:rsid w:val="00670A90"/>
    <w:rsid w:val="006731A8"/>
    <w:rsid w:val="00675FF9"/>
    <w:rsid w:val="0067750B"/>
    <w:rsid w:val="0068117A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F067D"/>
    <w:rsid w:val="008F7604"/>
    <w:rsid w:val="00905389"/>
    <w:rsid w:val="00913104"/>
    <w:rsid w:val="00916987"/>
    <w:rsid w:val="0092083B"/>
    <w:rsid w:val="009247AF"/>
    <w:rsid w:val="00926550"/>
    <w:rsid w:val="0094383D"/>
    <w:rsid w:val="00955CB1"/>
    <w:rsid w:val="009618D3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4DAB"/>
    <w:rsid w:val="00AC2E6A"/>
    <w:rsid w:val="00AC5623"/>
    <w:rsid w:val="00AE6BA6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1C8A"/>
    <w:rsid w:val="00C12F2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C14DA"/>
    <w:rsid w:val="00CD6C09"/>
    <w:rsid w:val="00D0061F"/>
    <w:rsid w:val="00D02198"/>
    <w:rsid w:val="00D111C3"/>
    <w:rsid w:val="00D312F0"/>
    <w:rsid w:val="00D43666"/>
    <w:rsid w:val="00D54B18"/>
    <w:rsid w:val="00D71ECE"/>
    <w:rsid w:val="00D91179"/>
    <w:rsid w:val="00D9711C"/>
    <w:rsid w:val="00DA18B9"/>
    <w:rsid w:val="00DB3C02"/>
    <w:rsid w:val="00DB64A3"/>
    <w:rsid w:val="00DD23BF"/>
    <w:rsid w:val="00DF50A2"/>
    <w:rsid w:val="00E11488"/>
    <w:rsid w:val="00E243FF"/>
    <w:rsid w:val="00E40910"/>
    <w:rsid w:val="00E53465"/>
    <w:rsid w:val="00E53B5A"/>
    <w:rsid w:val="00E61C15"/>
    <w:rsid w:val="00E63BF9"/>
    <w:rsid w:val="00E736A2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3460D"/>
    <w:rsid w:val="00F4122A"/>
    <w:rsid w:val="00F514D4"/>
    <w:rsid w:val="00F547F3"/>
    <w:rsid w:val="00F64D6F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0DA5-4AAF-4D32-A6DE-420C00CB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117</cp:revision>
  <cp:lastPrinted>2020-07-21T01:19:00Z</cp:lastPrinted>
  <dcterms:created xsi:type="dcterms:W3CDTF">2019-04-08T04:30:00Z</dcterms:created>
  <dcterms:modified xsi:type="dcterms:W3CDTF">2021-02-01T01:42:00Z</dcterms:modified>
</cp:coreProperties>
</file>