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0E2A49">
        <w:rPr>
          <w:rFonts w:ascii="Mistral" w:hAnsi="Mistral" w:cs="Rod"/>
          <w:bCs/>
          <w:sz w:val="40"/>
          <w:szCs w:val="40"/>
        </w:rPr>
        <w:t>2</w:t>
      </w:r>
      <w:r w:rsidR="000E7302">
        <w:rPr>
          <w:rFonts w:ascii="Mistral" w:hAnsi="Mistral" w:cs="Rod"/>
          <w:bCs/>
          <w:sz w:val="40"/>
          <w:szCs w:val="40"/>
        </w:rPr>
        <w:t>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5C54DF">
        <w:rPr>
          <w:rFonts w:ascii="Mistral" w:hAnsi="Mistral" w:cs="Rod"/>
          <w:bCs/>
          <w:sz w:val="40"/>
          <w:szCs w:val="40"/>
        </w:rPr>
        <w:t>2</w:t>
      </w:r>
      <w:r w:rsidR="00A1536B">
        <w:rPr>
          <w:rFonts w:ascii="Mistral" w:hAnsi="Mistral" w:cs="Rod"/>
          <w:bCs/>
          <w:sz w:val="40"/>
          <w:szCs w:val="40"/>
        </w:rPr>
        <w:t>8</w:t>
      </w:r>
      <w:r w:rsidR="003E6D0A">
        <w:rPr>
          <w:rFonts w:ascii="Mistral" w:hAnsi="Mistral" w:cs="Rod"/>
          <w:bCs/>
          <w:sz w:val="40"/>
          <w:szCs w:val="40"/>
        </w:rPr>
        <w:t>.0</w:t>
      </w:r>
      <w:r w:rsidR="00EE726B">
        <w:rPr>
          <w:rFonts w:ascii="Mistral" w:hAnsi="Mistral" w:cs="Rod"/>
          <w:bCs/>
          <w:sz w:val="40"/>
          <w:szCs w:val="40"/>
        </w:rPr>
        <w:t>7</w:t>
      </w:r>
      <w:r w:rsidR="003E6D0A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D9711C" w:rsidRDefault="00D9711C" w:rsidP="00FB00FB">
      <w:pPr>
        <w:ind w:left="4253"/>
        <w:rPr>
          <w:sz w:val="20"/>
          <w:szCs w:val="20"/>
        </w:rPr>
      </w:pPr>
    </w:p>
    <w:p w:rsidR="000E7302" w:rsidRDefault="000E7302" w:rsidP="00FB00FB">
      <w:pPr>
        <w:ind w:left="4253"/>
        <w:rPr>
          <w:sz w:val="20"/>
          <w:szCs w:val="20"/>
        </w:rPr>
      </w:pPr>
    </w:p>
    <w:p w:rsidR="000E7302" w:rsidRDefault="000E7302" w:rsidP="00FB00FB">
      <w:pPr>
        <w:ind w:left="4253"/>
        <w:rPr>
          <w:sz w:val="20"/>
          <w:szCs w:val="20"/>
        </w:rPr>
      </w:pPr>
    </w:p>
    <w:tbl>
      <w:tblPr>
        <w:tblW w:w="10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4"/>
        <w:gridCol w:w="899"/>
        <w:gridCol w:w="5087"/>
      </w:tblGrid>
      <w:tr w:rsidR="00A1536B" w:rsidRPr="00B42E5B" w:rsidTr="00477B79">
        <w:trPr>
          <w:cantSplit/>
          <w:trHeight w:val="188"/>
        </w:trPr>
        <w:tc>
          <w:tcPr>
            <w:tcW w:w="4422" w:type="dxa"/>
          </w:tcPr>
          <w:p w:rsidR="00A1536B" w:rsidRPr="00B42E5B" w:rsidRDefault="00A1536B" w:rsidP="00477B79">
            <w:pPr>
              <w:pStyle w:val="4"/>
              <w:tabs>
                <w:tab w:val="num" w:pos="0"/>
                <w:tab w:val="left" w:pos="4180"/>
              </w:tabs>
              <w:snapToGrid w:val="0"/>
              <w:rPr>
                <w:b w:val="0"/>
              </w:rPr>
            </w:pPr>
            <w:r w:rsidRPr="00B42E5B">
              <w:rPr>
                <w:b w:val="0"/>
              </w:rPr>
              <w:t>МИНФИН РОССИИ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Cs/>
              </w:rPr>
            </w:pPr>
            <w:r w:rsidRPr="00B42E5B">
              <w:rPr>
                <w:bCs/>
              </w:rPr>
              <w:t>ФЕДЕРАЛЬНАЯ НАЛОГОВАЯ СЛУЖБА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/>
                <w:bCs/>
              </w:rPr>
            </w:pP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/>
                <w:bCs/>
              </w:rPr>
            </w:pPr>
            <w:r w:rsidRPr="00B42E5B">
              <w:rPr>
                <w:b/>
                <w:bCs/>
              </w:rPr>
              <w:t>УПРАВЛЕНИЕ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/>
                <w:bCs/>
              </w:rPr>
            </w:pPr>
            <w:r w:rsidRPr="00B42E5B">
              <w:rPr>
                <w:b/>
                <w:bCs/>
              </w:rPr>
              <w:t>ФЕДЕРАЛЬНОЙ НАЛОГОВОЙ СЛУЖБЫ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/>
                <w:bCs/>
              </w:rPr>
            </w:pPr>
            <w:r w:rsidRPr="00B42E5B">
              <w:rPr>
                <w:b/>
                <w:bCs/>
              </w:rPr>
              <w:t>ПО НОВОСИБИРСКОЙ ОБЛАСТИ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  <w:rPr>
                <w:b/>
                <w:bCs/>
              </w:rPr>
            </w:pP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</w:pPr>
            <w:r w:rsidRPr="00B42E5B">
              <w:t>(УФНС России по Новосибирской области)</w:t>
            </w:r>
          </w:p>
          <w:p w:rsidR="00A1536B" w:rsidRPr="00B42E5B" w:rsidRDefault="00A1536B" w:rsidP="00477B79">
            <w:pPr>
              <w:tabs>
                <w:tab w:val="left" w:pos="4180"/>
              </w:tabs>
              <w:jc w:val="center"/>
            </w:pPr>
          </w:p>
          <w:p w:rsidR="00A1536B" w:rsidRPr="00B42E5B" w:rsidRDefault="00A1536B" w:rsidP="00477B79">
            <w:pPr>
              <w:jc w:val="center"/>
            </w:pPr>
            <w:r w:rsidRPr="00B42E5B"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 w:rsidRPr="00B42E5B">
                <w:t>49, г</w:t>
              </w:r>
            </w:smartTag>
            <w:r w:rsidRPr="00B42E5B">
              <w:t>. Новосибирск, 630005</w:t>
            </w:r>
          </w:p>
          <w:p w:rsidR="00A1536B" w:rsidRPr="00B42E5B" w:rsidRDefault="00A1536B" w:rsidP="00477B79">
            <w:pPr>
              <w:jc w:val="center"/>
            </w:pPr>
            <w:r w:rsidRPr="00B42E5B">
              <w:t>Телефон: (383) 228-31-00;Телефакс: (383) 224-82-11;</w:t>
            </w:r>
          </w:p>
          <w:p w:rsidR="00A1536B" w:rsidRPr="00B42E5B" w:rsidRDefault="00A1536B" w:rsidP="00477B79">
            <w:pPr>
              <w:jc w:val="center"/>
            </w:pPr>
            <w:r w:rsidRPr="00B42E5B">
              <w:rPr>
                <w:lang w:val="en-US"/>
              </w:rPr>
              <w:t>www</w:t>
            </w:r>
            <w:r w:rsidRPr="00B42E5B">
              <w:t>.</w:t>
            </w:r>
            <w:proofErr w:type="spellStart"/>
            <w:r w:rsidRPr="00B42E5B">
              <w:rPr>
                <w:lang w:val="en-US"/>
              </w:rPr>
              <w:t>nalog</w:t>
            </w:r>
            <w:proofErr w:type="spellEnd"/>
            <w:r w:rsidRPr="00B42E5B">
              <w:t>.</w:t>
            </w:r>
            <w:proofErr w:type="spellStart"/>
            <w:r w:rsidRPr="00B42E5B">
              <w:rPr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1536B" w:rsidRPr="00B42E5B" w:rsidRDefault="00A1536B" w:rsidP="00477B79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1536B" w:rsidRPr="00B42E5B" w:rsidRDefault="00A1536B" w:rsidP="00477B79">
            <w:pPr>
              <w:snapToGrid w:val="0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jc w:val="center"/>
              <w:rPr>
                <w:lang w:val="en-US"/>
              </w:rPr>
            </w:pPr>
          </w:p>
          <w:p w:rsidR="00A1536B" w:rsidRPr="00B42E5B" w:rsidRDefault="00A1536B" w:rsidP="00477B79">
            <w:pPr>
              <w:snapToGrid w:val="0"/>
              <w:jc w:val="center"/>
            </w:pPr>
          </w:p>
        </w:tc>
      </w:tr>
      <w:tr w:rsidR="00A1536B" w:rsidRPr="00B42E5B" w:rsidTr="00477B79">
        <w:trPr>
          <w:cantSplit/>
          <w:trHeight w:val="282"/>
        </w:trPr>
        <w:tc>
          <w:tcPr>
            <w:tcW w:w="4422" w:type="dxa"/>
          </w:tcPr>
          <w:p w:rsidR="00A1536B" w:rsidRPr="00B42E5B" w:rsidRDefault="00A1536B" w:rsidP="00477B79">
            <w:pPr>
              <w:snapToGrid w:val="0"/>
            </w:pPr>
          </w:p>
        </w:tc>
        <w:tc>
          <w:tcPr>
            <w:tcW w:w="899" w:type="dxa"/>
          </w:tcPr>
          <w:p w:rsidR="00A1536B" w:rsidRPr="00B42E5B" w:rsidRDefault="00A1536B" w:rsidP="00477B79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1536B" w:rsidRPr="00B42E5B" w:rsidRDefault="00A1536B" w:rsidP="00477B79"/>
        </w:tc>
      </w:tr>
    </w:tbl>
    <w:p w:rsidR="00A1536B" w:rsidRPr="00B42E5B" w:rsidRDefault="00A1536B" w:rsidP="00A1536B">
      <w:pPr>
        <w:jc w:val="center"/>
        <w:rPr>
          <w:lang w:val="en-US"/>
        </w:rPr>
      </w:pPr>
      <w:r w:rsidRPr="00B42E5B">
        <w:t>Пресс-релиз</w:t>
      </w:r>
    </w:p>
    <w:p w:rsidR="00A1536B" w:rsidRPr="00B42E5B" w:rsidRDefault="00A1536B" w:rsidP="00A1536B">
      <w:r w:rsidRPr="00B42E5B">
        <w:rPr>
          <w:lang w:val="en-US"/>
        </w:rPr>
        <w:t>24.07.2020</w:t>
      </w:r>
    </w:p>
    <w:p w:rsidR="00A1536B" w:rsidRPr="00B42E5B" w:rsidRDefault="00A1536B" w:rsidP="00A1536B">
      <w:pPr>
        <w:jc w:val="both"/>
      </w:pPr>
    </w:p>
    <w:p w:rsidR="00A1536B" w:rsidRPr="00B42E5B" w:rsidRDefault="00A1536B" w:rsidP="00A1536B">
      <w:pPr>
        <w:ind w:firstLine="709"/>
        <w:jc w:val="center"/>
        <w:rPr>
          <w:b/>
        </w:rPr>
      </w:pPr>
      <w:r w:rsidRPr="00B42E5B">
        <w:rPr>
          <w:b/>
        </w:rPr>
        <w:t xml:space="preserve">Истекает срок подачи налоговых деклараций по форме 3-НДФЛ </w:t>
      </w:r>
    </w:p>
    <w:p w:rsidR="00A1536B" w:rsidRPr="00B42E5B" w:rsidRDefault="00A1536B" w:rsidP="00A1536B">
      <w:pPr>
        <w:ind w:firstLine="709"/>
        <w:jc w:val="both"/>
      </w:pPr>
    </w:p>
    <w:p w:rsidR="00A1536B" w:rsidRPr="00B42E5B" w:rsidRDefault="00A1536B" w:rsidP="00A1536B">
      <w:pPr>
        <w:ind w:firstLine="709"/>
        <w:jc w:val="both"/>
      </w:pPr>
      <w:r w:rsidRPr="00B42E5B">
        <w:t xml:space="preserve">Не позднее 30 июля жителям Новосибирской области необходимо отчитаться о полученных в 2019 году доходах и представить в налоговые органы декларацию по форме 3-НДФЛ. Более 226 тыс. деклараций подано налогоплательщиками по состоянию на 23 июля 2020 года. </w:t>
      </w:r>
    </w:p>
    <w:p w:rsidR="00A1536B" w:rsidRPr="00B42E5B" w:rsidRDefault="00A1536B" w:rsidP="00A1536B">
      <w:pPr>
        <w:ind w:firstLine="709"/>
        <w:jc w:val="both"/>
      </w:pPr>
      <w:r w:rsidRPr="00B42E5B"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A1536B" w:rsidRPr="00B42E5B" w:rsidRDefault="00A1536B" w:rsidP="00A1536B">
      <w:pPr>
        <w:ind w:firstLine="709"/>
        <w:jc w:val="both"/>
      </w:pPr>
      <w:proofErr w:type="gramStart"/>
      <w:r w:rsidRPr="00B42E5B">
        <w:t xml:space="preserve">УФНС России по Новосибирской области напоминает: декларацию 3-НДФЛ подавать необходимо в том случае, если в прошлом году налогоплательщик, к примеру, продал недвижимость, которая была у него в собственности меньше минимального срока владения, получил подарки не от близких родственников, выиграл в лотерею сумму до 15 тыс. руб., сдавал имущество в аренду или получал доход от зарубежных источников. </w:t>
      </w:r>
      <w:proofErr w:type="gramEnd"/>
    </w:p>
    <w:p w:rsidR="00A1536B" w:rsidRPr="00B42E5B" w:rsidRDefault="00A1536B" w:rsidP="00A1536B">
      <w:pPr>
        <w:ind w:firstLine="709"/>
        <w:jc w:val="both"/>
      </w:pPr>
      <w:proofErr w:type="gramStart"/>
      <w:r w:rsidRPr="00B42E5B">
        <w:t>Отчитаться о доходах</w:t>
      </w:r>
      <w:proofErr w:type="gramEnd"/>
      <w:r w:rsidRPr="00B42E5B">
        <w:t xml:space="preserve">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A1536B" w:rsidRPr="00B42E5B" w:rsidRDefault="00A1536B" w:rsidP="00A1536B">
      <w:pPr>
        <w:ind w:firstLine="709"/>
        <w:jc w:val="both"/>
      </w:pPr>
      <w:proofErr w:type="gramStart"/>
      <w:r w:rsidRPr="00B42E5B">
        <w:t>Для заполнения налоговой декларации по доходам 2019 года наиболее удобно использовать специальную компьютерную программу «Декларация»,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  <w:proofErr w:type="gramEnd"/>
    </w:p>
    <w:p w:rsidR="00A1536B" w:rsidRPr="00B42E5B" w:rsidRDefault="00A1536B" w:rsidP="00A1536B">
      <w:pPr>
        <w:ind w:firstLine="709"/>
        <w:jc w:val="both"/>
      </w:pPr>
      <w:proofErr w:type="gramStart"/>
      <w:r w:rsidRPr="00B42E5B">
        <w:t>Также для пользователей сервиса «Личный кабинет налогоплательщика для физических лиц»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</w:t>
      </w:r>
      <w:proofErr w:type="gramEnd"/>
      <w:r w:rsidRPr="00B42E5B">
        <w:t xml:space="preserve"> с сайта ФНС России.</w:t>
      </w:r>
    </w:p>
    <w:p w:rsidR="00A1536B" w:rsidRPr="00B42E5B" w:rsidRDefault="00A1536B" w:rsidP="00A1536B">
      <w:pPr>
        <w:ind w:firstLine="709"/>
        <w:jc w:val="both"/>
      </w:pPr>
      <w:r w:rsidRPr="00B42E5B">
        <w:t>Декларацию можно подать как в электронном виде (через «Личный кабинет налогоплательщика  для физических лиц» на сайте ФНС России), так и на бумаге (в налоговую инспекцию по месту жительства или через МФЦ, лично или через представителя, а также по почте заказным письмом).</w:t>
      </w:r>
    </w:p>
    <w:p w:rsidR="00A1536B" w:rsidRPr="00B42E5B" w:rsidRDefault="00A1536B" w:rsidP="00A1536B">
      <w:pPr>
        <w:ind w:firstLine="709"/>
        <w:jc w:val="both"/>
      </w:pPr>
      <w:r w:rsidRPr="00B42E5B">
        <w:t>Нарушение срока подачи декларации влечет за собой штраф в размере не менее 1000 рублей (статья 119 Налогового кодекса Российской Федерации).</w:t>
      </w:r>
    </w:p>
    <w:p w:rsidR="00A1536B" w:rsidRPr="00B42E5B" w:rsidRDefault="00A1536B" w:rsidP="00A1536B">
      <w:pPr>
        <w:ind w:firstLine="709"/>
        <w:jc w:val="both"/>
      </w:pPr>
      <w:r w:rsidRPr="00B42E5B">
        <w:t>На граждан, представляющих налоговую декларацию за 2019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30 июля не распространяется.</w:t>
      </w:r>
    </w:p>
    <w:p w:rsidR="00A1536B" w:rsidRPr="00B42E5B" w:rsidRDefault="00A1536B" w:rsidP="00A1536B">
      <w:pPr>
        <w:tabs>
          <w:tab w:val="left" w:pos="426"/>
          <w:tab w:val="left" w:pos="709"/>
        </w:tabs>
        <w:jc w:val="center"/>
        <w:rPr>
          <w:b/>
        </w:rPr>
      </w:pPr>
    </w:p>
    <w:p w:rsidR="00A1536B" w:rsidRPr="00B42E5B" w:rsidRDefault="00A1536B" w:rsidP="00A1536B">
      <w:pPr>
        <w:tabs>
          <w:tab w:val="left" w:pos="426"/>
          <w:tab w:val="left" w:pos="709"/>
        </w:tabs>
        <w:jc w:val="center"/>
      </w:pPr>
    </w:p>
    <w:p w:rsidR="00A1536B" w:rsidRPr="00B42E5B" w:rsidRDefault="00A1536B" w:rsidP="00A1536B">
      <w:pPr>
        <w:tabs>
          <w:tab w:val="left" w:pos="426"/>
          <w:tab w:val="left" w:pos="709"/>
        </w:tabs>
        <w:jc w:val="center"/>
      </w:pPr>
    </w:p>
    <w:p w:rsidR="00A1536B" w:rsidRPr="00B42E5B" w:rsidRDefault="00A1536B" w:rsidP="00A1536B">
      <w:pPr>
        <w:tabs>
          <w:tab w:val="left" w:pos="426"/>
          <w:tab w:val="left" w:pos="709"/>
        </w:tabs>
      </w:pPr>
      <w:r w:rsidRPr="00B42E5B">
        <w:t xml:space="preserve">Информацию подготовила Татьяна </w:t>
      </w:r>
      <w:proofErr w:type="spellStart"/>
      <w:r w:rsidRPr="00B42E5B">
        <w:t>Асадчая</w:t>
      </w:r>
      <w:proofErr w:type="spellEnd"/>
      <w:r w:rsidRPr="00B42E5B">
        <w:t>,</w:t>
      </w:r>
    </w:p>
    <w:p w:rsidR="00A1536B" w:rsidRPr="00B42E5B" w:rsidRDefault="00A1536B" w:rsidP="00A1536B">
      <w:r w:rsidRPr="00B42E5B">
        <w:t>Тел. (383) 228-32-22, 8913-909-44-47</w:t>
      </w:r>
    </w:p>
    <w:p w:rsidR="00A1536B" w:rsidRPr="00B42E5B" w:rsidRDefault="00A1536B" w:rsidP="00A1536B">
      <w:r w:rsidRPr="00B42E5B">
        <w:rPr>
          <w:lang w:val="en-US"/>
        </w:rPr>
        <w:t>E</w:t>
      </w:r>
      <w:r w:rsidRPr="00B42E5B">
        <w:t>-</w:t>
      </w:r>
      <w:r w:rsidRPr="00B42E5B">
        <w:rPr>
          <w:lang w:val="en-US"/>
        </w:rPr>
        <w:t>mail</w:t>
      </w:r>
      <w:r w:rsidRPr="00B42E5B">
        <w:t xml:space="preserve">: </w:t>
      </w:r>
      <w:proofErr w:type="spellStart"/>
      <w:r w:rsidRPr="00B42E5B">
        <w:rPr>
          <w:lang w:val="en-US"/>
        </w:rPr>
        <w:t>ufns</w:t>
      </w:r>
      <w:proofErr w:type="spellEnd"/>
      <w:r w:rsidRPr="00B42E5B">
        <w:t>5400</w:t>
      </w:r>
      <w:proofErr w:type="spellStart"/>
      <w:r w:rsidRPr="00B42E5B">
        <w:rPr>
          <w:lang w:val="en-US"/>
        </w:rPr>
        <w:t>nso</w:t>
      </w:r>
      <w:proofErr w:type="spellEnd"/>
      <w:r w:rsidRPr="00B42E5B">
        <w:t>@</w:t>
      </w:r>
      <w:r w:rsidRPr="00B42E5B">
        <w:rPr>
          <w:lang w:val="en-US"/>
        </w:rPr>
        <w:t>mail</w:t>
      </w:r>
      <w:r w:rsidRPr="00B42E5B">
        <w:t>.</w:t>
      </w:r>
      <w:proofErr w:type="spellStart"/>
      <w:r w:rsidRPr="00B42E5B">
        <w:rPr>
          <w:lang w:val="en-US"/>
        </w:rPr>
        <w:t>ru</w:t>
      </w:r>
      <w:proofErr w:type="spellEnd"/>
    </w:p>
    <w:p w:rsidR="00A1536B" w:rsidRPr="00B42E5B" w:rsidRDefault="00A1536B" w:rsidP="00A1536B">
      <w:pPr>
        <w:tabs>
          <w:tab w:val="left" w:pos="426"/>
          <w:tab w:val="left" w:pos="709"/>
        </w:tabs>
      </w:pPr>
    </w:p>
    <w:p w:rsidR="00A1536B" w:rsidRPr="00B42E5B" w:rsidRDefault="00A1536B" w:rsidP="00A1536B"/>
    <w:p w:rsidR="000E7302" w:rsidRDefault="000E7302" w:rsidP="00FB00FB">
      <w:pPr>
        <w:ind w:left="4253"/>
        <w:rPr>
          <w:sz w:val="20"/>
          <w:szCs w:val="20"/>
        </w:rPr>
      </w:pPr>
    </w:p>
    <w:p w:rsidR="000E7302" w:rsidRDefault="000E7302" w:rsidP="00FB00FB">
      <w:pPr>
        <w:ind w:left="4253"/>
        <w:rPr>
          <w:sz w:val="20"/>
          <w:szCs w:val="20"/>
        </w:rPr>
      </w:pPr>
    </w:p>
    <w:p w:rsidR="00A1536B" w:rsidRPr="00A1536B" w:rsidRDefault="00A1536B" w:rsidP="00A1536B">
      <w:pPr>
        <w:rPr>
          <w:rFonts w:eastAsiaTheme="minorHAnsi"/>
          <w:lang w:eastAsia="en-US"/>
        </w:rPr>
      </w:pPr>
    </w:p>
    <w:p w:rsidR="00A1536B" w:rsidRPr="00A1536B" w:rsidRDefault="00A1536B" w:rsidP="00A1536B">
      <w:pPr>
        <w:jc w:val="center"/>
        <w:rPr>
          <w:rFonts w:eastAsiaTheme="minorHAnsi" w:cstheme="minorBidi"/>
          <w:b/>
          <w:lang w:eastAsia="en-US"/>
        </w:rPr>
      </w:pPr>
      <w:r w:rsidRPr="00A1536B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  <w:r w:rsidRPr="00A1536B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A1536B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A1536B">
        <w:rPr>
          <w:b/>
          <w:bCs/>
          <w:lang w:eastAsia="en-US"/>
        </w:rPr>
        <w:t>РЕШЕНИЕ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1536B" w:rsidRPr="00A1536B" w:rsidTr="00477B79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1536B">
              <w:rPr>
                <w:b/>
                <w:bCs/>
              </w:rPr>
              <w:t>25.07.2020</w:t>
            </w:r>
          </w:p>
        </w:tc>
        <w:tc>
          <w:tcPr>
            <w:tcW w:w="4394" w:type="dxa"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Cs/>
              </w:rPr>
            </w:pPr>
            <w:r w:rsidRPr="00A1536B">
              <w:rPr>
                <w:bCs/>
              </w:rPr>
              <w:t>№   4</w:t>
            </w:r>
          </w:p>
        </w:tc>
      </w:tr>
      <w:tr w:rsidR="00A1536B" w:rsidRPr="00A1536B" w:rsidTr="00477B79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A1536B" w:rsidRPr="00A1536B" w:rsidTr="00477B7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1536B">
              <w:rPr>
                <w:b/>
                <w:bCs/>
              </w:rPr>
              <w:t>с. Репьево</w:t>
            </w:r>
          </w:p>
        </w:tc>
      </w:tr>
    </w:tbl>
    <w:p w:rsidR="00A1536B" w:rsidRDefault="00A1536B" w:rsidP="00A1536B">
      <w:pPr>
        <w:jc w:val="center"/>
        <w:rPr>
          <w:rFonts w:eastAsiaTheme="minorHAnsi"/>
          <w:lang w:eastAsia="en-US"/>
        </w:rPr>
      </w:pPr>
    </w:p>
    <w:p w:rsidR="00A1536B" w:rsidRPr="00A1536B" w:rsidRDefault="00A1536B" w:rsidP="00A1536B">
      <w:pPr>
        <w:jc w:val="center"/>
        <w:rPr>
          <w:rFonts w:eastAsiaTheme="minorHAnsi"/>
          <w:lang w:eastAsia="en-US"/>
        </w:rPr>
      </w:pPr>
      <w:r w:rsidRPr="00A1536B">
        <w:rPr>
          <w:rFonts w:eastAsiaTheme="minorHAnsi"/>
          <w:lang w:eastAsia="en-US"/>
        </w:rPr>
        <w:t xml:space="preserve"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</w:t>
      </w:r>
      <w:proofErr w:type="spellStart"/>
      <w:r w:rsidRPr="00A1536B">
        <w:rPr>
          <w:rFonts w:eastAsiaTheme="minorHAnsi"/>
          <w:lang w:eastAsia="en-US"/>
        </w:rPr>
        <w:t>Чениной</w:t>
      </w:r>
      <w:proofErr w:type="spellEnd"/>
      <w:r w:rsidRPr="00A1536B">
        <w:rPr>
          <w:rFonts w:eastAsiaTheme="minorHAnsi"/>
          <w:lang w:eastAsia="en-US"/>
        </w:rPr>
        <w:t xml:space="preserve"> Ольги Николаевны</w:t>
      </w:r>
    </w:p>
    <w:p w:rsidR="00A1536B" w:rsidRPr="00A1536B" w:rsidRDefault="00A1536B" w:rsidP="00A1536B">
      <w:pPr>
        <w:rPr>
          <w:rFonts w:eastAsiaTheme="minorHAnsi"/>
          <w:lang w:eastAsia="en-US"/>
        </w:rPr>
      </w:pP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proofErr w:type="gramStart"/>
      <w:r w:rsidRPr="00A1536B">
        <w:rPr>
          <w:rFonts w:cstheme="minorBidi"/>
        </w:rPr>
        <w:t xml:space="preserve">Проверив соответствие порядка выдвижения избирательным объединением Новосибирским региональным отделением Политической партии ЛДПР - Либерально-демократической партии России кандидата в депутаты </w:t>
      </w:r>
      <w:proofErr w:type="spellStart"/>
      <w:r w:rsidRPr="00A1536B">
        <w:rPr>
          <w:rFonts w:cstheme="minorBidi"/>
        </w:rPr>
        <w:t>Чениной</w:t>
      </w:r>
      <w:proofErr w:type="spellEnd"/>
      <w:r w:rsidRPr="00A1536B">
        <w:rPr>
          <w:rFonts w:cstheme="minorBidi"/>
        </w:rPr>
        <w:t xml:space="preserve"> Ольги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1</w:t>
      </w:r>
      <w:proofErr w:type="gramEnd"/>
    </w:p>
    <w:p w:rsidR="00A1536B" w:rsidRPr="00A1536B" w:rsidRDefault="00A1536B" w:rsidP="00A1536B">
      <w:pPr>
        <w:jc w:val="both"/>
        <w:rPr>
          <w:rFonts w:cstheme="minorBidi"/>
          <w:b/>
        </w:rPr>
      </w:pPr>
    </w:p>
    <w:p w:rsidR="00A1536B" w:rsidRPr="00A1536B" w:rsidRDefault="00A1536B" w:rsidP="00A1536B">
      <w:pPr>
        <w:jc w:val="both"/>
        <w:rPr>
          <w:rFonts w:cstheme="minorBidi"/>
          <w:b/>
        </w:rPr>
      </w:pPr>
      <w:r w:rsidRPr="00A1536B">
        <w:rPr>
          <w:rFonts w:cstheme="minorBidi"/>
          <w:b/>
        </w:rPr>
        <w:t>РЕШИЛА:</w:t>
      </w:r>
    </w:p>
    <w:p w:rsidR="00A1536B" w:rsidRPr="00A1536B" w:rsidRDefault="00A1536B" w:rsidP="00A1536B">
      <w:pPr>
        <w:ind w:firstLine="709"/>
        <w:jc w:val="both"/>
        <w:rPr>
          <w:rFonts w:cstheme="minorBidi"/>
          <w:i/>
        </w:rPr>
      </w:pPr>
      <w:r w:rsidRPr="00A1536B">
        <w:rPr>
          <w:rFonts w:cstheme="minorBidi"/>
        </w:rPr>
        <w:t>1. </w:t>
      </w:r>
      <w:proofErr w:type="gramStart"/>
      <w:r w:rsidRPr="00A1536B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A1536B">
        <w:rPr>
          <w:rFonts w:cstheme="minorBidi"/>
          <w:i/>
        </w:rPr>
        <w:t xml:space="preserve"> </w:t>
      </w:r>
      <w:r w:rsidRPr="00A1536B">
        <w:rPr>
          <w:rFonts w:cstheme="minorBidi"/>
        </w:rPr>
        <w:t xml:space="preserve">по многомандатному избирательному округу № 1 </w:t>
      </w:r>
      <w:proofErr w:type="spellStart"/>
      <w:r w:rsidRPr="00A1536B">
        <w:rPr>
          <w:rFonts w:cstheme="minorBidi"/>
        </w:rPr>
        <w:t>Ченину</w:t>
      </w:r>
      <w:proofErr w:type="spellEnd"/>
      <w:r w:rsidRPr="00A1536B">
        <w:rPr>
          <w:rFonts w:cstheme="minorBidi"/>
        </w:rPr>
        <w:t xml:space="preserve"> Ольгу Николаевну 29.05.1971 года рождения, Новосибирская область Октябрьский район г. Новосибирск улица Никитина дом 2/1 квартира 70, индивидуальный предприниматель, выдвинутого избирательным объединением Новосибирским региональным отделением Политической партии ЛДПР - Либерально-демократической партии России в  1</w:t>
      </w:r>
      <w:r w:rsidR="00474734">
        <w:rPr>
          <w:rFonts w:cstheme="minorBidi"/>
        </w:rPr>
        <w:t>3</w:t>
      </w:r>
      <w:r w:rsidRPr="00A1536B">
        <w:rPr>
          <w:rFonts w:cstheme="minorBidi"/>
        </w:rPr>
        <w:t>:</w:t>
      </w:r>
      <w:r w:rsidR="00474734">
        <w:rPr>
          <w:rFonts w:cstheme="minorBidi"/>
        </w:rPr>
        <w:t>55  25</w:t>
      </w:r>
      <w:r w:rsidRPr="00A1536B">
        <w:rPr>
          <w:rFonts w:cstheme="minorBidi"/>
        </w:rPr>
        <w:t>.07.2020.</w:t>
      </w:r>
      <w:proofErr w:type="gramEnd"/>
    </w:p>
    <w:p w:rsidR="00A1536B" w:rsidRPr="00A1536B" w:rsidRDefault="00A1536B" w:rsidP="00A1536B">
      <w:pPr>
        <w:ind w:firstLine="708"/>
        <w:jc w:val="both"/>
        <w:rPr>
          <w:rFonts w:cstheme="minorBidi"/>
        </w:rPr>
      </w:pPr>
      <w:r w:rsidRPr="00A1536B">
        <w:rPr>
          <w:rFonts w:cstheme="minorBidi"/>
        </w:rPr>
        <w:t xml:space="preserve">2. Выдать </w:t>
      </w:r>
      <w:proofErr w:type="spellStart"/>
      <w:r w:rsidRPr="00A1536B">
        <w:rPr>
          <w:rFonts w:cstheme="minorBidi"/>
        </w:rPr>
        <w:t>Чениной</w:t>
      </w:r>
      <w:proofErr w:type="spellEnd"/>
      <w:r w:rsidRPr="00A1536B">
        <w:rPr>
          <w:rFonts w:cstheme="minorBidi"/>
        </w:rPr>
        <w:t xml:space="preserve"> Ольге Николаевне удостоверение о регистрации кандидата установленного образца.</w:t>
      </w:r>
    </w:p>
    <w:p w:rsidR="00A1536B" w:rsidRPr="00A1536B" w:rsidRDefault="00A1536B" w:rsidP="00A1536B">
      <w:pPr>
        <w:ind w:firstLine="709"/>
        <w:jc w:val="both"/>
      </w:pPr>
      <w:r w:rsidRPr="00A1536B"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rFonts w:cstheme="minorBidi"/>
        </w:rPr>
        <w:t xml:space="preserve">4. Опубликовать настоящее решение в </w:t>
      </w:r>
      <w:r w:rsidRPr="00A1536B">
        <w:t>периодическом печатном издании органа местного самоуправления «Репьевский Вестник».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lang w:eastAsia="en-US"/>
        </w:rPr>
        <w:t>5. </w:t>
      </w:r>
      <w:proofErr w:type="gramStart"/>
      <w:r w:rsidRPr="00A1536B">
        <w:rPr>
          <w:lang w:eastAsia="en-US"/>
        </w:rPr>
        <w:t>Контроль за</w:t>
      </w:r>
      <w:proofErr w:type="gramEnd"/>
      <w:r w:rsidRPr="00A1536B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A1536B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A1536B" w:rsidRPr="00A1536B" w:rsidRDefault="00A1536B" w:rsidP="00A1536B">
      <w:pPr>
        <w:widowControl w:val="0"/>
        <w:suppressAutoHyphens/>
        <w:jc w:val="both"/>
        <w:rPr>
          <w:i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A1536B" w:rsidRPr="00A1536B" w:rsidRDefault="00A1536B" w:rsidP="00A1536B">
      <w:pPr>
        <w:rPr>
          <w:lang w:eastAsia="en-US"/>
        </w:rPr>
      </w:pPr>
      <w:r w:rsidRPr="00A1536B">
        <w:rPr>
          <w:lang w:eastAsia="en-US"/>
        </w:rPr>
        <w:t>Председатель комиссии                                                                     С.С. Ласкарь</w:t>
      </w:r>
    </w:p>
    <w:p w:rsidR="00A1536B" w:rsidRPr="00A1536B" w:rsidRDefault="00A1536B" w:rsidP="00A1536B">
      <w:pPr>
        <w:jc w:val="center"/>
        <w:rPr>
          <w:lang w:eastAsia="en-US"/>
        </w:rPr>
      </w:pPr>
    </w:p>
    <w:p w:rsidR="00A1536B" w:rsidRPr="00A1536B" w:rsidRDefault="00A1536B" w:rsidP="00A1536B">
      <w:pPr>
        <w:rPr>
          <w:lang w:eastAsia="en-US"/>
        </w:rPr>
      </w:pPr>
      <w:r w:rsidRPr="00A1536B">
        <w:rPr>
          <w:lang w:eastAsia="en-US"/>
        </w:rPr>
        <w:t>Секретарь комиссии                                                                     О.С. Линчевская</w:t>
      </w: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</w:p>
    <w:p w:rsidR="00A1536B" w:rsidRPr="00A1536B" w:rsidRDefault="00A1536B" w:rsidP="00A1536B">
      <w:pPr>
        <w:jc w:val="center"/>
        <w:rPr>
          <w:rFonts w:eastAsiaTheme="minorHAnsi" w:cstheme="minorBidi"/>
          <w:b/>
          <w:lang w:eastAsia="en-US"/>
        </w:rPr>
      </w:pPr>
      <w:r w:rsidRPr="00A1536B">
        <w:rPr>
          <w:rFonts w:eastAsiaTheme="minorHAnsi" w:cstheme="minorBidi"/>
          <w:b/>
          <w:lang w:eastAsia="en-US"/>
        </w:rPr>
        <w:t xml:space="preserve">ОКРУЖНАЯ ИЗБИРАТЕЛЬНАЯ КОМИССИЯ </w:t>
      </w: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  <w:r w:rsidRPr="00A1536B">
        <w:rPr>
          <w:rFonts w:eastAsiaTheme="minorHAnsi" w:cstheme="minorBidi"/>
          <w:b/>
          <w:lang w:eastAsia="en-US"/>
        </w:rPr>
        <w:t>МНОГОМАНДАТНОГО ИЗБИРАТЕЛЬНОГО ОКРУГА № 1 ПО ВЫБОРАМ ДЕПУТАТОВ</w:t>
      </w:r>
      <w:r w:rsidRPr="00A1536B">
        <w:rPr>
          <w:rFonts w:eastAsiaTheme="minorHAnsi" w:cstheme="minorBidi"/>
          <w:b/>
        </w:rPr>
        <w:t xml:space="preserve"> СОВЕТА ДЕПУТАТОВ РЕПЬЕВСКОГО СЕЛЬСОВЕТА ТОГУЧИНСКОГО РАЙОНА НОВОСИБИРСКОЙ ОБЛАСТИ</w:t>
      </w: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  <w:r w:rsidRPr="00A1536B">
        <w:rPr>
          <w:b/>
          <w:bCs/>
          <w:lang w:eastAsia="en-US"/>
        </w:rPr>
        <w:t>РЕШЕНИЕ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1536B" w:rsidRPr="00A1536B" w:rsidTr="00477B79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1536B">
              <w:rPr>
                <w:b/>
                <w:bCs/>
              </w:rPr>
              <w:t>28.07.2020</w:t>
            </w:r>
          </w:p>
        </w:tc>
        <w:tc>
          <w:tcPr>
            <w:tcW w:w="4394" w:type="dxa"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1536B">
              <w:rPr>
                <w:b/>
                <w:bCs/>
              </w:rPr>
              <w:t>№   5</w:t>
            </w:r>
          </w:p>
        </w:tc>
      </w:tr>
      <w:tr w:rsidR="00A1536B" w:rsidRPr="00A1536B" w:rsidTr="00477B79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A1536B" w:rsidRPr="00A1536B" w:rsidTr="00477B7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A1536B">
              <w:rPr>
                <w:b/>
                <w:bCs/>
              </w:rPr>
              <w:t>с. Репьево</w:t>
            </w:r>
          </w:p>
        </w:tc>
      </w:tr>
      <w:tr w:rsidR="00A1536B" w:rsidRPr="00A1536B" w:rsidTr="00477B79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6B" w:rsidRPr="00A1536B" w:rsidRDefault="00A1536B" w:rsidP="00A1536B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</w:tbl>
    <w:p w:rsidR="00A1536B" w:rsidRPr="00A1536B" w:rsidRDefault="00A1536B" w:rsidP="00A1536B">
      <w:pPr>
        <w:rPr>
          <w:rFonts w:eastAsiaTheme="minorHAnsi"/>
          <w:lang w:eastAsia="en-US"/>
        </w:rPr>
      </w:pPr>
    </w:p>
    <w:p w:rsidR="00A1536B" w:rsidRPr="00A1536B" w:rsidRDefault="00A1536B" w:rsidP="00A1536B">
      <w:pPr>
        <w:jc w:val="center"/>
        <w:rPr>
          <w:rFonts w:eastAsiaTheme="minorHAnsi"/>
          <w:lang w:eastAsia="en-US"/>
        </w:rPr>
      </w:pPr>
      <w:r w:rsidRPr="00A1536B">
        <w:rPr>
          <w:rFonts w:eastAsiaTheme="minorHAnsi"/>
          <w:lang w:eastAsia="en-US"/>
        </w:rPr>
        <w:t xml:space="preserve">О регистрации кандидата в депутаты Совета депутатов Репьевского сельсовета Тогучинского района Новосибирской области, выдвинутого избирательным объединением по многомандатному избирательному округу № 1, </w:t>
      </w:r>
      <w:proofErr w:type="spellStart"/>
      <w:r w:rsidRPr="00A1536B">
        <w:rPr>
          <w:rFonts w:eastAsiaTheme="minorHAnsi"/>
          <w:lang w:eastAsia="en-US"/>
        </w:rPr>
        <w:t>Чугайнова</w:t>
      </w:r>
      <w:proofErr w:type="spellEnd"/>
      <w:r w:rsidRPr="00A1536B">
        <w:rPr>
          <w:rFonts w:eastAsiaTheme="minorHAnsi"/>
          <w:lang w:eastAsia="en-US"/>
        </w:rPr>
        <w:t xml:space="preserve"> Алексея Александровича</w:t>
      </w:r>
    </w:p>
    <w:p w:rsidR="00A1536B" w:rsidRPr="00A1536B" w:rsidRDefault="00A1536B" w:rsidP="00A1536B">
      <w:pPr>
        <w:rPr>
          <w:rFonts w:eastAsiaTheme="minorHAnsi"/>
          <w:lang w:eastAsia="en-US"/>
        </w:rPr>
      </w:pP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proofErr w:type="gramStart"/>
      <w:r w:rsidRPr="00A1536B">
        <w:rPr>
          <w:rFonts w:cstheme="minorBidi"/>
        </w:rPr>
        <w:t xml:space="preserve">Проверив соответствие порядка выдвижения избирательным объединением Региональное отделение Политической партии «Российская партия пенсионеров за социальную справедливость» в Новосибирской области кандидата в депутаты </w:t>
      </w:r>
      <w:proofErr w:type="spellStart"/>
      <w:r w:rsidRPr="00A1536B">
        <w:rPr>
          <w:rFonts w:cstheme="minorBidi"/>
        </w:rPr>
        <w:t>Чугайнова</w:t>
      </w:r>
      <w:proofErr w:type="spellEnd"/>
      <w:r w:rsidRPr="00A1536B">
        <w:rPr>
          <w:rFonts w:cstheme="minorBidi"/>
        </w:rPr>
        <w:t xml:space="preserve"> Алексея Александровича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 окружная избирательная комиссия многомандатного избирательного округа № 1 установила следующее.</w:t>
      </w:r>
      <w:proofErr w:type="gramEnd"/>
    </w:p>
    <w:p w:rsidR="00A1536B" w:rsidRPr="00A1536B" w:rsidRDefault="00A1536B" w:rsidP="00A1536B">
      <w:pPr>
        <w:ind w:firstLine="709"/>
        <w:jc w:val="both"/>
        <w:rPr>
          <w:rFonts w:eastAsiaTheme="minorHAnsi"/>
          <w:lang w:eastAsia="en-US"/>
        </w:rPr>
      </w:pPr>
      <w:r w:rsidRPr="00A1536B">
        <w:rPr>
          <w:rFonts w:cstheme="minorBidi"/>
        </w:rPr>
        <w:t xml:space="preserve">Порядок выдвижения кандидата в депутаты </w:t>
      </w:r>
      <w:r w:rsidRPr="00A1536B">
        <w:rPr>
          <w:rFonts w:eastAsiaTheme="minorHAnsi"/>
          <w:lang w:eastAsia="en-US"/>
        </w:rPr>
        <w:t xml:space="preserve">Совета депутатов Репьевского сельсовета Тогучинского района Новосибирской области </w:t>
      </w:r>
      <w:proofErr w:type="spellStart"/>
      <w:r w:rsidRPr="00A1536B">
        <w:rPr>
          <w:rFonts w:cstheme="minorBidi"/>
          <w:bCs/>
        </w:rPr>
        <w:t>Чугайнова</w:t>
      </w:r>
      <w:proofErr w:type="spellEnd"/>
      <w:r w:rsidRPr="00A1536B">
        <w:rPr>
          <w:rFonts w:cstheme="minorBidi"/>
          <w:bCs/>
        </w:rPr>
        <w:t xml:space="preserve"> Алексея Александровича</w:t>
      </w:r>
      <w:r w:rsidRPr="00A1536B">
        <w:rPr>
          <w:rFonts w:eastAsiaTheme="minorHAnsi"/>
          <w:lang w:eastAsia="en-US"/>
        </w:rPr>
        <w:t xml:space="preserve">, </w:t>
      </w:r>
      <w:r w:rsidRPr="00A1536B">
        <w:rPr>
          <w:rFonts w:cstheme="minorBidi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1536B" w:rsidRPr="00A1536B" w:rsidRDefault="00A1536B" w:rsidP="00A1536B">
      <w:pPr>
        <w:ind w:firstLine="709"/>
        <w:jc w:val="both"/>
        <w:rPr>
          <w:rFonts w:eastAsiaTheme="minorHAnsi"/>
          <w:lang w:eastAsia="en-US"/>
        </w:rPr>
      </w:pPr>
      <w:r w:rsidRPr="00A1536B">
        <w:rPr>
          <w:rFonts w:cstheme="minorBidi"/>
        </w:rPr>
        <w:t xml:space="preserve">Кандидатом в депутаты </w:t>
      </w:r>
      <w:r w:rsidRPr="00A1536B">
        <w:rPr>
          <w:rFonts w:eastAsiaTheme="minorHAnsi"/>
          <w:lang w:eastAsia="en-US"/>
        </w:rPr>
        <w:t xml:space="preserve">Совета депутатов Репьевского сельсовета Тогучинского района Новосибирской области </w:t>
      </w:r>
      <w:proofErr w:type="spellStart"/>
      <w:r w:rsidRPr="00A1536B">
        <w:rPr>
          <w:rFonts w:eastAsiaTheme="minorHAnsi"/>
          <w:lang w:eastAsia="en-US"/>
        </w:rPr>
        <w:t>Чугайновым</w:t>
      </w:r>
      <w:proofErr w:type="spellEnd"/>
      <w:r w:rsidRPr="00A1536B">
        <w:rPr>
          <w:rFonts w:eastAsiaTheme="minorHAnsi"/>
          <w:lang w:eastAsia="en-US"/>
        </w:rPr>
        <w:t xml:space="preserve"> Алексеем Александровичем было представлено 14 подписей избирателей.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rFonts w:eastAsiaTheme="minorHAnsi"/>
          <w:lang w:eastAsia="en-US"/>
        </w:rPr>
        <w:t>В соответствии со статьей 41</w:t>
      </w:r>
      <w:r w:rsidRPr="00A1536B">
        <w:rPr>
          <w:rFonts w:cstheme="minorBidi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 2 (две), или 14 (четырнадцать) процентов подписей.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rFonts w:cstheme="minorBidi"/>
        </w:rPr>
        <w:t>В соответствии с частью 3 статьи 42 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A1536B" w:rsidRPr="00A1536B" w:rsidRDefault="00A1536B" w:rsidP="00A1536B">
      <w:pPr>
        <w:jc w:val="both"/>
        <w:rPr>
          <w:rFonts w:cstheme="minorBidi"/>
          <w:b/>
        </w:rPr>
      </w:pPr>
      <w:r w:rsidRPr="00A1536B">
        <w:rPr>
          <w:rFonts w:cstheme="minorBidi"/>
          <w:b/>
        </w:rPr>
        <w:t>РЕШИЛА:</w:t>
      </w:r>
    </w:p>
    <w:p w:rsidR="00A1536B" w:rsidRPr="00A1536B" w:rsidRDefault="00A1536B" w:rsidP="00A1536B">
      <w:pPr>
        <w:ind w:firstLine="709"/>
        <w:jc w:val="both"/>
        <w:rPr>
          <w:rFonts w:cstheme="minorBidi"/>
          <w:i/>
          <w:color w:val="FF0000"/>
        </w:rPr>
      </w:pPr>
      <w:r w:rsidRPr="00A1536B">
        <w:rPr>
          <w:rFonts w:cstheme="minorBidi"/>
        </w:rPr>
        <w:t>1. </w:t>
      </w:r>
      <w:proofErr w:type="gramStart"/>
      <w:r w:rsidRPr="00A1536B">
        <w:rPr>
          <w:rFonts w:cstheme="minorBidi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A1536B">
        <w:rPr>
          <w:rFonts w:cstheme="minorBidi"/>
          <w:i/>
        </w:rPr>
        <w:t xml:space="preserve"> </w:t>
      </w:r>
      <w:r w:rsidRPr="00A1536B">
        <w:rPr>
          <w:rFonts w:cstheme="minorBidi"/>
        </w:rPr>
        <w:t xml:space="preserve">по многомандатному избирательному округу № 1 </w:t>
      </w:r>
      <w:proofErr w:type="spellStart"/>
      <w:r w:rsidRPr="00A1536B">
        <w:rPr>
          <w:rFonts w:cstheme="minorBidi"/>
        </w:rPr>
        <w:t>Чугайнова</w:t>
      </w:r>
      <w:proofErr w:type="spellEnd"/>
      <w:r w:rsidRPr="00A1536B">
        <w:rPr>
          <w:rFonts w:cstheme="minorBidi"/>
        </w:rPr>
        <w:t xml:space="preserve"> Алексея Александровича 12.08.1981 года рождения, Новосибирская область Дзержинский район г. Новосибирск улица </w:t>
      </w:r>
      <w:proofErr w:type="spellStart"/>
      <w:r w:rsidRPr="00A1536B">
        <w:rPr>
          <w:rFonts w:cstheme="minorBidi"/>
        </w:rPr>
        <w:t>Кошурникова</w:t>
      </w:r>
      <w:proofErr w:type="spellEnd"/>
      <w:r w:rsidRPr="00A1536B">
        <w:rPr>
          <w:rFonts w:cstheme="minorBidi"/>
        </w:rPr>
        <w:t xml:space="preserve"> дом 53 квартира 97 временно неработающий, выдвинутого избирательным объединением Региональное отделение Политической партии «Российская партия пенсионеров за социальную справедливость» в </w:t>
      </w:r>
      <w:r w:rsidR="00474734">
        <w:rPr>
          <w:rFonts w:cstheme="minorBidi"/>
        </w:rPr>
        <w:t>Новосибирской области в  10:05 28</w:t>
      </w:r>
      <w:bookmarkStart w:id="0" w:name="_GoBack"/>
      <w:bookmarkEnd w:id="0"/>
      <w:r w:rsidRPr="00A1536B">
        <w:rPr>
          <w:rFonts w:cstheme="minorBidi"/>
        </w:rPr>
        <w:t>.07.2020 года.</w:t>
      </w:r>
      <w:proofErr w:type="gramEnd"/>
    </w:p>
    <w:p w:rsidR="00A1536B" w:rsidRPr="00A1536B" w:rsidRDefault="00A1536B" w:rsidP="00A1536B">
      <w:pPr>
        <w:ind w:firstLine="708"/>
        <w:jc w:val="both"/>
        <w:rPr>
          <w:rFonts w:cstheme="minorBidi"/>
        </w:rPr>
      </w:pPr>
      <w:r w:rsidRPr="00A1536B">
        <w:rPr>
          <w:rFonts w:cstheme="minorBidi"/>
        </w:rPr>
        <w:t xml:space="preserve">2. Выдать </w:t>
      </w:r>
      <w:proofErr w:type="spellStart"/>
      <w:r w:rsidRPr="00A1536B">
        <w:rPr>
          <w:rFonts w:cstheme="minorBidi"/>
        </w:rPr>
        <w:t>Чугайнову</w:t>
      </w:r>
      <w:proofErr w:type="spellEnd"/>
      <w:r w:rsidRPr="00A1536B">
        <w:rPr>
          <w:rFonts w:cstheme="minorBidi"/>
        </w:rPr>
        <w:t xml:space="preserve"> Алексею Александровичу удостоверение о регистрации кандидата установленного образца.</w:t>
      </w:r>
    </w:p>
    <w:p w:rsidR="00A1536B" w:rsidRPr="00A1536B" w:rsidRDefault="00A1536B" w:rsidP="00A1536B">
      <w:pPr>
        <w:ind w:firstLine="709"/>
        <w:jc w:val="both"/>
      </w:pPr>
      <w:r w:rsidRPr="00A1536B">
        <w:lastRenderedPageBreak/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rFonts w:cstheme="minorBidi"/>
        </w:rPr>
        <w:t xml:space="preserve">4. Опубликовать настоящее решение в </w:t>
      </w:r>
      <w:r w:rsidRPr="00A1536B">
        <w:t>периодическом печатном издании органа местного самоуправления «Репьевский Вестник».</w:t>
      </w:r>
    </w:p>
    <w:p w:rsidR="00A1536B" w:rsidRPr="00A1536B" w:rsidRDefault="00A1536B" w:rsidP="00A1536B">
      <w:pPr>
        <w:ind w:firstLine="709"/>
        <w:jc w:val="both"/>
        <w:rPr>
          <w:rFonts w:cstheme="minorBidi"/>
        </w:rPr>
      </w:pPr>
      <w:r w:rsidRPr="00A1536B">
        <w:rPr>
          <w:lang w:eastAsia="en-US"/>
        </w:rPr>
        <w:t>5. </w:t>
      </w:r>
      <w:proofErr w:type="gramStart"/>
      <w:r w:rsidRPr="00A1536B">
        <w:rPr>
          <w:lang w:eastAsia="en-US"/>
        </w:rPr>
        <w:t>Контроль за</w:t>
      </w:r>
      <w:proofErr w:type="gramEnd"/>
      <w:r w:rsidRPr="00A1536B">
        <w:rPr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A1536B">
        <w:rPr>
          <w:bCs/>
          <w:lang w:eastAsia="en-US"/>
        </w:rPr>
        <w:t xml:space="preserve"> Тогучинского района Новосибирской области Линчевскую О.С.</w:t>
      </w:r>
    </w:p>
    <w:p w:rsidR="00A1536B" w:rsidRPr="00A1536B" w:rsidRDefault="00A1536B" w:rsidP="00A1536B">
      <w:pPr>
        <w:widowControl w:val="0"/>
        <w:suppressAutoHyphens/>
        <w:jc w:val="both"/>
        <w:rPr>
          <w:i/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A1536B" w:rsidRPr="00A1536B" w:rsidRDefault="00A1536B" w:rsidP="00A1536B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A1536B" w:rsidRPr="00A1536B" w:rsidRDefault="00A1536B" w:rsidP="00A1536B">
      <w:pPr>
        <w:rPr>
          <w:lang w:eastAsia="en-US"/>
        </w:rPr>
      </w:pPr>
      <w:r w:rsidRPr="00A1536B">
        <w:rPr>
          <w:lang w:eastAsia="en-US"/>
        </w:rPr>
        <w:t>Председатель комиссии                                                                     С.С. Ласкарь</w:t>
      </w:r>
    </w:p>
    <w:p w:rsidR="00A1536B" w:rsidRPr="00A1536B" w:rsidRDefault="00A1536B" w:rsidP="00A1536B">
      <w:pPr>
        <w:jc w:val="center"/>
        <w:rPr>
          <w:lang w:eastAsia="en-US"/>
        </w:rPr>
      </w:pPr>
    </w:p>
    <w:p w:rsidR="00A1536B" w:rsidRPr="00A1536B" w:rsidRDefault="00A1536B" w:rsidP="00A1536B">
      <w:pPr>
        <w:rPr>
          <w:lang w:eastAsia="en-US"/>
        </w:rPr>
      </w:pPr>
      <w:r w:rsidRPr="00A1536B">
        <w:rPr>
          <w:lang w:eastAsia="en-US"/>
        </w:rPr>
        <w:t>Секретарь комиссии                                                                     О.С. Линчевская</w:t>
      </w:r>
    </w:p>
    <w:p w:rsidR="00A1536B" w:rsidRPr="00A1536B" w:rsidRDefault="00A1536B" w:rsidP="00A1536B">
      <w:pPr>
        <w:jc w:val="center"/>
        <w:rPr>
          <w:rFonts w:eastAsia="Calibri"/>
          <w:b/>
          <w:lang w:eastAsia="en-US"/>
        </w:rPr>
      </w:pPr>
    </w:p>
    <w:p w:rsid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Pr="00A1536B" w:rsidRDefault="00A1536B" w:rsidP="00A1536B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A1536B" w:rsidRPr="000E2A49" w:rsidRDefault="00A1536B" w:rsidP="00A1536B">
      <w:pPr>
        <w:jc w:val="center"/>
      </w:pPr>
      <w:r w:rsidRPr="000E2A49">
        <w:t>Информация о зарегистрированных кандидатов в депутаты Совета депутатов Репьевского сельсовета</w:t>
      </w:r>
    </w:p>
    <w:p w:rsidR="00A1536B" w:rsidRDefault="00A1536B" w:rsidP="00FB00FB">
      <w:pPr>
        <w:ind w:left="4253"/>
        <w:rPr>
          <w:sz w:val="20"/>
          <w:szCs w:val="20"/>
        </w:rPr>
      </w:pPr>
    </w:p>
    <w:p w:rsidR="00A1536B" w:rsidRDefault="00A1536B" w:rsidP="00FB00FB">
      <w:pPr>
        <w:ind w:left="4253"/>
        <w:rPr>
          <w:sz w:val="20"/>
          <w:szCs w:val="20"/>
        </w:rPr>
      </w:pPr>
    </w:p>
    <w:p w:rsidR="00A1536B" w:rsidRPr="00A1536B" w:rsidRDefault="00A1536B" w:rsidP="00FB00FB">
      <w:pPr>
        <w:ind w:left="4253"/>
      </w:pPr>
    </w:p>
    <w:tbl>
      <w:tblPr>
        <w:tblStyle w:val="10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spellStart"/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Ченина</w:t>
            </w:r>
            <w:proofErr w:type="spellEnd"/>
          </w:p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Ольга </w:t>
            </w:r>
          </w:p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Николаевна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29.05.1971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Место жительства: Новосибирская область г. Новосибирск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Индивидуальный предприниматель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536B">
              <w:rPr>
                <w:b/>
              </w:rPr>
              <w:t>член Политической партии ЛДПР - Либерально-демократической партии России</w:t>
            </w:r>
          </w:p>
          <w:p w:rsidR="00A1536B" w:rsidRPr="00A1536B" w:rsidRDefault="00A1536B" w:rsidP="00A1536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1536B">
              <w:rPr>
                <w:rFonts w:eastAsiaTheme="minorHAnsi"/>
                <w:b/>
                <w:lang w:eastAsia="en-US"/>
              </w:rPr>
              <w:t>Выдвинут: Новосибирским региональным отделением Политической партии ЛДПР - Либерально-демократической</w:t>
            </w:r>
          </w:p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eastAsiaTheme="minorHAnsi"/>
                <w:b/>
                <w:lang w:eastAsia="en-US"/>
              </w:rPr>
              <w:t xml:space="preserve"> партии России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16.07.2020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25.07.2020</w:t>
            </w:r>
          </w:p>
        </w:tc>
      </w:tr>
    </w:tbl>
    <w:p w:rsidR="00A1536B" w:rsidRPr="00A1536B" w:rsidRDefault="00A1536B" w:rsidP="00FB00FB">
      <w:pPr>
        <w:ind w:left="4253"/>
      </w:pPr>
    </w:p>
    <w:p w:rsidR="00A1536B" w:rsidRPr="00A1536B" w:rsidRDefault="00A1536B" w:rsidP="00FB00FB">
      <w:pPr>
        <w:ind w:left="4253"/>
      </w:pPr>
    </w:p>
    <w:p w:rsidR="00A1536B" w:rsidRDefault="00A1536B" w:rsidP="00FB00FB">
      <w:pPr>
        <w:ind w:left="4253"/>
      </w:pPr>
    </w:p>
    <w:p w:rsidR="00A1536B" w:rsidRDefault="00A1536B" w:rsidP="00FB00FB">
      <w:pPr>
        <w:ind w:left="4253"/>
      </w:pPr>
    </w:p>
    <w:p w:rsidR="00A1536B" w:rsidRDefault="00A1536B" w:rsidP="00FB00FB">
      <w:pPr>
        <w:ind w:left="4253"/>
      </w:pPr>
    </w:p>
    <w:p w:rsidR="00A1536B" w:rsidRPr="00A1536B" w:rsidRDefault="00A1536B" w:rsidP="00FB00FB">
      <w:pPr>
        <w:ind w:left="4253"/>
      </w:pPr>
    </w:p>
    <w:p w:rsidR="00A1536B" w:rsidRPr="00A1536B" w:rsidRDefault="00A1536B" w:rsidP="00FB00FB">
      <w:pPr>
        <w:ind w:left="4253"/>
      </w:pPr>
    </w:p>
    <w:p w:rsidR="00A1536B" w:rsidRPr="00A1536B" w:rsidRDefault="00A1536B" w:rsidP="00FB00FB">
      <w:pPr>
        <w:ind w:left="4253"/>
      </w:pPr>
    </w:p>
    <w:tbl>
      <w:tblPr>
        <w:tblStyle w:val="1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proofErr w:type="spellStart"/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Чугайнов</w:t>
            </w:r>
            <w:proofErr w:type="spellEnd"/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 Алексей Александрович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12.08.1981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Место жительства: Новосибирская область Дзержинский район г. Новосибирск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 высшее профессиональное, окончил в 2007 г. ФГОУ ВПО «Новосибирский государственный аграрный университет»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eastAsiaTheme="minorHAnsi"/>
                <w:b/>
                <w:lang w:eastAsia="en-US"/>
              </w:rPr>
              <w:t>временно неработающий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eastAsiaTheme="minorHAnsi"/>
                <w:b/>
                <w:lang w:eastAsia="en-US"/>
              </w:rPr>
              <w:t>Выдвинут: Региональным отделением Политической партии «Российская партия пенсионеров за социальную справедливость» в Новосибирской области</w:t>
            </w:r>
          </w:p>
        </w:tc>
      </w:tr>
      <w:tr w:rsidR="00A1536B" w:rsidRPr="00A1536B" w:rsidTr="00477B79">
        <w:tc>
          <w:tcPr>
            <w:tcW w:w="5778" w:type="dxa"/>
            <w:vAlign w:val="center"/>
          </w:tcPr>
          <w:p w:rsidR="00A1536B" w:rsidRPr="00A1536B" w:rsidRDefault="00A1536B" w:rsidP="00A1536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19.07.2020</w:t>
            </w:r>
          </w:p>
          <w:p w:rsidR="00A1536B" w:rsidRPr="00A1536B" w:rsidRDefault="00A1536B" w:rsidP="00A1536B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1536B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28.07.2020</w:t>
            </w:r>
          </w:p>
        </w:tc>
      </w:tr>
    </w:tbl>
    <w:p w:rsidR="00A1536B" w:rsidRDefault="00A1536B" w:rsidP="00FB00FB">
      <w:pPr>
        <w:ind w:left="4253"/>
        <w:rPr>
          <w:sz w:val="20"/>
          <w:szCs w:val="20"/>
        </w:rPr>
      </w:pPr>
    </w:p>
    <w:p w:rsidR="00A1536B" w:rsidRDefault="00A1536B" w:rsidP="00FB00FB">
      <w:pPr>
        <w:ind w:left="4253"/>
        <w:rPr>
          <w:sz w:val="20"/>
          <w:szCs w:val="20"/>
        </w:rPr>
      </w:pPr>
    </w:p>
    <w:p w:rsidR="00A1536B" w:rsidRDefault="00A1536B" w:rsidP="00FB00FB">
      <w:pPr>
        <w:ind w:left="4253"/>
        <w:rPr>
          <w:sz w:val="20"/>
          <w:szCs w:val="20"/>
        </w:rPr>
      </w:pPr>
    </w:p>
    <w:p w:rsidR="00CA14EB" w:rsidRDefault="00CA14EB" w:rsidP="00FB00FB">
      <w:pPr>
        <w:ind w:left="4253"/>
        <w:rPr>
          <w:sz w:val="20"/>
          <w:szCs w:val="20"/>
        </w:rPr>
      </w:pPr>
    </w:p>
    <w:p w:rsidR="00CA14EB" w:rsidRDefault="00CA14EB" w:rsidP="00FB00FB">
      <w:pPr>
        <w:ind w:left="4253"/>
        <w:rPr>
          <w:sz w:val="20"/>
          <w:szCs w:val="20"/>
        </w:rPr>
      </w:pPr>
    </w:p>
    <w:p w:rsidR="00CA14EB" w:rsidRDefault="00CA14EB" w:rsidP="00FB00FB">
      <w:pPr>
        <w:ind w:left="4253"/>
        <w:rPr>
          <w:sz w:val="20"/>
          <w:szCs w:val="20"/>
        </w:rPr>
      </w:pPr>
    </w:p>
    <w:p w:rsidR="00CA14EB" w:rsidRDefault="00CA14EB" w:rsidP="00FB00FB">
      <w:pPr>
        <w:ind w:left="4253"/>
        <w:rPr>
          <w:sz w:val="20"/>
          <w:szCs w:val="20"/>
        </w:rPr>
      </w:pPr>
    </w:p>
    <w:p w:rsidR="00CA14EB" w:rsidRDefault="00CA14EB" w:rsidP="00FB00FB">
      <w:pPr>
        <w:ind w:left="4253"/>
        <w:rPr>
          <w:sz w:val="20"/>
          <w:szCs w:val="20"/>
        </w:rPr>
      </w:pPr>
    </w:p>
    <w:p w:rsidR="00A1536B" w:rsidRPr="00FB00FB" w:rsidRDefault="00A1536B" w:rsidP="00FB00FB">
      <w:pPr>
        <w:ind w:left="4253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E2A49">
              <w:rPr>
                <w:b/>
                <w:sz w:val="22"/>
                <w:szCs w:val="22"/>
              </w:rPr>
              <w:t>2</w:t>
            </w:r>
            <w:r w:rsidR="000E7302">
              <w:rPr>
                <w:b/>
                <w:sz w:val="22"/>
                <w:szCs w:val="22"/>
              </w:rPr>
              <w:t>1</w:t>
            </w:r>
            <w:r w:rsidRPr="00AC2E6A">
              <w:rPr>
                <w:b/>
                <w:sz w:val="22"/>
                <w:szCs w:val="22"/>
              </w:rPr>
              <w:t>,</w:t>
            </w:r>
            <w:r w:rsidR="00D9711C">
              <w:rPr>
                <w:b/>
                <w:sz w:val="22"/>
                <w:szCs w:val="22"/>
              </w:rPr>
              <w:t xml:space="preserve"> </w:t>
            </w:r>
            <w:r w:rsidR="005C54DF">
              <w:rPr>
                <w:b/>
                <w:sz w:val="22"/>
                <w:szCs w:val="22"/>
              </w:rPr>
              <w:t>2</w:t>
            </w:r>
            <w:r w:rsidR="00A1536B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.0</w:t>
            </w:r>
            <w:r w:rsidR="00EE726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47473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FB00FB" w:rsidP="00FB00FB">
      <w:pPr>
        <w:tabs>
          <w:tab w:val="left" w:pos="3417"/>
        </w:tabs>
        <w:rPr>
          <w:sz w:val="22"/>
          <w:szCs w:val="22"/>
        </w:rPr>
      </w:pPr>
    </w:p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2C" w:rsidRDefault="00A3452C" w:rsidP="009716B0">
      <w:r>
        <w:separator/>
      </w:r>
    </w:p>
  </w:endnote>
  <w:endnote w:type="continuationSeparator" w:id="0">
    <w:p w:rsidR="00A3452C" w:rsidRDefault="00A3452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2C" w:rsidRDefault="00A3452C" w:rsidP="009716B0">
      <w:r>
        <w:separator/>
      </w:r>
    </w:p>
  </w:footnote>
  <w:footnote w:type="continuationSeparator" w:id="0">
    <w:p w:rsidR="00A3452C" w:rsidRDefault="00A3452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74734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3EFA"/>
    <w:rsid w:val="00125D99"/>
    <w:rsid w:val="00162D18"/>
    <w:rsid w:val="001648D4"/>
    <w:rsid w:val="00167F11"/>
    <w:rsid w:val="0018023A"/>
    <w:rsid w:val="001B5C28"/>
    <w:rsid w:val="001D7B51"/>
    <w:rsid w:val="001F7310"/>
    <w:rsid w:val="00213152"/>
    <w:rsid w:val="00220494"/>
    <w:rsid w:val="00223DE2"/>
    <w:rsid w:val="002A1859"/>
    <w:rsid w:val="002B5BC4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45F57"/>
    <w:rsid w:val="003C2B9E"/>
    <w:rsid w:val="003E6D0A"/>
    <w:rsid w:val="003E7EC2"/>
    <w:rsid w:val="00407E2B"/>
    <w:rsid w:val="00411B8C"/>
    <w:rsid w:val="00430FB5"/>
    <w:rsid w:val="0045358C"/>
    <w:rsid w:val="00457F52"/>
    <w:rsid w:val="00460B63"/>
    <w:rsid w:val="00474734"/>
    <w:rsid w:val="004816E0"/>
    <w:rsid w:val="004903D2"/>
    <w:rsid w:val="004B2474"/>
    <w:rsid w:val="004B7369"/>
    <w:rsid w:val="004D74D0"/>
    <w:rsid w:val="004D7689"/>
    <w:rsid w:val="005411EA"/>
    <w:rsid w:val="00594A5D"/>
    <w:rsid w:val="005A57CD"/>
    <w:rsid w:val="005B6E06"/>
    <w:rsid w:val="005C38FA"/>
    <w:rsid w:val="005C54DF"/>
    <w:rsid w:val="005E3B58"/>
    <w:rsid w:val="005F65CC"/>
    <w:rsid w:val="006226E7"/>
    <w:rsid w:val="00623E9D"/>
    <w:rsid w:val="00625EEC"/>
    <w:rsid w:val="00647BF0"/>
    <w:rsid w:val="00651E22"/>
    <w:rsid w:val="00662F26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345F3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11BC6"/>
    <w:rsid w:val="0083224D"/>
    <w:rsid w:val="00845C8D"/>
    <w:rsid w:val="00853D0A"/>
    <w:rsid w:val="00874ACF"/>
    <w:rsid w:val="008854C8"/>
    <w:rsid w:val="0089662B"/>
    <w:rsid w:val="008B5AB3"/>
    <w:rsid w:val="008C2D84"/>
    <w:rsid w:val="008F067D"/>
    <w:rsid w:val="008F7604"/>
    <w:rsid w:val="00905389"/>
    <w:rsid w:val="00913104"/>
    <w:rsid w:val="00916987"/>
    <w:rsid w:val="0092083B"/>
    <w:rsid w:val="009247AF"/>
    <w:rsid w:val="0094383D"/>
    <w:rsid w:val="009618D3"/>
    <w:rsid w:val="00971203"/>
    <w:rsid w:val="009716B0"/>
    <w:rsid w:val="009C316A"/>
    <w:rsid w:val="009C7C32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2F26"/>
    <w:rsid w:val="00C167D0"/>
    <w:rsid w:val="00C20B20"/>
    <w:rsid w:val="00C27C84"/>
    <w:rsid w:val="00C3256A"/>
    <w:rsid w:val="00C52E76"/>
    <w:rsid w:val="00C57655"/>
    <w:rsid w:val="00C675B0"/>
    <w:rsid w:val="00C92EB0"/>
    <w:rsid w:val="00CA14EB"/>
    <w:rsid w:val="00CB0355"/>
    <w:rsid w:val="00CD6C09"/>
    <w:rsid w:val="00D0061F"/>
    <w:rsid w:val="00D111C3"/>
    <w:rsid w:val="00D312F0"/>
    <w:rsid w:val="00D43666"/>
    <w:rsid w:val="00D71ECE"/>
    <w:rsid w:val="00D91179"/>
    <w:rsid w:val="00D9711C"/>
    <w:rsid w:val="00DA18B9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D5AC3"/>
    <w:rsid w:val="00EE5668"/>
    <w:rsid w:val="00EE726B"/>
    <w:rsid w:val="00EF2DBB"/>
    <w:rsid w:val="00EF4A90"/>
    <w:rsid w:val="00EF4C7B"/>
    <w:rsid w:val="00EF5AAC"/>
    <w:rsid w:val="00F051A1"/>
    <w:rsid w:val="00F4122A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F0A51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B19E-0D23-4ACC-923F-59A8CDF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86</cp:revision>
  <cp:lastPrinted>2020-07-21T01:19:00Z</cp:lastPrinted>
  <dcterms:created xsi:type="dcterms:W3CDTF">2019-04-08T04:30:00Z</dcterms:created>
  <dcterms:modified xsi:type="dcterms:W3CDTF">2020-07-30T04:39:00Z</dcterms:modified>
</cp:coreProperties>
</file>