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>АДМИНИСТРАЦИЯ</w:t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br/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СЕЛЬСОВЕТА</w:t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br/>
        <w:t>ТОГУЧИНСКОГО РАЙОНА</w:t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br/>
        <w:t>НОВОСИБИРСКОЙ ОБЛАСТИ</w:t>
      </w:r>
    </w:p>
    <w:p w:rsid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13783A" w:rsidRPr="0088563A" w:rsidRDefault="001378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 CYR" w:hAnsi="Times New Roman CYR" w:cs="Times New Roman CYR"/>
          <w:bCs/>
          <w:sz w:val="28"/>
          <w:szCs w:val="28"/>
        </w:rPr>
      </w:pPr>
      <w:r w:rsidRPr="0088563A"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63A" w:rsidRPr="00D31F47" w:rsidRDefault="00D31F47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31F47">
        <w:rPr>
          <w:rFonts w:ascii="Times New Roman CYR" w:hAnsi="Times New Roman CYR" w:cs="Times New Roman CYR"/>
          <w:sz w:val="28"/>
          <w:szCs w:val="28"/>
        </w:rPr>
        <w:t>24.11.2017 № 156</w:t>
      </w:r>
    </w:p>
    <w:p w:rsidR="0088563A" w:rsidRPr="00D31F47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31F47">
        <w:rPr>
          <w:rFonts w:ascii="Times New Roman CYR" w:hAnsi="Times New Roman CYR" w:cs="Times New Roman CYR"/>
          <w:sz w:val="28"/>
          <w:szCs w:val="28"/>
        </w:rPr>
        <w:t>с. Репьево</w:t>
      </w:r>
      <w:r w:rsidRPr="0088563A">
        <w:rPr>
          <w:rFonts w:ascii="Times New Roman CYR" w:hAnsi="Times New Roman CYR" w:cs="Times New Roman CYR"/>
          <w:sz w:val="28"/>
          <w:szCs w:val="28"/>
        </w:rPr>
        <w:t> 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88563A">
        <w:rPr>
          <w:rFonts w:ascii="Times New Roman CYR" w:hAnsi="Times New Roman CYR" w:cs="Times New Roman CYR"/>
          <w:sz w:val="28"/>
          <w:szCs w:val="28"/>
        </w:rPr>
        <w:t> 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bCs/>
          <w:sz w:val="28"/>
          <w:szCs w:val="28"/>
        </w:rPr>
        <w:t>Об утверждении Порядка разработки прогноза социально</w:t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>-экономического развития на очередной финансовый год и плановый период</w:t>
      </w:r>
      <w:r w:rsidR="0047702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сельсовета </w:t>
      </w:r>
      <w:r w:rsidR="0047702F">
        <w:rPr>
          <w:rFonts w:ascii="Times New Roman CYR" w:hAnsi="Times New Roman CYR" w:cs="Times New Roman CYR"/>
          <w:bCs/>
          <w:color w:val="000000"/>
          <w:sz w:val="28"/>
          <w:szCs w:val="28"/>
        </w:rPr>
        <w:t>Тогучинского района Новосибирской области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статьей 173 Бюджетного кодекса Р</w:t>
      </w:r>
      <w:r w:rsidR="00B42683">
        <w:rPr>
          <w:rFonts w:ascii="Times New Roman CYR" w:hAnsi="Times New Roman CYR" w:cs="Times New Roman CYR"/>
          <w:color w:val="000000"/>
          <w:sz w:val="28"/>
          <w:szCs w:val="28"/>
        </w:rPr>
        <w:t>оссийской Федерации, Постановлением от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42683" w:rsidRPr="00B42683">
        <w:rPr>
          <w:rFonts w:ascii="Times New Roman CYR" w:hAnsi="Times New Roman CYR" w:cs="Times New Roman CYR"/>
          <w:color w:val="000000"/>
          <w:sz w:val="28"/>
          <w:szCs w:val="28"/>
        </w:rPr>
        <w:t>30.06.2017 № 6</w:t>
      </w:r>
      <w:r w:rsidR="00B42683">
        <w:rPr>
          <w:rFonts w:ascii="Times New Roman CYR" w:hAnsi="Times New Roman CYR" w:cs="Times New Roman CYR"/>
          <w:color w:val="000000"/>
          <w:sz w:val="28"/>
          <w:szCs w:val="28"/>
        </w:rPr>
        <w:t xml:space="preserve"> «</w:t>
      </w:r>
      <w:r w:rsidR="00B42683" w:rsidRPr="00B42683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Положения о бюджетном процессе в Репьевском сельсовете Тогучинского района  Новосибирской области</w:t>
      </w:r>
      <w:r w:rsidR="00B42683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</w:t>
      </w:r>
      <w:r w:rsidR="0047702F"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Тогучинского района Новосибирской области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, администрация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Тогучинского района Новосибирской области </w:t>
      </w:r>
    </w:p>
    <w:p w:rsidR="00B42683" w:rsidRDefault="00B42683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ПОСТАНОВЛЯЕТ: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1. Утвердить Порядок разработки прогноза социально-экономического развития на очередной финансовый год и плановый период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</w:t>
      </w:r>
      <w:r w:rsidR="003274DE"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Тогучинского района Новосибирской </w:t>
      </w:r>
      <w:r w:rsidR="008B0EEB"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приложению.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2. Настоящее постановление вступает в силу с момента его опубликования (обнародования) в  «</w:t>
      </w:r>
      <w:r w:rsidR="003274DE">
        <w:rPr>
          <w:rFonts w:ascii="Times New Roman CYR" w:hAnsi="Times New Roman CYR" w:cs="Times New Roman CYR"/>
          <w:color w:val="000000"/>
          <w:sz w:val="28"/>
          <w:szCs w:val="28"/>
        </w:rPr>
        <w:t>Репьевском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Вестнике».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proofErr w:type="gramStart"/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</w:t>
      </w:r>
    </w:p>
    <w:p w:rsid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Тогучинского района</w:t>
      </w:r>
      <w:r w:rsidR="003274D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Новосибирской области          </w:t>
      </w:r>
      <w:r w:rsidR="003274D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274DE">
        <w:rPr>
          <w:rFonts w:ascii="Times New Roman CYR" w:hAnsi="Times New Roman CYR" w:cs="Times New Roman CYR"/>
          <w:color w:val="000000"/>
          <w:sz w:val="28"/>
          <w:szCs w:val="28"/>
        </w:rPr>
        <w:t>А.В. Строков</w:t>
      </w:r>
    </w:p>
    <w:p w:rsidR="003274DE" w:rsidRDefault="003274DE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5B6AF2" w:rsidRDefault="005B6AF2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5B6AF2" w:rsidRDefault="005B6AF2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5B6AF2" w:rsidRDefault="005B6AF2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5B6AF2" w:rsidRPr="003274DE" w:rsidRDefault="005B6AF2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274DE" w:rsidRPr="003274DE" w:rsidRDefault="003274DE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3274DE">
        <w:rPr>
          <w:rFonts w:ascii="Times New Roman CYR" w:hAnsi="Times New Roman CYR" w:cs="Times New Roman CYR"/>
          <w:color w:val="000000"/>
          <w:sz w:val="20"/>
          <w:szCs w:val="20"/>
        </w:rPr>
        <w:t>Линчевская</w:t>
      </w:r>
    </w:p>
    <w:p w:rsidR="003274DE" w:rsidRPr="0088563A" w:rsidRDefault="003274DE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3274DE">
        <w:rPr>
          <w:rFonts w:ascii="Times New Roman CYR" w:hAnsi="Times New Roman CYR" w:cs="Times New Roman CYR"/>
          <w:color w:val="000000"/>
          <w:sz w:val="20"/>
          <w:szCs w:val="20"/>
        </w:rPr>
        <w:t>26-110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B6AF2" w:rsidRDefault="0088563A" w:rsidP="00104009">
      <w:pPr>
        <w:shd w:val="clear" w:color="auto" w:fill="FFFFFF"/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</w:p>
    <w:p w:rsidR="0088563A" w:rsidRPr="0088563A" w:rsidRDefault="0088563A" w:rsidP="00104009">
      <w:pPr>
        <w:shd w:val="clear" w:color="auto" w:fill="FFFFFF"/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 w:rsidR="005B6AF2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остановлению</w:t>
      </w:r>
      <w:r w:rsidR="005B6AF2">
        <w:rPr>
          <w:rFonts w:ascii="Times New Roman CYR" w:hAnsi="Times New Roman CYR" w:cs="Times New Roman CYR"/>
          <w:color w:val="000000"/>
          <w:sz w:val="28"/>
          <w:szCs w:val="28"/>
        </w:rPr>
        <w:t xml:space="preserve"> а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дминистрации</w:t>
      </w:r>
    </w:p>
    <w:p w:rsidR="0088563A" w:rsidRPr="0088563A" w:rsidRDefault="0088563A" w:rsidP="00104009">
      <w:pPr>
        <w:shd w:val="clear" w:color="auto" w:fill="FFFFFF"/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B6AF2">
        <w:rPr>
          <w:rFonts w:ascii="Times New Roman CYR" w:hAnsi="Times New Roman CYR" w:cs="Times New Roman CYR"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</w:t>
      </w:r>
      <w:r w:rsidR="005B6AF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Тогучинского района</w:t>
      </w:r>
    </w:p>
    <w:p w:rsidR="0088563A" w:rsidRPr="0088563A" w:rsidRDefault="005B6AF2" w:rsidP="00104009">
      <w:pPr>
        <w:shd w:val="clear" w:color="auto" w:fill="FFFFFF"/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88563A"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т </w:t>
      </w:r>
      <w:r w:rsidR="00D31F47"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 w:rsidR="00104009">
        <w:rPr>
          <w:rFonts w:ascii="Times New Roman CYR" w:hAnsi="Times New Roman CYR" w:cs="Times New Roman CYR"/>
          <w:color w:val="000000"/>
          <w:sz w:val="28"/>
          <w:szCs w:val="28"/>
        </w:rPr>
        <w:t>.11.2017</w:t>
      </w:r>
      <w:r w:rsidR="0013783A">
        <w:rPr>
          <w:rFonts w:ascii="Times New Roman CYR" w:hAnsi="Times New Roman CYR" w:cs="Times New Roman CYR"/>
          <w:color w:val="000000"/>
          <w:sz w:val="28"/>
          <w:szCs w:val="28"/>
        </w:rPr>
        <w:t xml:space="preserve"> № </w:t>
      </w:r>
      <w:r w:rsidR="00D31F47">
        <w:rPr>
          <w:rFonts w:ascii="Times New Roman CYR" w:hAnsi="Times New Roman CYR" w:cs="Times New Roman CYR"/>
          <w:color w:val="000000"/>
          <w:sz w:val="28"/>
          <w:szCs w:val="28"/>
        </w:rPr>
        <w:t>156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>Порядок разработки прогноза социально-экономического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развития на очередной финансовый год и плановый период </w:t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сельсовета </w:t>
      </w:r>
      <w:r w:rsidR="00104009">
        <w:rPr>
          <w:rFonts w:ascii="Times New Roman CYR" w:hAnsi="Times New Roman CYR" w:cs="Times New Roman CYR"/>
          <w:bCs/>
          <w:color w:val="000000"/>
          <w:sz w:val="28"/>
          <w:szCs w:val="28"/>
        </w:rPr>
        <w:t>Тогучинского района Новосибирской области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>I. Общие положения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1.1. Прогноз социально-экономического развития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 (далее именуется – Прогноз) разрабатывается в соответствии с Бюджетным кодексом Российской Федерации, Стратегией социально-экономического развития Новосибирской области .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1.2. Прогноз разрабатывается на период не менее трех лет – очередной финансовый год и плановый период.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1.3. Параметры Прогноза могут быть изменены при уточнении Прогноза на очередной финансовый год и плановый период.</w:t>
      </w:r>
    </w:p>
    <w:p w:rsidR="00104009" w:rsidRDefault="00104009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>II. Основные направления и структура Прогноза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2.1. Прогноз разрабатывается в соответствии с формами, установленными Министерством экономического развития и торговли Российской Федерации.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2.2. Прогноз формируется в составе таблиц и пояснительной записки к ним.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2.3. </w:t>
      </w:r>
      <w:proofErr w:type="gramStart"/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Пояснительная записка к Прогнозу должна содержать обоснование параметров Прогноза, в том числе их сопоставление с ранее принятыми параметрами, с указанием причин и факторов прогнозируемых изменений, и отражать возможности и степень выполнения целей и задач, поставленных органом местного самоуправления по социальному и экономическому развитию поселения на очередной финансовый год и плановый период.</w:t>
      </w:r>
      <w:proofErr w:type="gramEnd"/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2.4. При подготовке пояснительной записки обращается особое внимание на пояснение изменений прогнозных параметров в динамике.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2.5. В структуру пояснительной записки должны быть включены следующие разделы: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демографическая политика;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показатели уровня жизни населения;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развитие малого и среднего предпринимательства;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жилищно-коммунальное хозяйство;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благоустройство;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показатели социальной сферы;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здравоохранение;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культура;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образование;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физическая культура и спорт;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трудовые ресурсы;</w:t>
      </w: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транспорт и связь.</w:t>
      </w:r>
    </w:p>
    <w:p w:rsidR="00104009" w:rsidRDefault="00104009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bCs/>
          <w:color w:val="000000"/>
          <w:sz w:val="28"/>
          <w:szCs w:val="28"/>
        </w:rPr>
        <w:t>III. Порядок разработки и утверждения Прогноза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3.1. Исходной базой для разработки Прогноза на очередной финансовый год и плановый период являются: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- основные статистические показатели социально-экономического развития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 за два предыдущих года;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сценарные условия социально-экономического развития Российской Федерации, Новосибирской области  на очередной финансовый год и плановый период;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дефляторы Российской Федерации по видам экономической деятельности;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паспорт социально-экономического развития за предыдущий год.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3.2. В целях своевременной подготовки Прогноза на очередной финансовый год и плановый период: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ежегодно разрабатывается постановление о разработке прогноза СЭР на очередной год и плановый период, в котором устанавливаются сроки предоставления информации;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Прогноз согласно установленным формам по своим направлениям деятельности в установленные сроки;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3.3. Руководитель финансово-экономической службы ежегодно: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проводит организационную работу по разработке и формированию Прогноза;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разрабатывает и представляет Главе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</w:t>
      </w:r>
      <w:r w:rsidR="00CD7614"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Тогучинского района </w:t>
      </w:r>
      <w:r w:rsidR="00274925">
        <w:rPr>
          <w:rFonts w:ascii="Times New Roman CYR" w:hAnsi="Times New Roman CYR" w:cs="Times New Roman CYR"/>
          <w:color w:val="000000"/>
          <w:sz w:val="28"/>
          <w:szCs w:val="28"/>
        </w:rPr>
        <w:t>Новосибирской</w:t>
      </w:r>
      <w:r w:rsidR="00CD7614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области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основные показатели Прогноза на очередной финансовый год и плановый период;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- уточняет основные показатели развития экономики поселения и разрабатывает Прогноз (с учетом уточненных параметров) на очередной финансовый год и плановый период;</w:t>
      </w:r>
    </w:p>
    <w:p w:rsidR="0088563A" w:rsidRPr="0088563A" w:rsidRDefault="0088563A" w:rsidP="00137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3.4. Прогноз социально-экономического развития поселения на очередной финансовый год и плановый период утв</w:t>
      </w:r>
      <w:r w:rsidR="0013783A">
        <w:rPr>
          <w:rFonts w:ascii="Times New Roman CYR" w:hAnsi="Times New Roman CYR" w:cs="Times New Roman CYR"/>
          <w:color w:val="000000"/>
          <w:sz w:val="28"/>
          <w:szCs w:val="28"/>
        </w:rPr>
        <w:t xml:space="preserve">ерждается постановлением Главы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Репьевского</w:t>
      </w: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</w:t>
      </w:r>
      <w:r w:rsidR="0013783A"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Тогучинского района Новосибирской области</w:t>
      </w:r>
      <w:proofErr w:type="gramStart"/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</w:p>
    <w:p w:rsidR="0088563A" w:rsidRPr="0088563A" w:rsidRDefault="0088563A" w:rsidP="005B6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563A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88563A" w:rsidRPr="0088563A" w:rsidRDefault="0088563A" w:rsidP="005B6A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1442A" w:rsidRPr="0088563A" w:rsidRDefault="00B1442A"/>
    <w:sectPr w:rsidR="00B1442A" w:rsidRPr="0088563A" w:rsidSect="009962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2B"/>
    <w:rsid w:val="00104009"/>
    <w:rsid w:val="0013783A"/>
    <w:rsid w:val="00274925"/>
    <w:rsid w:val="003274DE"/>
    <w:rsid w:val="0047702F"/>
    <w:rsid w:val="005B6AF2"/>
    <w:rsid w:val="0088563A"/>
    <w:rsid w:val="008B0EEB"/>
    <w:rsid w:val="00B1442A"/>
    <w:rsid w:val="00B42683"/>
    <w:rsid w:val="00CD7614"/>
    <w:rsid w:val="00D31F47"/>
    <w:rsid w:val="00F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4</cp:revision>
  <cp:lastPrinted>2017-11-28T02:31:00Z</cp:lastPrinted>
  <dcterms:created xsi:type="dcterms:W3CDTF">2017-11-28T02:14:00Z</dcterms:created>
  <dcterms:modified xsi:type="dcterms:W3CDTF">2017-11-28T02:32:00Z</dcterms:modified>
</cp:coreProperties>
</file>