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АДМИНИСТРАЦИЯ 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РЕПЬЕВСКОГО СЕЛЬСОВЕТА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ТОГУЧИНСКОГО РАЙОНА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НОВОСИБИРСКОЙ ОБЛАСТИ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right="175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F4E4E">
        <w:rPr>
          <w:rFonts w:ascii="Times New Roman" w:eastAsia="Calibri" w:hAnsi="Times New Roman" w:cs="Times New Roman"/>
          <w:bCs/>
          <w:sz w:val="28"/>
          <w:szCs w:val="28"/>
        </w:rPr>
        <w:t>ПОСТАНОВЛЕНИЕ</w:t>
      </w:r>
    </w:p>
    <w:p w:rsidR="00B84F3B" w:rsidRPr="001B7C64" w:rsidRDefault="00B84F3B" w:rsidP="00B84F3B">
      <w:pPr>
        <w:autoSpaceDE w:val="0"/>
        <w:autoSpaceDN w:val="0"/>
        <w:adjustRightInd w:val="0"/>
        <w:spacing w:after="0" w:line="240" w:lineRule="auto"/>
        <w:ind w:right="175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B84F3B" w:rsidRPr="00D8492F" w:rsidRDefault="00D8492F" w:rsidP="00B84F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492F">
        <w:rPr>
          <w:rFonts w:ascii="Times New Roman" w:eastAsia="Times New Roman" w:hAnsi="Times New Roman" w:cs="Times New Roman"/>
          <w:sz w:val="28"/>
          <w:szCs w:val="28"/>
          <w:lang w:eastAsia="ru-RU"/>
        </w:rPr>
        <w:t>19.11.2020 № 149</w:t>
      </w:r>
    </w:p>
    <w:p w:rsidR="00B84F3B" w:rsidRPr="001B7C64" w:rsidRDefault="00B84F3B" w:rsidP="00B84F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4F3B" w:rsidRPr="001B7C64" w:rsidRDefault="00B84F3B" w:rsidP="00B84F3B">
      <w:pPr>
        <w:spacing w:after="0" w:line="240" w:lineRule="auto"/>
        <w:ind w:left="15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7C64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Репьево</w:t>
      </w:r>
    </w:p>
    <w:p w:rsidR="00B84F3B" w:rsidRPr="00BF4E4E" w:rsidRDefault="00D8492F" w:rsidP="00B84F3B">
      <w:pPr>
        <w:keepNext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kern w:val="32"/>
          <w:sz w:val="28"/>
          <w:szCs w:val="28"/>
        </w:rPr>
      </w:pPr>
      <w:hyperlink r:id="rId6" w:history="1">
        <w:r w:rsidR="00B84F3B" w:rsidRPr="00BF4E4E">
          <w:rPr>
            <w:rFonts w:ascii="Times New Roman" w:eastAsia="Calibri" w:hAnsi="Times New Roman" w:cs="Times New Roman"/>
            <w:kern w:val="32"/>
            <w:sz w:val="28"/>
            <w:szCs w:val="28"/>
          </w:rPr>
          <w:br/>
          <w:t>О прогнозе социально-экономического развития Репьевского сельсовета Тогучинского райо</w:t>
        </w:r>
        <w:r w:rsidR="00D93B85">
          <w:rPr>
            <w:rFonts w:ascii="Times New Roman" w:eastAsia="Calibri" w:hAnsi="Times New Roman" w:cs="Times New Roman"/>
            <w:kern w:val="32"/>
            <w:sz w:val="28"/>
            <w:szCs w:val="28"/>
          </w:rPr>
          <w:t>н</w:t>
        </w:r>
        <w:r w:rsidR="00205025">
          <w:rPr>
            <w:rFonts w:ascii="Times New Roman" w:eastAsia="Calibri" w:hAnsi="Times New Roman" w:cs="Times New Roman"/>
            <w:kern w:val="32"/>
            <w:sz w:val="28"/>
            <w:szCs w:val="28"/>
          </w:rPr>
          <w:t>а Новосибирской области  на 2021</w:t>
        </w:r>
        <w:r w:rsidR="00A15E37">
          <w:rPr>
            <w:rFonts w:ascii="Times New Roman" w:eastAsia="Calibri" w:hAnsi="Times New Roman" w:cs="Times New Roman"/>
            <w:kern w:val="32"/>
            <w:sz w:val="28"/>
            <w:szCs w:val="28"/>
          </w:rPr>
          <w:t> год и плановый период 202</w:t>
        </w:r>
        <w:r w:rsidR="00205025">
          <w:rPr>
            <w:rFonts w:ascii="Times New Roman" w:eastAsia="Calibri" w:hAnsi="Times New Roman" w:cs="Times New Roman"/>
            <w:kern w:val="32"/>
            <w:sz w:val="28"/>
            <w:szCs w:val="28"/>
          </w:rPr>
          <w:t>2</w:t>
        </w:r>
        <w:r w:rsidR="00B84F3B" w:rsidRPr="00BF4E4E">
          <w:rPr>
            <w:rFonts w:ascii="Times New Roman" w:eastAsia="Calibri" w:hAnsi="Times New Roman" w:cs="Times New Roman"/>
            <w:kern w:val="32"/>
            <w:sz w:val="28"/>
            <w:szCs w:val="28"/>
          </w:rPr>
          <w:t xml:space="preserve"> и 202</w:t>
        </w:r>
        <w:r w:rsidR="00205025">
          <w:rPr>
            <w:rFonts w:ascii="Times New Roman" w:eastAsia="Calibri" w:hAnsi="Times New Roman" w:cs="Times New Roman"/>
            <w:kern w:val="32"/>
            <w:sz w:val="28"/>
            <w:szCs w:val="28"/>
          </w:rPr>
          <w:t>3</w:t>
        </w:r>
        <w:r w:rsidR="00B84F3B" w:rsidRPr="00BF4E4E">
          <w:rPr>
            <w:rFonts w:ascii="Times New Roman" w:eastAsia="Calibri" w:hAnsi="Times New Roman" w:cs="Times New Roman"/>
            <w:kern w:val="32"/>
            <w:sz w:val="28"/>
            <w:szCs w:val="28"/>
          </w:rPr>
          <w:t xml:space="preserve"> годов</w:t>
        </w:r>
      </w:hyperlink>
    </w:p>
    <w:p w:rsidR="00B84F3B" w:rsidRPr="00BF4E4E" w:rsidRDefault="00B84F3B" w:rsidP="00B84F3B">
      <w:pPr>
        <w:keepNext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Cs/>
          <w:kern w:val="32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</w:t>
      </w:r>
      <w:hyperlink r:id="rId7" w:history="1">
        <w:r w:rsidRPr="00BF4E4E">
          <w:rPr>
            <w:rFonts w:ascii="Times New Roman" w:eastAsia="Calibri" w:hAnsi="Times New Roman" w:cs="Times New Roman"/>
            <w:sz w:val="28"/>
            <w:szCs w:val="28"/>
          </w:rPr>
          <w:t>статьей 173</w:t>
        </w:r>
      </w:hyperlink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8" w:history="1">
        <w:r w:rsidRPr="00BF4E4E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от 18.12.2015 N 24-ОЗ "О планировании социально-экономического развития Новосибирской обла</w:t>
      </w:r>
      <w:r w:rsidR="00D93B85">
        <w:rPr>
          <w:rFonts w:ascii="Times New Roman" w:eastAsia="Calibri" w:hAnsi="Times New Roman" w:cs="Times New Roman"/>
          <w:sz w:val="28"/>
          <w:szCs w:val="28"/>
        </w:rPr>
        <w:t xml:space="preserve">сти", руководствуясь Прогнозом </w:t>
      </w:r>
      <w:r w:rsidRPr="00BF4E4E">
        <w:rPr>
          <w:rFonts w:ascii="Times New Roman" w:eastAsia="Calibri" w:hAnsi="Times New Roman" w:cs="Times New Roman"/>
          <w:sz w:val="28"/>
          <w:szCs w:val="28"/>
        </w:rPr>
        <w:t>социально-экономического развития Новосибирской</w:t>
      </w:r>
      <w:r w:rsidR="00A15E37">
        <w:rPr>
          <w:rFonts w:ascii="Times New Roman" w:eastAsia="Calibri" w:hAnsi="Times New Roman" w:cs="Times New Roman"/>
          <w:sz w:val="28"/>
          <w:szCs w:val="28"/>
        </w:rPr>
        <w:t xml:space="preserve"> области на 20</w:t>
      </w:r>
      <w:r w:rsidR="00205025">
        <w:rPr>
          <w:rFonts w:ascii="Times New Roman" w:eastAsia="Calibri" w:hAnsi="Times New Roman" w:cs="Times New Roman"/>
          <w:sz w:val="28"/>
          <w:szCs w:val="28"/>
        </w:rPr>
        <w:t>21</w:t>
      </w:r>
      <w:r w:rsidR="00BE3B8A">
        <w:rPr>
          <w:rFonts w:ascii="Times New Roman" w:eastAsia="Calibri" w:hAnsi="Times New Roman" w:cs="Times New Roman"/>
          <w:sz w:val="28"/>
          <w:szCs w:val="28"/>
        </w:rPr>
        <w:t> год и плановый период 202</w:t>
      </w:r>
      <w:r w:rsidR="00205025">
        <w:rPr>
          <w:rFonts w:ascii="Times New Roman" w:eastAsia="Calibri" w:hAnsi="Times New Roman" w:cs="Times New Roman"/>
          <w:sz w:val="28"/>
          <w:szCs w:val="28"/>
        </w:rPr>
        <w:t>2</w:t>
      </w:r>
      <w:r w:rsidR="00A15E37">
        <w:rPr>
          <w:rFonts w:ascii="Times New Roman" w:eastAsia="Calibri" w:hAnsi="Times New Roman" w:cs="Times New Roman"/>
          <w:sz w:val="28"/>
          <w:szCs w:val="28"/>
        </w:rPr>
        <w:t xml:space="preserve"> и 202</w:t>
      </w:r>
      <w:r w:rsidR="00205025">
        <w:rPr>
          <w:rFonts w:ascii="Times New Roman" w:eastAsia="Calibri" w:hAnsi="Times New Roman" w:cs="Times New Roman"/>
          <w:sz w:val="28"/>
          <w:szCs w:val="28"/>
        </w:rPr>
        <w:t>3</w:t>
      </w:r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годов,  администрация Репьевского сельсовета Тогучинского района Новосибирской области </w:t>
      </w:r>
    </w:p>
    <w:p w:rsidR="00B84F3B" w:rsidRPr="00BF4E4E" w:rsidRDefault="00B84F3B" w:rsidP="00B84F3B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>ПОСТАНОВЛЯЕТ: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1.Одобрить прилагаемый </w:t>
      </w:r>
      <w:hyperlink r:id="rId9" w:history="1">
        <w:r w:rsidRPr="00BF4E4E">
          <w:rPr>
            <w:rFonts w:ascii="Times New Roman" w:eastAsia="Calibri" w:hAnsi="Times New Roman" w:cs="Times New Roman"/>
            <w:sz w:val="28"/>
            <w:szCs w:val="28"/>
          </w:rPr>
          <w:t>прогноз</w:t>
        </w:r>
      </w:hyperlink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социально-экономического развития Репьевского сельсовета Тогучинского райо</w:t>
      </w:r>
      <w:r w:rsidR="00A15E37">
        <w:rPr>
          <w:rFonts w:ascii="Times New Roman" w:eastAsia="Calibri" w:hAnsi="Times New Roman" w:cs="Times New Roman"/>
          <w:sz w:val="28"/>
          <w:szCs w:val="28"/>
        </w:rPr>
        <w:t>на Новосибирской области на 20</w:t>
      </w:r>
      <w:r w:rsidR="00904AA1">
        <w:rPr>
          <w:rFonts w:ascii="Times New Roman" w:eastAsia="Calibri" w:hAnsi="Times New Roman" w:cs="Times New Roman"/>
          <w:sz w:val="28"/>
          <w:szCs w:val="28"/>
        </w:rPr>
        <w:t>2</w:t>
      </w:r>
      <w:r w:rsidR="00205025">
        <w:rPr>
          <w:rFonts w:ascii="Times New Roman" w:eastAsia="Calibri" w:hAnsi="Times New Roman" w:cs="Times New Roman"/>
          <w:sz w:val="28"/>
          <w:szCs w:val="28"/>
        </w:rPr>
        <w:t>1</w:t>
      </w:r>
      <w:r w:rsidR="00A15E37">
        <w:rPr>
          <w:rFonts w:ascii="Times New Roman" w:eastAsia="Calibri" w:hAnsi="Times New Roman" w:cs="Times New Roman"/>
          <w:sz w:val="28"/>
          <w:szCs w:val="28"/>
        </w:rPr>
        <w:t> год и плановый период 202</w:t>
      </w:r>
      <w:r w:rsidR="00205025">
        <w:rPr>
          <w:rFonts w:ascii="Times New Roman" w:eastAsia="Calibri" w:hAnsi="Times New Roman" w:cs="Times New Roman"/>
          <w:sz w:val="28"/>
          <w:szCs w:val="28"/>
        </w:rPr>
        <w:t>2</w:t>
      </w:r>
      <w:r w:rsidR="00904AA1">
        <w:rPr>
          <w:rFonts w:ascii="Times New Roman" w:eastAsia="Calibri" w:hAnsi="Times New Roman" w:cs="Times New Roman"/>
          <w:sz w:val="28"/>
          <w:szCs w:val="28"/>
        </w:rPr>
        <w:t xml:space="preserve"> и 202</w:t>
      </w:r>
      <w:r w:rsidR="00205025">
        <w:rPr>
          <w:rFonts w:ascii="Times New Roman" w:eastAsia="Calibri" w:hAnsi="Times New Roman" w:cs="Times New Roman"/>
          <w:sz w:val="28"/>
          <w:szCs w:val="28"/>
        </w:rPr>
        <w:t>3</w:t>
      </w:r>
      <w:r w:rsidRPr="00BF4E4E">
        <w:rPr>
          <w:rFonts w:ascii="Times New Roman" w:eastAsia="Calibri" w:hAnsi="Times New Roman" w:cs="Times New Roman"/>
          <w:sz w:val="28"/>
          <w:szCs w:val="28"/>
        </w:rPr>
        <w:t> годов (далее - прогноз социально-экономического развития).</w:t>
      </w:r>
    </w:p>
    <w:p w:rsidR="00B84F3B" w:rsidRPr="00BF4E4E" w:rsidRDefault="00B84F3B" w:rsidP="00B84F3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>2. Опубликовать настоящее постановление в  периодическом  печатном издании органов местного самоуправления «Репьевский Вестник» и на официальном сайте Репьевского сельсовета.</w:t>
      </w:r>
    </w:p>
    <w:p w:rsidR="00B84F3B" w:rsidRPr="00BF4E4E" w:rsidRDefault="00B84F3B" w:rsidP="00B84F3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>3.</w:t>
      </w:r>
      <w:proofErr w:type="gramStart"/>
      <w:r w:rsidRPr="00BF4E4E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 выполнением данного постановления оставляю за собой.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 xml:space="preserve">Глава Репьевского сельсовета                                                           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F4E4E">
        <w:rPr>
          <w:rFonts w:ascii="Times New Roman" w:eastAsia="Calibri" w:hAnsi="Times New Roman" w:cs="Times New Roman"/>
          <w:sz w:val="28"/>
          <w:szCs w:val="28"/>
        </w:rPr>
        <w:t>Тогучинского района Новосибирской области                                А.В. Строков</w:t>
      </w: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84F3B" w:rsidRPr="00BF4E4E" w:rsidRDefault="00B84F3B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BF4E4E">
        <w:rPr>
          <w:rFonts w:ascii="Times New Roman" w:eastAsia="Calibri" w:hAnsi="Times New Roman" w:cs="Times New Roman"/>
          <w:sz w:val="20"/>
          <w:szCs w:val="20"/>
        </w:rPr>
        <w:t>Линчевская</w:t>
      </w:r>
    </w:p>
    <w:p w:rsidR="00B84F3B" w:rsidRPr="00BF4E4E" w:rsidRDefault="00205025" w:rsidP="00B84F3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29-979</w:t>
      </w:r>
    </w:p>
    <w:p w:rsidR="00205025" w:rsidRDefault="00205025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br w:type="page"/>
      </w:r>
    </w:p>
    <w:p w:rsidR="00AC3CED" w:rsidRPr="00563E16" w:rsidRDefault="00563E16" w:rsidP="00563E16">
      <w:pPr>
        <w:spacing w:after="0" w:line="240" w:lineRule="auto"/>
        <w:ind w:left="3544"/>
        <w:rPr>
          <w:rFonts w:ascii="Times New Roman" w:hAnsi="Times New Roman" w:cs="Times New Roman"/>
          <w:bCs/>
          <w:sz w:val="28"/>
          <w:szCs w:val="28"/>
        </w:rPr>
      </w:pPr>
      <w:r w:rsidRPr="00563E16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Одобрен </w:t>
      </w:r>
    </w:p>
    <w:p w:rsidR="00563E16" w:rsidRPr="00563E16" w:rsidRDefault="00563E16" w:rsidP="00563E16">
      <w:pPr>
        <w:spacing w:after="0" w:line="240" w:lineRule="auto"/>
        <w:ind w:left="3544"/>
        <w:rPr>
          <w:rFonts w:ascii="Times New Roman" w:hAnsi="Times New Roman" w:cs="Times New Roman"/>
          <w:bCs/>
          <w:sz w:val="28"/>
          <w:szCs w:val="28"/>
        </w:rPr>
      </w:pPr>
      <w:r w:rsidRPr="00563E16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</w:t>
      </w:r>
    </w:p>
    <w:p w:rsidR="00563E16" w:rsidRPr="001B7C64" w:rsidRDefault="00563E16" w:rsidP="00563E16">
      <w:pPr>
        <w:spacing w:after="0" w:line="240" w:lineRule="auto"/>
        <w:ind w:left="3544"/>
        <w:rPr>
          <w:rFonts w:ascii="Times New Roman" w:hAnsi="Times New Roman" w:cs="Times New Roman"/>
          <w:bCs/>
          <w:sz w:val="28"/>
          <w:szCs w:val="28"/>
        </w:rPr>
      </w:pPr>
      <w:r w:rsidRPr="00563E16">
        <w:rPr>
          <w:rFonts w:ascii="Times New Roman" w:hAnsi="Times New Roman" w:cs="Times New Roman"/>
          <w:bCs/>
          <w:sz w:val="28"/>
          <w:szCs w:val="28"/>
        </w:rPr>
        <w:t xml:space="preserve">Репьевского сельсовета Тогучинского </w:t>
      </w:r>
      <w:r w:rsidRPr="001B7C64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</w:p>
    <w:p w:rsidR="00563E16" w:rsidRPr="00D8492F" w:rsidRDefault="00563E16" w:rsidP="00563E16">
      <w:pPr>
        <w:spacing w:after="0" w:line="240" w:lineRule="auto"/>
        <w:ind w:left="3544"/>
        <w:rPr>
          <w:rFonts w:ascii="Times New Roman" w:hAnsi="Times New Roman" w:cs="Times New Roman"/>
          <w:bCs/>
          <w:sz w:val="28"/>
          <w:szCs w:val="28"/>
        </w:rPr>
      </w:pPr>
      <w:r w:rsidRPr="00D8492F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от </w:t>
      </w:r>
      <w:r w:rsidR="00D8492F" w:rsidRPr="00D8492F">
        <w:rPr>
          <w:rFonts w:ascii="Times New Roman" w:hAnsi="Times New Roman" w:cs="Times New Roman"/>
          <w:bCs/>
          <w:sz w:val="28"/>
          <w:szCs w:val="28"/>
        </w:rPr>
        <w:t>19.11.2020 № 149</w:t>
      </w:r>
    </w:p>
    <w:p w:rsidR="00563E16" w:rsidRPr="001B7C64" w:rsidRDefault="00563E16" w:rsidP="00B84F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ПРОГНОЗ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bCs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ТОГУЧИНСКОГО РАЙОНА НОВОСИБИРСКОЙ ОБЛАСТИ</w:t>
      </w:r>
      <w:r w:rsidR="00B84F3B"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21539">
        <w:rPr>
          <w:rFonts w:ascii="Times New Roman" w:hAnsi="Times New Roman" w:cs="Times New Roman"/>
          <w:b/>
          <w:bCs/>
          <w:sz w:val="28"/>
          <w:szCs w:val="28"/>
        </w:rPr>
        <w:t>НА 2</w:t>
      </w:r>
      <w:r w:rsidR="00904AA1">
        <w:rPr>
          <w:rFonts w:ascii="Times New Roman" w:hAnsi="Times New Roman" w:cs="Times New Roman"/>
          <w:b/>
          <w:bCs/>
          <w:sz w:val="28"/>
          <w:szCs w:val="28"/>
        </w:rPr>
        <w:t>02</w:t>
      </w:r>
      <w:r w:rsidR="0020502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 ГОД И ПЛАНОВЫЙ ПЕРИОД 20</w:t>
      </w:r>
      <w:r w:rsidR="00037FB2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05025">
        <w:rPr>
          <w:rFonts w:ascii="Times New Roman" w:hAnsi="Times New Roman" w:cs="Times New Roman"/>
          <w:b/>
          <w:bCs/>
          <w:sz w:val="28"/>
          <w:szCs w:val="28"/>
        </w:rPr>
        <w:t>2</w:t>
      </w:r>
      <w:proofErr w:type="gramStart"/>
      <w:r w:rsidR="00037FB2">
        <w:rPr>
          <w:rFonts w:ascii="Times New Roman" w:hAnsi="Times New Roman" w:cs="Times New Roman"/>
          <w:b/>
          <w:bCs/>
          <w:sz w:val="28"/>
          <w:szCs w:val="28"/>
        </w:rPr>
        <w:t xml:space="preserve"> И</w:t>
      </w:r>
      <w:proofErr w:type="gramEnd"/>
      <w:r w:rsidR="00037FB2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205025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BF4E4E">
        <w:rPr>
          <w:rFonts w:ascii="Times New Roman" w:hAnsi="Times New Roman" w:cs="Times New Roman"/>
          <w:b/>
          <w:bCs/>
          <w:sz w:val="28"/>
          <w:szCs w:val="28"/>
        </w:rPr>
        <w:t xml:space="preserve"> ГОДОВ</w:t>
      </w: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1.Вступление и сценарии прогноза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</w:t>
      </w:r>
      <w:r w:rsidR="00205025">
        <w:rPr>
          <w:rFonts w:ascii="Times New Roman" w:hAnsi="Times New Roman" w:cs="Times New Roman"/>
          <w:b/>
          <w:sz w:val="28"/>
          <w:szCs w:val="28"/>
        </w:rPr>
        <w:t>на 2021</w:t>
      </w:r>
      <w:r w:rsidR="00904AA1">
        <w:rPr>
          <w:rFonts w:ascii="Times New Roman" w:hAnsi="Times New Roman" w:cs="Times New Roman"/>
          <w:b/>
          <w:sz w:val="28"/>
          <w:szCs w:val="28"/>
        </w:rPr>
        <w:t xml:space="preserve"> год и период 202</w:t>
      </w:r>
      <w:r w:rsidR="00205025">
        <w:rPr>
          <w:rFonts w:ascii="Times New Roman" w:hAnsi="Times New Roman" w:cs="Times New Roman"/>
          <w:b/>
          <w:sz w:val="28"/>
          <w:szCs w:val="28"/>
        </w:rPr>
        <w:t>2</w:t>
      </w:r>
      <w:r w:rsidR="00BE1EC0" w:rsidRPr="00BF4E4E">
        <w:rPr>
          <w:rFonts w:ascii="Times New Roman" w:hAnsi="Times New Roman" w:cs="Times New Roman"/>
          <w:b/>
          <w:sz w:val="28"/>
          <w:szCs w:val="28"/>
        </w:rPr>
        <w:t xml:space="preserve"> и </w:t>
      </w:r>
      <w:bookmarkStart w:id="0" w:name="_GoBack"/>
      <w:bookmarkEnd w:id="0"/>
      <w:r w:rsidR="00BE1EC0" w:rsidRPr="00BF4E4E">
        <w:rPr>
          <w:rFonts w:ascii="Times New Roman" w:hAnsi="Times New Roman" w:cs="Times New Roman"/>
          <w:b/>
          <w:sz w:val="28"/>
          <w:szCs w:val="28"/>
        </w:rPr>
        <w:t>20</w:t>
      </w:r>
      <w:r w:rsidR="00E54B97" w:rsidRPr="00BF4E4E">
        <w:rPr>
          <w:rFonts w:ascii="Times New Roman" w:hAnsi="Times New Roman" w:cs="Times New Roman"/>
          <w:b/>
          <w:sz w:val="28"/>
          <w:szCs w:val="28"/>
        </w:rPr>
        <w:t>2</w:t>
      </w:r>
      <w:r w:rsidR="00205025">
        <w:rPr>
          <w:rFonts w:ascii="Times New Roman" w:hAnsi="Times New Roman" w:cs="Times New Roman"/>
          <w:b/>
          <w:sz w:val="28"/>
          <w:szCs w:val="28"/>
        </w:rPr>
        <w:t>3</w:t>
      </w:r>
      <w:r w:rsidR="00BE1EC0" w:rsidRPr="00BF4E4E">
        <w:rPr>
          <w:rFonts w:ascii="Times New Roman" w:hAnsi="Times New Roman" w:cs="Times New Roman"/>
          <w:b/>
          <w:sz w:val="28"/>
          <w:szCs w:val="28"/>
        </w:rPr>
        <w:t xml:space="preserve"> годов</w:t>
      </w:r>
      <w:r w:rsidRPr="00BF4E4E">
        <w:rPr>
          <w:rFonts w:ascii="Times New Roman" w:hAnsi="Times New Roman" w:cs="Times New Roman"/>
          <w:b/>
          <w:sz w:val="28"/>
          <w:szCs w:val="28"/>
        </w:rPr>
        <w:t>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Основной целью развития поселения является обеспечение достойного качества жизни населения, поддержание на должном уровне доходов населения, социальной и коммунальной инфраструктуры.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Реализуемая в прогнозируемый период экономическая политика направлена на поддержание в поселении экономической стабильности, производственного потенциала и уровня занятости населения, достигнутого уровня жизни.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Разработка основных параметров предварительного</w:t>
      </w:r>
      <w:r w:rsidR="00904AA1">
        <w:rPr>
          <w:rFonts w:ascii="Times New Roman" w:hAnsi="Times New Roman" w:cs="Times New Roman"/>
          <w:sz w:val="28"/>
          <w:szCs w:val="28"/>
        </w:rPr>
        <w:t xml:space="preserve"> прогноза развития на период 202</w:t>
      </w:r>
      <w:r w:rsidR="00205025">
        <w:rPr>
          <w:rFonts w:ascii="Times New Roman" w:hAnsi="Times New Roman" w:cs="Times New Roman"/>
          <w:sz w:val="28"/>
          <w:szCs w:val="28"/>
        </w:rPr>
        <w:t>1</w:t>
      </w:r>
      <w:r w:rsidRPr="00BF4E4E">
        <w:rPr>
          <w:rFonts w:ascii="Times New Roman" w:hAnsi="Times New Roman" w:cs="Times New Roman"/>
          <w:sz w:val="28"/>
          <w:szCs w:val="28"/>
        </w:rPr>
        <w:t>-20</w:t>
      </w:r>
      <w:r w:rsidR="008838CD" w:rsidRPr="00BF4E4E">
        <w:rPr>
          <w:rFonts w:ascii="Times New Roman" w:hAnsi="Times New Roman" w:cs="Times New Roman"/>
          <w:sz w:val="28"/>
          <w:szCs w:val="28"/>
        </w:rPr>
        <w:t>2</w:t>
      </w:r>
      <w:r w:rsidR="00205025">
        <w:rPr>
          <w:rFonts w:ascii="Times New Roman" w:hAnsi="Times New Roman" w:cs="Times New Roman"/>
          <w:sz w:val="28"/>
          <w:szCs w:val="28"/>
        </w:rPr>
        <w:t>3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годов предполагает улучшение инвестиционного климата, поддержку реального сектора экономики и стимулирование экономического роста, повышение уровня и качества жизни населения.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 течение прогнозируемого периода социально-экономическое развитие поселения  будет проходить по следующим основным направлениям: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Экономическая политика: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поддержка и развитие существующих видов сельскохозяйственного производства;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развитие частного сектора экономики, среднего и малого предпринимательства.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Бюджетная политика: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увеличение налоговых поступлений;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-рост поступления доходов в бюджет поселения за счет эффективного использования и управления муниципальной собственностью;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обеспечение максимальной эффективности инвестирования бюджетных средств в отдельные отрасли экономики поселения;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максимальное участие в целевых программах, финансируемых за счет средств федерального и областного бюджетов.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Социальная политика</w:t>
      </w:r>
      <w:r w:rsidRPr="00BF4E4E">
        <w:rPr>
          <w:rFonts w:ascii="Times New Roman" w:hAnsi="Times New Roman" w:cs="Times New Roman"/>
          <w:sz w:val="28"/>
          <w:szCs w:val="28"/>
        </w:rPr>
        <w:t>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обеспечение роста денежных доходов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повышение доступности и качества образовательных, медицинских услуг;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- развитие материально-технической базы учреждений социальной сферы;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создание условий для жилищного строительства и организация строительства муниципального жилищного фонда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пропаганда здорового образа жизни, формирование и проведение мероприятий по профилактике правонарушений, наркомании и алкоголизма в молодежной среде.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2. Приоритеты социально-экономического развития Тогучинского района Новосибирской области </w:t>
      </w:r>
      <w:r w:rsidR="00904AA1">
        <w:rPr>
          <w:rFonts w:ascii="Times New Roman" w:hAnsi="Times New Roman" w:cs="Times New Roman"/>
          <w:b/>
          <w:sz w:val="28"/>
          <w:szCs w:val="28"/>
        </w:rPr>
        <w:t>на 202</w:t>
      </w:r>
      <w:r w:rsidR="00205025">
        <w:rPr>
          <w:rFonts w:ascii="Times New Roman" w:hAnsi="Times New Roman" w:cs="Times New Roman"/>
          <w:b/>
          <w:sz w:val="28"/>
          <w:szCs w:val="28"/>
        </w:rPr>
        <w:t>1</w:t>
      </w:r>
      <w:r w:rsidR="00037FB2">
        <w:rPr>
          <w:rFonts w:ascii="Times New Roman" w:hAnsi="Times New Roman" w:cs="Times New Roman"/>
          <w:b/>
          <w:sz w:val="28"/>
          <w:szCs w:val="28"/>
        </w:rPr>
        <w:t xml:space="preserve"> год и период 202</w:t>
      </w:r>
      <w:r w:rsidR="00205025">
        <w:rPr>
          <w:rFonts w:ascii="Times New Roman" w:hAnsi="Times New Roman" w:cs="Times New Roman"/>
          <w:b/>
          <w:sz w:val="28"/>
          <w:szCs w:val="28"/>
        </w:rPr>
        <w:t>2</w:t>
      </w:r>
      <w:r w:rsidR="008838CD" w:rsidRPr="00BF4E4E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205025">
        <w:rPr>
          <w:rFonts w:ascii="Times New Roman" w:hAnsi="Times New Roman" w:cs="Times New Roman"/>
          <w:b/>
          <w:sz w:val="28"/>
          <w:szCs w:val="28"/>
        </w:rPr>
        <w:t>3</w:t>
      </w:r>
      <w:r w:rsidR="00BE1EC0" w:rsidRPr="00BF4E4E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2.1.Проведение </w:t>
      </w:r>
      <w:proofErr w:type="spellStart"/>
      <w:r w:rsidRPr="00BF4E4E">
        <w:rPr>
          <w:rFonts w:ascii="Times New Roman" w:hAnsi="Times New Roman" w:cs="Times New Roman"/>
          <w:b/>
          <w:sz w:val="28"/>
          <w:szCs w:val="28"/>
        </w:rPr>
        <w:t>реиндустриализации</w:t>
      </w:r>
      <w:proofErr w:type="spellEnd"/>
      <w:r w:rsidRPr="00BF4E4E">
        <w:rPr>
          <w:rFonts w:ascii="Times New Roman" w:hAnsi="Times New Roman" w:cs="Times New Roman"/>
          <w:b/>
          <w:sz w:val="28"/>
          <w:szCs w:val="28"/>
        </w:rPr>
        <w:t xml:space="preserve"> экономики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 Новосибирской области, укрепление и развитие важнейших конкурентных позиций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развитие малого и среднего предпринимательства, особенно в сфере материального производства и инновационной деятельности;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развитие сети автомобильных дорог;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обеспечение безопасности дорожного движения;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повышение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энергобезопасности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в экономике и социальной сфере;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2.2.Стимулирование инвестиционной активности хозяйствующих субъектов: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активное взаимодействие с федеральными органами власти, государственными институтами развития, коммерческими структурами в целях привлечения средств на реализацию крупных инфраструктурных и социально значимых проектов;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2.3.Совершенствование государственного и муниципального управления процессами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в целях обеспечения устойчивого развития экономики и социальной стабильности: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развитии технологий электронного государства и развитии информационного общества;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повышение качества и доступности предоставления государственных и муниципальных услуг, снижение административных барьеров;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актуализация нормативной правовой базы (в том числе в соответствии с изменениями федерального законодательства) в сфере поддержки товаропроизводителей и субъектов малого и среднего предпринимательства;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повышение эффективности распоряжения бюджетными ресурсами и государственным имуществом, в том числе обеспечение роста налогового потенциала и доходной базы бюджета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области, исполнение всех действующих и вновь принимаемых обязательств, повышение эффективности использования </w:t>
      </w:r>
      <w:r w:rsidRPr="00BF4E4E">
        <w:rPr>
          <w:rFonts w:ascii="Times New Roman" w:hAnsi="Times New Roman" w:cs="Times New Roman"/>
          <w:sz w:val="28"/>
          <w:szCs w:val="28"/>
        </w:rPr>
        <w:lastRenderedPageBreak/>
        <w:t>бюджетных средств и направление высвобождаемых ресурсов на модернизацию и развитие;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обеспечении социальной стабильности, содействии изменению структуры занятости;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2.4.Создание условий для сохранения положительных темпов демографического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 Новосибирской области и дальнейшего улучшения демографической ситуации: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предупреждении  и снижении смертности по основным классам причин, укреплении здоровья детского населения, сохранении репродуктивного здоровья населения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повышении качества и эффективности оказываемой социальной помощи населению;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 обеспеченности системы здравоохранения квалифицированными медицинскими кадрами; модернизации материально-технической базы и строительство новых спортивных объектов; создании условий для ведения здорового образа жизни и повышении мотивации и приверженности населения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к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самосохранительному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здоровьесберегающему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поведению;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привлечении на территорию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 квалифицированных кадров, а также молодежи для получения профессионального образования и последующего закрепления в экономике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2.5.Обеспечение эффективной трудовой занятости и увеличение доходов населения: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F4E4E">
        <w:rPr>
          <w:rFonts w:ascii="Times New Roman" w:hAnsi="Times New Roman" w:cs="Times New Roman"/>
          <w:iCs/>
          <w:sz w:val="28"/>
          <w:szCs w:val="28"/>
        </w:rPr>
        <w:t xml:space="preserve">содействие расширению </w:t>
      </w:r>
      <w:proofErr w:type="spellStart"/>
      <w:r w:rsidRPr="00BF4E4E">
        <w:rPr>
          <w:rFonts w:ascii="Times New Roman" w:hAnsi="Times New Roman" w:cs="Times New Roman"/>
          <w:iCs/>
          <w:sz w:val="28"/>
          <w:szCs w:val="28"/>
        </w:rPr>
        <w:t>самозанятости</w:t>
      </w:r>
      <w:proofErr w:type="spellEnd"/>
      <w:r w:rsidRPr="00BF4E4E">
        <w:rPr>
          <w:rFonts w:ascii="Times New Roman" w:hAnsi="Times New Roman" w:cs="Times New Roman"/>
          <w:iCs/>
          <w:sz w:val="28"/>
          <w:szCs w:val="28"/>
        </w:rPr>
        <w:t xml:space="preserve">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обеспечение условий для профессиональной и территориальной мобильности трудоспособного населения за счет развития транспортной инфраструктуры, создания комфортных условий жизнедеятельности в сельской местности;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2.6.Обеспечение поддержки социально незащищенных слоев населения, семей, оказавшихся в трудной жизненной ситуации: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совершенствовании адресной социальной помощи населению, системы целевой персонифицированной помощи семьям, в первую очередь многодетным семьям, инвалидам, престарелым гражданам и безработным;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реализации  комплексной системы мер по профилактике социального сиротства; содействие в устройстве детей из детских домов в семьи, профилактика вторичного социального сиротства; социальная адаптация и сопровождение выпускников детских домов, обеспечение их жильем;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повышение качества социального обслуживания;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развитии  проектов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самообеспечения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семей.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lastRenderedPageBreak/>
        <w:t>2.7.Обеспечение условий для получения качественного и доступного образования: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реализации комплекса мероприятий по обеспечению безопасности и сохранению здоровья детей;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содействие в обновлении кадрового состава образовательных организаций и привлечении молодых педагогов для работы в сфере образования;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2.8.Создание условий для развития духовности, высокой культуры и нравственного здоровья населения: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</w:t>
      </w:r>
      <w:r w:rsidRPr="00BF4E4E">
        <w:rPr>
          <w:rFonts w:ascii="Times New Roman" w:hAnsi="Times New Roman" w:cs="Times New Roman"/>
          <w:bCs/>
          <w:sz w:val="28"/>
          <w:szCs w:val="28"/>
        </w:rPr>
        <w:t xml:space="preserve"> в  развитии системы образования в сфере культуры </w:t>
      </w:r>
      <w:r w:rsidR="00AE2801" w:rsidRPr="00BF4E4E">
        <w:rPr>
          <w:rFonts w:ascii="Times New Roman" w:hAnsi="Times New Roman" w:cs="Times New Roman"/>
          <w:bCs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Cs/>
          <w:sz w:val="28"/>
          <w:szCs w:val="28"/>
        </w:rPr>
        <w:t xml:space="preserve"> сельсовета Тогучинского района Новосибирской области, содействие участию молодых талантов во всероссийских и международных творческих состязаниях;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сохранение культурного и исторического наследия народов, проживающих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</w:t>
      </w:r>
      <w:r w:rsidR="00794D8C">
        <w:rPr>
          <w:rFonts w:ascii="Times New Roman" w:hAnsi="Times New Roman" w:cs="Times New Roman"/>
          <w:sz w:val="28"/>
          <w:szCs w:val="28"/>
        </w:rPr>
        <w:t xml:space="preserve"> </w:t>
      </w:r>
      <w:r w:rsidRPr="00BF4E4E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патриотическое воспитание подрастающего поколения в</w:t>
      </w:r>
      <w:r w:rsidRPr="00BF4E4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BF4E4E">
        <w:rPr>
          <w:rFonts w:ascii="Times New Roman" w:hAnsi="Times New Roman" w:cs="Times New Roman"/>
          <w:sz w:val="28"/>
          <w:szCs w:val="28"/>
        </w:rPr>
        <w:t>духе культурных традиций страны, профилактика проявлений экстремизма, национализма, преступности в молодежной среде;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развитии добровольческой и благотворительной деятельности;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создании  условий для развития творческих способностей, самореализации и духовного обогащения активной части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содействие в укреплении   материально-технической базы учреждений культуры, развитии  и  сохранении  кадрового потенциала в сфере культуры;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укрепление гражданского единства многонационального народа, проживающего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 Тогучинского района  Новосибирской области.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2.9.Формирование современного качественного и доступного жилищного фонда, обеспечение устойчивости и надежности функционирования систем жизнеобеспечения, коммунальной сферы: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совершенствование условий для эффективного использования земельных участков в целях жилищного строительства;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приведение объектов жилищно-коммунальной инфраструктуры в</w:t>
      </w:r>
      <w:r w:rsidRPr="00BF4E4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BF4E4E">
        <w:rPr>
          <w:rFonts w:ascii="Times New Roman" w:hAnsi="Times New Roman" w:cs="Times New Roman"/>
          <w:sz w:val="28"/>
          <w:szCs w:val="28"/>
        </w:rPr>
        <w:t>нормативное состояние;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расселение граждан из аварийного жилищного фонда;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устранение дефицита водоснабжения, содействие благоустройству населенных пунктов;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обеспечение бесперебойного функционирования объектов коммунального комплекса и энергетики в период отопительного сезона;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обеспечение эффективной работы предприятий жилищно-коммунальной сферы;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повышение качества предоставляемых жилищно-коммунальных услуг,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совершенствование системы обращения с отходами производства и потребления 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3.   Оценка факторов и ограничений экономического роста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на среднесрочный период.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Репьевский сельсовет был образован в 1919 году. Территория поселения общей площадью 22148 га расположена  в восточной части  Новосибирской области на расстоянии 42 км от областног</w:t>
      </w:r>
      <w:r w:rsidR="002050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центра (г. Новосибирска), в 79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км от районного центра (г. Тогучин)  и в </w:t>
      </w:r>
      <w:r w:rsidR="002050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км от ближайшей железнодорожной станции (</w:t>
      </w:r>
      <w:r w:rsidR="009B5DA0"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жд 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ст. Восточная). </w:t>
      </w: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Рельеф местности пологоволнистый, с наличием оврагов и балок. Абсолютные отметки поверхности колеблются в пределах от 196,2 м до 128,8 м. Общий уклон поверхности наблюдается с северо-запада на восток-юго-восток. Грунт песчано-глинистый с почвенно-растительным слоем мощностью 0,2-0,5 м.</w:t>
      </w: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>Климатический пояс умеренный, климат континентальный. Максимальная температура в летние месяцы + 37</w:t>
      </w:r>
      <w:proofErr w:type="gramStart"/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proofErr w:type="gramEnd"/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>, минимальная температура в зимние месяцы – 54 С, дневные перепады до 27</w:t>
      </w:r>
      <w:r w:rsidRPr="00BF4E4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0</w:t>
      </w: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Преобладающий ветер северо-западного и западного направления.</w:t>
      </w: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тип растительности – хвойные и лиственные леса. </w:t>
      </w:r>
    </w:p>
    <w:p w:rsidR="00052B41" w:rsidRPr="00BF4E4E" w:rsidRDefault="00052B41" w:rsidP="00052B41">
      <w:pPr>
        <w:tabs>
          <w:tab w:val="num" w:pos="-142"/>
          <w:tab w:val="left" w:pos="0"/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Речная сеть на территории Репьевского сельсовета развита равномерно.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территории сельсовета расположено 8 населенных пунктов. Числ</w:t>
      </w:r>
      <w:r w:rsidR="002075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енность населения  на 01.01.20</w:t>
      </w:r>
      <w:r w:rsidR="002050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составила </w:t>
      </w:r>
      <w:r w:rsidR="002050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1940</w:t>
      </w:r>
      <w:r w:rsidR="002075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человек. Все население сельское. Крупными селами являются – с. Льниха, с. Репьево. 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целом динамика демографической ситуации в поселении совпадает с тенденциями демографического развития района и области. 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В состав Репьевского сельсовета входит 8 населенных пунктов: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п. Боровушка -  3</w:t>
      </w:r>
      <w:r w:rsidR="002050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7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</w:t>
      </w:r>
      <w:r w:rsidR="002075E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а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с. Льниха - 5</w:t>
      </w:r>
      <w:r w:rsidR="002075E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4</w:t>
      </w:r>
      <w:r w:rsidR="002050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0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человек,</w:t>
      </w:r>
    </w:p>
    <w:p w:rsidR="00052B41" w:rsidRPr="00BF4E4E" w:rsidRDefault="002075E6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Новомотково</w:t>
      </w:r>
      <w:proofErr w:type="spellEnd"/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- 1</w:t>
      </w:r>
      <w:r w:rsidR="002050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62</w:t>
      </w:r>
      <w:r w:rsidR="00052B41"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а</w:t>
      </w:r>
      <w:r w:rsidR="00052B41"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о.п. </w:t>
      </w:r>
      <w:proofErr w:type="gramStart"/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Парово</w:t>
      </w:r>
      <w:r w:rsidR="002075E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зный</w:t>
      </w:r>
      <w:proofErr w:type="gramEnd"/>
      <w:r w:rsidR="002075E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- 3</w:t>
      </w:r>
      <w:r w:rsidR="002050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1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человека,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п. Пустынка - 9 человек,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с. Репьево - 6</w:t>
      </w:r>
      <w:r w:rsidR="002050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20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человека,</w:t>
      </w:r>
    </w:p>
    <w:p w:rsidR="00052B41" w:rsidRPr="00BF4E4E" w:rsidRDefault="00052B41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ст. </w:t>
      </w:r>
      <w:proofErr w:type="gramStart"/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Восточная</w:t>
      </w:r>
      <w:proofErr w:type="gramEnd"/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- 2</w:t>
      </w:r>
      <w:r w:rsidR="002050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70</w:t>
      </w:r>
      <w:r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человек,</w:t>
      </w:r>
    </w:p>
    <w:p w:rsidR="00052B41" w:rsidRPr="00BF4E4E" w:rsidRDefault="00CF597B" w:rsidP="00052B41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д. Шмаково - 27</w:t>
      </w:r>
      <w:r w:rsidR="002050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1</w:t>
      </w:r>
      <w:r w:rsidR="00052B41" w:rsidRPr="00BF4E4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человек.</w:t>
      </w:r>
    </w:p>
    <w:p w:rsidR="00AC3CED" w:rsidRPr="00BF4E4E" w:rsidRDefault="00AC3CED" w:rsidP="00985D4E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  <w:t>Таблица 1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Характеристика экономического потенциала поселения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8"/>
        <w:gridCol w:w="1696"/>
      </w:tblGrid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AC3CED" w:rsidP="00E22301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Показатели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AC3CED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CED" w:rsidRPr="00BF4E4E" w:rsidRDefault="00AC3CED" w:rsidP="00E22301">
            <w:pPr>
              <w:numPr>
                <w:ilvl w:val="0"/>
                <w:numId w:val="39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Общая площадь земельного фонда (</w:t>
            </w:r>
            <w:proofErr w:type="gramStart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  <w:proofErr w:type="gramEnd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):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CED" w:rsidRPr="00BF4E4E" w:rsidRDefault="00E22301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22148</w:t>
            </w:r>
          </w:p>
        </w:tc>
      </w:tr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38E" w:rsidRDefault="00AC3CED" w:rsidP="00E22301">
            <w:pPr>
              <w:numPr>
                <w:ilvl w:val="0"/>
                <w:numId w:val="40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площадь, используемая землепользователями, занимающимися сельскохозяйственным производством</w:t>
            </w:r>
          </w:p>
          <w:p w:rsidR="00AC3CED" w:rsidRPr="00BF4E4E" w:rsidRDefault="00FA338E" w:rsidP="00FA338E">
            <w:pPr>
              <w:numPr>
                <w:ilvl w:val="0"/>
                <w:numId w:val="40"/>
              </w:numPr>
              <w:spacing w:after="0" w:line="240" w:lineRule="auto"/>
              <w:ind w:firstLine="851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неиспользуемые площади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38E" w:rsidRDefault="00FA338E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4E4E" w:rsidRDefault="00BF4E4E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20195</w:t>
            </w:r>
          </w:p>
          <w:p w:rsidR="00FA338E" w:rsidRDefault="00FA338E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338E" w:rsidRPr="00BF4E4E" w:rsidRDefault="00FA338E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19000</w:t>
            </w:r>
          </w:p>
        </w:tc>
      </w:tr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AC3CED" w:rsidP="00E22301">
            <w:pPr>
              <w:numPr>
                <w:ilvl w:val="0"/>
                <w:numId w:val="41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том числе </w:t>
            </w:r>
            <w:proofErr w:type="gramStart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находящаяся</w:t>
            </w:r>
            <w:proofErr w:type="gramEnd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 xml:space="preserve"> в личном пользовании граждан (приусадебные и индивидуальные сады и огороды)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E22301" w:rsidP="00E22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1348</w:t>
            </w:r>
          </w:p>
        </w:tc>
      </w:tr>
      <w:tr w:rsidR="00FA338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AC3CED" w:rsidP="00E22301">
            <w:pPr>
              <w:numPr>
                <w:ilvl w:val="0"/>
                <w:numId w:val="39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Лесной фонд:</w:t>
            </w:r>
          </w:p>
          <w:p w:rsidR="00AC3CED" w:rsidRPr="00BF4E4E" w:rsidRDefault="00AC3CED" w:rsidP="00E22301">
            <w:pPr>
              <w:numPr>
                <w:ilvl w:val="0"/>
                <w:numId w:val="41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общая площадь (</w:t>
            </w:r>
            <w:proofErr w:type="gramStart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  <w:proofErr w:type="gramEnd"/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AC3CED" w:rsidRPr="00BF4E4E" w:rsidRDefault="00AC3CED" w:rsidP="00E22301">
            <w:pPr>
              <w:numPr>
                <w:ilvl w:val="0"/>
                <w:numId w:val="41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общий запас древесины на корню (тыс. куб. м)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CED" w:rsidRPr="00BF4E4E" w:rsidRDefault="007A3B14" w:rsidP="00E22301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590</w:t>
            </w:r>
          </w:p>
          <w:p w:rsidR="00AC3CED" w:rsidRPr="00BF4E4E" w:rsidRDefault="00AC3CED" w:rsidP="00E22301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E4E" w:rsidRPr="00BF4E4E" w:rsidTr="00E22301"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CED" w:rsidRPr="00BF4E4E" w:rsidRDefault="00AC3CED" w:rsidP="00E22301">
            <w:pPr>
              <w:numPr>
                <w:ilvl w:val="0"/>
                <w:numId w:val="39"/>
              </w:num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Запасы полезных ископаемых (по видам в натуральном выражении)- известняк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3CED" w:rsidRPr="00BF4E4E" w:rsidRDefault="007A3B14" w:rsidP="00E22301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4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Природоресурсный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, трудовой,  производственный потенциал 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поселения  претерпевают  изменения -  население  стареет,   КФХ  не  развиваются,   промышленного  производства  нет,  молодёжь  из  поселения  старается  выехать.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На те</w:t>
      </w:r>
      <w:r w:rsidR="00A11D46">
        <w:rPr>
          <w:rFonts w:ascii="Times New Roman" w:hAnsi="Times New Roman" w:cs="Times New Roman"/>
          <w:sz w:val="28"/>
          <w:szCs w:val="28"/>
        </w:rPr>
        <w:t>рритории поселения</w:t>
      </w:r>
      <w:r w:rsidR="00205025">
        <w:rPr>
          <w:rFonts w:ascii="Times New Roman" w:hAnsi="Times New Roman" w:cs="Times New Roman"/>
          <w:sz w:val="28"/>
          <w:szCs w:val="28"/>
        </w:rPr>
        <w:t xml:space="preserve"> на 01.01.2020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года зарегистрировано предприятий, организаций и учреждений, в том числе промышленных предприятий -</w:t>
      </w:r>
      <w:r w:rsidR="00EC6051" w:rsidRPr="00BF4E4E">
        <w:rPr>
          <w:rFonts w:ascii="Times New Roman" w:hAnsi="Times New Roman" w:cs="Times New Roman"/>
          <w:sz w:val="28"/>
          <w:szCs w:val="28"/>
        </w:rPr>
        <w:t>2</w:t>
      </w:r>
      <w:r w:rsidR="00D156FD" w:rsidRPr="00BF4E4E">
        <w:rPr>
          <w:rFonts w:ascii="Times New Roman" w:hAnsi="Times New Roman" w:cs="Times New Roman"/>
          <w:sz w:val="28"/>
          <w:szCs w:val="28"/>
        </w:rPr>
        <w:t>2</w:t>
      </w:r>
      <w:r w:rsidR="00EC6051" w:rsidRPr="00BF4E4E">
        <w:rPr>
          <w:rFonts w:ascii="Times New Roman" w:hAnsi="Times New Roman" w:cs="Times New Roman"/>
          <w:sz w:val="28"/>
          <w:szCs w:val="28"/>
        </w:rPr>
        <w:t>, сельскохозяйственных- 1</w:t>
      </w:r>
      <w:r w:rsidRPr="00BF4E4E">
        <w:rPr>
          <w:rFonts w:ascii="Times New Roman" w:hAnsi="Times New Roman" w:cs="Times New Roman"/>
          <w:sz w:val="28"/>
          <w:szCs w:val="28"/>
        </w:rPr>
        <w:t xml:space="preserve"> (из них крестьянских фермерских хозяйств-</w:t>
      </w:r>
      <w:r w:rsidR="00EC6051" w:rsidRPr="00BF4E4E">
        <w:rPr>
          <w:rFonts w:ascii="Times New Roman" w:hAnsi="Times New Roman" w:cs="Times New Roman"/>
          <w:sz w:val="28"/>
          <w:szCs w:val="28"/>
        </w:rPr>
        <w:t>7</w:t>
      </w:r>
      <w:r w:rsidRPr="00BF4E4E">
        <w:rPr>
          <w:rFonts w:ascii="Times New Roman" w:hAnsi="Times New Roman" w:cs="Times New Roman"/>
          <w:sz w:val="28"/>
          <w:szCs w:val="28"/>
        </w:rPr>
        <w:t>)</w:t>
      </w:r>
      <w:r w:rsidR="00D156FD" w:rsidRPr="00BF4E4E">
        <w:rPr>
          <w:rFonts w:ascii="Times New Roman" w:hAnsi="Times New Roman" w:cs="Times New Roman"/>
          <w:sz w:val="28"/>
          <w:szCs w:val="28"/>
        </w:rPr>
        <w:t>, причём  фактически  работает 1</w:t>
      </w:r>
      <w:r w:rsidRPr="00BF4E4E">
        <w:rPr>
          <w:rFonts w:ascii="Times New Roman" w:hAnsi="Times New Roman" w:cs="Times New Roman"/>
          <w:sz w:val="28"/>
          <w:szCs w:val="28"/>
        </w:rPr>
        <w:t>, строительны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х-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нет, транспортных- нет, тор</w:t>
      </w:r>
      <w:r w:rsidR="00D156FD" w:rsidRPr="00BF4E4E">
        <w:rPr>
          <w:rFonts w:ascii="Times New Roman" w:hAnsi="Times New Roman" w:cs="Times New Roman"/>
          <w:sz w:val="28"/>
          <w:szCs w:val="28"/>
        </w:rPr>
        <w:t>говли и общественного питания- 1</w:t>
      </w:r>
      <w:r w:rsidR="00205025">
        <w:rPr>
          <w:rFonts w:ascii="Times New Roman" w:hAnsi="Times New Roman" w:cs="Times New Roman"/>
          <w:sz w:val="28"/>
          <w:szCs w:val="28"/>
        </w:rPr>
        <w:t>6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Специализацией поселения является </w:t>
      </w:r>
      <w:r w:rsidR="00D156FD" w:rsidRPr="00BF4E4E">
        <w:rPr>
          <w:rFonts w:ascii="Times New Roman" w:hAnsi="Times New Roman" w:cs="Times New Roman"/>
          <w:sz w:val="28"/>
          <w:szCs w:val="28"/>
        </w:rPr>
        <w:t>в основном торговля.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Факторами, ограничивающими экономический рост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 района, являются: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-недостаточное количества  рабочих мест;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-недостаток квалифицированных кадров;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-высокий уровень износа основных фондов организаций,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-высокие процентные ставки по банковским кредитам для предприятий, предпринимателей и частных лиц;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старение населения.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numPr>
          <w:ilvl w:val="0"/>
          <w:numId w:val="39"/>
        </w:num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Оценка достигнутого уровня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за период </w:t>
      </w:r>
      <w:r w:rsidR="00205025">
        <w:rPr>
          <w:rFonts w:ascii="Times New Roman" w:hAnsi="Times New Roman" w:cs="Times New Roman"/>
          <w:b/>
          <w:sz w:val="28"/>
          <w:szCs w:val="28"/>
        </w:rPr>
        <w:t>2019-2020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годов и прогноз на 20</w:t>
      </w:r>
      <w:r w:rsidR="00167620">
        <w:rPr>
          <w:rFonts w:ascii="Times New Roman" w:hAnsi="Times New Roman" w:cs="Times New Roman"/>
          <w:b/>
          <w:sz w:val="28"/>
          <w:szCs w:val="28"/>
        </w:rPr>
        <w:t>2</w:t>
      </w:r>
      <w:r w:rsidR="00205025">
        <w:rPr>
          <w:rFonts w:ascii="Times New Roman" w:hAnsi="Times New Roman" w:cs="Times New Roman"/>
          <w:b/>
          <w:sz w:val="28"/>
          <w:szCs w:val="28"/>
        </w:rPr>
        <w:t>1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</w:t>
      </w:r>
      <w:r w:rsidR="00167620">
        <w:rPr>
          <w:rFonts w:ascii="Times New Roman" w:hAnsi="Times New Roman" w:cs="Times New Roman"/>
          <w:b/>
          <w:sz w:val="28"/>
          <w:szCs w:val="28"/>
        </w:rPr>
        <w:t>2</w:t>
      </w:r>
      <w:r w:rsidR="00205025">
        <w:rPr>
          <w:rFonts w:ascii="Times New Roman" w:hAnsi="Times New Roman" w:cs="Times New Roman"/>
          <w:b/>
          <w:sz w:val="28"/>
          <w:szCs w:val="28"/>
        </w:rPr>
        <w:t>2</w:t>
      </w:r>
      <w:r w:rsidRPr="00BF4E4E">
        <w:rPr>
          <w:rFonts w:ascii="Times New Roman" w:hAnsi="Times New Roman" w:cs="Times New Roman"/>
          <w:b/>
          <w:sz w:val="28"/>
          <w:szCs w:val="28"/>
        </w:rPr>
        <w:t>-20</w:t>
      </w:r>
      <w:r w:rsidR="00D9348A">
        <w:rPr>
          <w:rFonts w:ascii="Times New Roman" w:hAnsi="Times New Roman" w:cs="Times New Roman"/>
          <w:b/>
          <w:sz w:val="28"/>
          <w:szCs w:val="28"/>
        </w:rPr>
        <w:t>2</w:t>
      </w:r>
      <w:r w:rsidR="00205025">
        <w:rPr>
          <w:rFonts w:ascii="Times New Roman" w:hAnsi="Times New Roman" w:cs="Times New Roman"/>
          <w:b/>
          <w:sz w:val="28"/>
          <w:szCs w:val="28"/>
        </w:rPr>
        <w:t>3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4.1.    Демография, труд и занятость.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ab/>
      </w:r>
      <w:r w:rsidRPr="00BF4E4E">
        <w:rPr>
          <w:rFonts w:ascii="Times New Roman" w:hAnsi="Times New Roman" w:cs="Times New Roman"/>
          <w:sz w:val="28"/>
          <w:szCs w:val="28"/>
        </w:rPr>
        <w:t>В целом динамика демографической</w:t>
      </w:r>
      <w:r w:rsidRPr="00BF4E4E">
        <w:rPr>
          <w:rFonts w:ascii="Times New Roman" w:hAnsi="Times New Roman" w:cs="Times New Roman"/>
          <w:sz w:val="28"/>
          <w:szCs w:val="28"/>
        </w:rPr>
        <w:tab/>
        <w:t xml:space="preserve"> ситуации в поселении совпадает с тенденциями демографического развития области – наблюдается  старение  населен</w:t>
      </w:r>
      <w:r w:rsidR="00D85265" w:rsidRPr="00BF4E4E">
        <w:rPr>
          <w:rFonts w:ascii="Times New Roman" w:hAnsi="Times New Roman" w:cs="Times New Roman"/>
          <w:sz w:val="28"/>
          <w:szCs w:val="28"/>
        </w:rPr>
        <w:t xml:space="preserve">ия. Средний  возраст поселения 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составляет  около 50 лет.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  <w:t xml:space="preserve">Также одной из наиболее острых проблем современного демографического развития является высокая смертность населения. </w:t>
      </w:r>
    </w:p>
    <w:p w:rsidR="00AC3CED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 общей структуре причин смерти населения лидируют  болезни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сердечно-сосудистой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системы, онкологические заболевания, несчастные случаи, травмы.</w:t>
      </w:r>
    </w:p>
    <w:p w:rsidR="00563E16" w:rsidRDefault="00563E16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63E16" w:rsidRPr="00BF4E4E" w:rsidRDefault="00563E16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numPr>
          <w:ilvl w:val="1"/>
          <w:numId w:val="39"/>
        </w:num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lastRenderedPageBreak/>
        <w:t>Уровень жизни населения.</w:t>
      </w:r>
    </w:p>
    <w:p w:rsidR="00AC3CED" w:rsidRPr="00BF4E4E" w:rsidRDefault="00167620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Бюджетная политика на </w:t>
      </w:r>
      <w:r w:rsidR="00205025">
        <w:rPr>
          <w:rFonts w:ascii="Times New Roman" w:hAnsi="Times New Roman" w:cs="Times New Roman"/>
          <w:sz w:val="28"/>
          <w:szCs w:val="28"/>
        </w:rPr>
        <w:t>2021-2023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годы будет направлена на обеспечение устойчивого социально-экономического развития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="00D85265" w:rsidRPr="00BF4E4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C3CED" w:rsidRPr="00BF4E4E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и решение важнейших социально-экономических задач: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повышение уровня и качества жизни граждан;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создание условий для привлечения инвестиций в экономику  поселения  в объеме, необходимом для решения задач социально-экономического развития;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обеспечение эффективности и прозрачности муниципального управления;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205025">
        <w:rPr>
          <w:rFonts w:ascii="Times New Roman" w:hAnsi="Times New Roman" w:cs="Times New Roman"/>
          <w:sz w:val="28"/>
          <w:szCs w:val="28"/>
        </w:rPr>
        <w:t>2019-2020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гг. прослеживалась положитель</w:t>
      </w:r>
      <w:r w:rsidR="00205025">
        <w:rPr>
          <w:rFonts w:ascii="Times New Roman" w:hAnsi="Times New Roman" w:cs="Times New Roman"/>
          <w:sz w:val="28"/>
          <w:szCs w:val="28"/>
        </w:rPr>
        <w:t xml:space="preserve">ная тенденция </w:t>
      </w:r>
      <w:r w:rsidRPr="00BF4E4E">
        <w:rPr>
          <w:rFonts w:ascii="Times New Roman" w:hAnsi="Times New Roman" w:cs="Times New Roman"/>
          <w:sz w:val="28"/>
          <w:szCs w:val="28"/>
        </w:rPr>
        <w:t xml:space="preserve">роста доходной части консолидированного бюджета  поселения. </w:t>
      </w:r>
    </w:p>
    <w:p w:rsidR="00AC3CED" w:rsidRPr="00BF4E4E" w:rsidRDefault="00AC3CED" w:rsidP="00D8526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4.3.Промышленное производство.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Промышленного потенциала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нет.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4.4.    Сельское хозяйство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Цели: - повышение эффективности производства сельскохозяйственной продукции, производимой  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области, в том числе за счет обеспечения финансовой устойчивости товаропроизводителей АПК;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стимулирование инновационной деятельности в процессе развития агропромышленного комплекса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Направление деятельности: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-поддержка малых форм хозяйствования;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кадровому обеспечению агропромышленного комплекса</w:t>
      </w:r>
      <w:r w:rsidR="006240DF" w:rsidRPr="00BF4E4E">
        <w:rPr>
          <w:rFonts w:ascii="Times New Roman" w:hAnsi="Times New Roman" w:cs="Times New Roman"/>
          <w:sz w:val="28"/>
          <w:szCs w:val="28"/>
        </w:rPr>
        <w:t xml:space="preserve"> в поселении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Базовой отраслью экономики поселения является </w:t>
      </w:r>
      <w:r w:rsidR="006240DF" w:rsidRPr="00BF4E4E">
        <w:rPr>
          <w:rFonts w:ascii="Times New Roman" w:hAnsi="Times New Roman" w:cs="Times New Roman"/>
          <w:sz w:val="28"/>
          <w:szCs w:val="28"/>
        </w:rPr>
        <w:t>торговля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6240D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Специализацией поселения является зерно-мясо-молочное </w:t>
      </w:r>
    </w:p>
    <w:p w:rsidR="006240DF" w:rsidRPr="00BF4E4E" w:rsidRDefault="006240DF" w:rsidP="006240D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4.5.    Транспортная и дорожная инфраструктура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развитие транспортно-дорожного комплекса и связи в поселении. 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качественное содержание автомобильных дорог;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Транспортный комплекс поселения представлен автомобильным транспортом. Пассажирские перевозки на территории 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="006240DF" w:rsidRPr="00BF4E4E">
        <w:rPr>
          <w:rFonts w:ascii="Times New Roman" w:hAnsi="Times New Roman" w:cs="Times New Roman"/>
          <w:sz w:val="28"/>
          <w:szCs w:val="28"/>
        </w:rPr>
        <w:t xml:space="preserve"> сельсовета осуществляет </w:t>
      </w:r>
      <w:r w:rsidR="0011432D" w:rsidRPr="00BF4E4E">
        <w:rPr>
          <w:rFonts w:ascii="Times New Roman" w:hAnsi="Times New Roman" w:cs="Times New Roman"/>
          <w:sz w:val="28"/>
          <w:szCs w:val="28"/>
        </w:rPr>
        <w:t>ОА</w:t>
      </w:r>
      <w:r w:rsidR="006240DF" w:rsidRPr="00BF4E4E">
        <w:rPr>
          <w:rFonts w:ascii="Times New Roman" w:hAnsi="Times New Roman" w:cs="Times New Roman"/>
          <w:sz w:val="28"/>
          <w:szCs w:val="28"/>
        </w:rPr>
        <w:t>О РЖД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</w:p>
    <w:p w:rsidR="00ED1B2C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Протяженность автомобильных дорог общего пользования, относящихся к собственности 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сельсовет, составляет </w:t>
      </w:r>
      <w:r w:rsidR="00ED1B2C" w:rsidRPr="00BF4E4E">
        <w:rPr>
          <w:rFonts w:ascii="Times New Roman" w:hAnsi="Times New Roman" w:cs="Times New Roman"/>
          <w:sz w:val="28"/>
          <w:szCs w:val="28"/>
        </w:rPr>
        <w:t xml:space="preserve">34,7 </w:t>
      </w:r>
      <w:r w:rsidR="00725438" w:rsidRPr="00BF4E4E">
        <w:rPr>
          <w:rFonts w:ascii="Times New Roman" w:hAnsi="Times New Roman" w:cs="Times New Roman"/>
          <w:sz w:val="28"/>
          <w:szCs w:val="28"/>
        </w:rPr>
        <w:t xml:space="preserve"> км. </w:t>
      </w:r>
      <w:r w:rsidRPr="00BF4E4E">
        <w:rPr>
          <w:rFonts w:ascii="Times New Roman" w:hAnsi="Times New Roman" w:cs="Times New Roman"/>
          <w:sz w:val="28"/>
          <w:szCs w:val="28"/>
        </w:rPr>
        <w:t>Производится ежегодный   частичный  ремонт  дорог  поселения. В 201</w:t>
      </w:r>
      <w:r w:rsidR="00ED1B2C" w:rsidRPr="00BF4E4E">
        <w:rPr>
          <w:rFonts w:ascii="Times New Roman" w:hAnsi="Times New Roman" w:cs="Times New Roman"/>
          <w:sz w:val="28"/>
          <w:szCs w:val="28"/>
        </w:rPr>
        <w:t>6</w:t>
      </w:r>
      <w:r w:rsidRPr="00BF4E4E">
        <w:rPr>
          <w:rFonts w:ascii="Times New Roman" w:hAnsi="Times New Roman" w:cs="Times New Roman"/>
          <w:sz w:val="28"/>
          <w:szCs w:val="28"/>
        </w:rPr>
        <w:t xml:space="preserve">  году  администрацией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 </w:t>
      </w:r>
      <w:r w:rsidR="00ED1B2C" w:rsidRPr="00BF4E4E">
        <w:rPr>
          <w:rFonts w:ascii="Times New Roman" w:hAnsi="Times New Roman" w:cs="Times New Roman"/>
          <w:sz w:val="28"/>
          <w:szCs w:val="28"/>
        </w:rPr>
        <w:t xml:space="preserve">начата </w:t>
      </w:r>
      <w:r w:rsidRPr="00BF4E4E">
        <w:rPr>
          <w:rFonts w:ascii="Times New Roman" w:hAnsi="Times New Roman" w:cs="Times New Roman"/>
          <w:sz w:val="28"/>
          <w:szCs w:val="28"/>
        </w:rPr>
        <w:t xml:space="preserve">работа  по  оформлению  правоустанавливающих  документов  на автодороги  поселения   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4.6.    Инвестиции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Цель: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развитие  инвестиционной деятельности в приоритетных направлениях развития  сельскохозяйственной  сферы и инфраструктуры;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развитие инфраструктуры жилищно-коммунального комплекса, модернизация и повышение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 коммунального  предприятия.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развитии деятельности по привлечению инвестиций в сельскохозяйственную, социальную и инфраструктурную сферы;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реализации инвестиционных проектов, соответствующих приоритетам развития поселения;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формировании рынка земельных участков для предоставления их застройщикам на конкурсной основе,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предоставлении земельных участков бесплатно льготной категории граждан,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обеспечение сохранности существующих автомобильных дорог путем ремонтов и реконструкции;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-содействие в обеспечении условий оказания государственной поддержки модернизации и ремонта жилищно-коммунального комплекса,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-содействие в  подготовке объектов жилищно-коммунального комплекса к отопительному сезону,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благоустройство   поселения.</w:t>
      </w:r>
    </w:p>
    <w:p w:rsidR="00725438" w:rsidRPr="00BF4E4E" w:rsidRDefault="00725438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4.7.    Строительство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Крупномасштабное строительство на  территории 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</w:t>
      </w:r>
      <w:r w:rsidR="00725438" w:rsidRPr="00BF4E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BF4E4E">
        <w:rPr>
          <w:rFonts w:ascii="Times New Roman" w:hAnsi="Times New Roman" w:cs="Times New Roman"/>
          <w:sz w:val="28"/>
          <w:szCs w:val="28"/>
        </w:rPr>
        <w:t xml:space="preserve">не ведётся.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4.8.    Малое и среднее предпринимательство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-устойчивое развитие торговли и общественного питания, формирование развитой системы товародвижения, обеспечение населения социально-значимыми видами услуг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увеличении розничного товарооборота,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обеспечении  жителей качественными товарами и услугами,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продвижении на потребительский рынок местных товаропроизводителей,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субъектам малого предпринимательства в развитии новых видов бытовых услуг в рамках государственной программы.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Потребительский рынок – это крупный сектор экономики, в котором занято  большое количество хозяйствующих субъектов, формирующих здоровую конкурентную среду.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Основная задача – максимальное удовлетворение потребностей населения поселения в разнообразных товарах и услугах.</w:t>
      </w:r>
    </w:p>
    <w:p w:rsidR="00AC3CED" w:rsidRPr="00BF4E4E" w:rsidRDefault="009F4807" w:rsidP="004608B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>По состоянию на 01.01.20</w:t>
      </w:r>
      <w:r w:rsidR="00205025">
        <w:rPr>
          <w:rFonts w:ascii="Times New Roman" w:hAnsi="Times New Roman" w:cs="Times New Roman"/>
          <w:sz w:val="28"/>
          <w:szCs w:val="28"/>
        </w:rPr>
        <w:t>20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года на территории поселения зарегистрировано  </w:t>
      </w:r>
      <w:r w:rsidRPr="00BF4E4E">
        <w:rPr>
          <w:rFonts w:ascii="Times New Roman" w:hAnsi="Times New Roman" w:cs="Times New Roman"/>
          <w:sz w:val="28"/>
          <w:szCs w:val="28"/>
        </w:rPr>
        <w:t>1</w:t>
      </w:r>
      <w:r w:rsidR="00205025">
        <w:rPr>
          <w:rFonts w:ascii="Times New Roman" w:hAnsi="Times New Roman" w:cs="Times New Roman"/>
          <w:sz w:val="28"/>
          <w:szCs w:val="28"/>
        </w:rPr>
        <w:t>6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 ин</w:t>
      </w:r>
      <w:r w:rsidR="004608B7" w:rsidRPr="00BF4E4E">
        <w:rPr>
          <w:rFonts w:ascii="Times New Roman" w:hAnsi="Times New Roman" w:cs="Times New Roman"/>
          <w:sz w:val="28"/>
          <w:szCs w:val="28"/>
        </w:rPr>
        <w:t xml:space="preserve">дивидуальных предпринимателей. 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Основные виды деятельности предприятий – торговля. Товарооборот устойчиво возрастает.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4.9.Жилищно-коммунальное хозяйство.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Цель: обеспечение надежности, качества и эффективности работы  муниципального коммунального предприятия в соответствии с планируемыми потребностями развития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Направление деятельности: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разработка мероприятий по комплексной реконструкции и модернизации систем коммунальной инфраструктуры,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повышение надежности систем и качества предоставления коммунальных услуг,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-совершенствование механизмов развития энергосбережения и повышение </w:t>
      </w:r>
      <w:proofErr w:type="spellStart"/>
      <w:r w:rsidRPr="00BF4E4E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BF4E4E">
        <w:rPr>
          <w:rFonts w:ascii="Times New Roman" w:hAnsi="Times New Roman" w:cs="Times New Roman"/>
          <w:sz w:val="28"/>
          <w:szCs w:val="28"/>
        </w:rPr>
        <w:t xml:space="preserve"> коммунальной инфраструктуры.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 поселении  </w:t>
      </w:r>
      <w:r w:rsidR="008838CD" w:rsidRPr="00BF4E4E">
        <w:rPr>
          <w:rFonts w:ascii="Times New Roman" w:hAnsi="Times New Roman" w:cs="Times New Roman"/>
          <w:sz w:val="28"/>
          <w:szCs w:val="28"/>
        </w:rPr>
        <w:t>Репьевский</w:t>
      </w:r>
      <w:r w:rsidRPr="00BF4E4E">
        <w:rPr>
          <w:rFonts w:ascii="Times New Roman" w:hAnsi="Times New Roman" w:cs="Times New Roman"/>
          <w:sz w:val="28"/>
          <w:szCs w:val="28"/>
        </w:rPr>
        <w:t xml:space="preserve">  сельсовет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на конец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20</w:t>
      </w:r>
      <w:r w:rsidR="00205025">
        <w:rPr>
          <w:rFonts w:ascii="Times New Roman" w:hAnsi="Times New Roman" w:cs="Times New Roman"/>
          <w:sz w:val="28"/>
          <w:szCs w:val="28"/>
        </w:rPr>
        <w:t>20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года жилищный фонд составил  </w:t>
      </w:r>
      <w:r w:rsidR="004608B7" w:rsidRPr="00BF4E4E">
        <w:rPr>
          <w:rFonts w:ascii="Times New Roman" w:hAnsi="Times New Roman" w:cs="Times New Roman"/>
          <w:sz w:val="28"/>
          <w:szCs w:val="28"/>
        </w:rPr>
        <w:t>4</w:t>
      </w:r>
      <w:r w:rsidR="00752736">
        <w:rPr>
          <w:rFonts w:ascii="Times New Roman" w:hAnsi="Times New Roman" w:cs="Times New Roman"/>
          <w:sz w:val="28"/>
          <w:szCs w:val="28"/>
        </w:rPr>
        <w:t>5,8</w:t>
      </w:r>
      <w:r w:rsidRPr="00BF4E4E">
        <w:rPr>
          <w:rFonts w:ascii="Times New Roman" w:hAnsi="Times New Roman" w:cs="Times New Roman"/>
          <w:sz w:val="28"/>
          <w:szCs w:val="28"/>
        </w:rPr>
        <w:t xml:space="preserve"> тыс. кв. метров общей площади. В среднем на о</w:t>
      </w:r>
      <w:r w:rsidR="00012EBA" w:rsidRPr="00BF4E4E">
        <w:rPr>
          <w:rFonts w:ascii="Times New Roman" w:hAnsi="Times New Roman" w:cs="Times New Roman"/>
          <w:sz w:val="28"/>
          <w:szCs w:val="28"/>
        </w:rPr>
        <w:t xml:space="preserve">дного жителя приходится не более  </w:t>
      </w:r>
      <w:r w:rsidR="00E15A5C" w:rsidRPr="00BF4E4E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>0 кв. метр площади.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Муниципальный жилой фонд составил  </w:t>
      </w:r>
      <w:r w:rsidR="00E15E1E">
        <w:rPr>
          <w:rFonts w:ascii="Times New Roman" w:hAnsi="Times New Roman" w:cs="Times New Roman"/>
          <w:sz w:val="28"/>
          <w:szCs w:val="28"/>
        </w:rPr>
        <w:t>1,6</w:t>
      </w:r>
      <w:r w:rsidRPr="00BF4E4E">
        <w:rPr>
          <w:rFonts w:ascii="Times New Roman" w:hAnsi="Times New Roman" w:cs="Times New Roman"/>
          <w:sz w:val="28"/>
          <w:szCs w:val="28"/>
        </w:rPr>
        <w:t xml:space="preserve"> тыс. кв. м.,   проведена  инвентаризация  жилищного  фонда  с  перспективой  оформления    жилищного фонда в  муниципальную  собственность.</w:t>
      </w:r>
      <w:r w:rsidRPr="00BF4E4E">
        <w:rPr>
          <w:rFonts w:ascii="Times New Roman" w:hAnsi="Times New Roman" w:cs="Times New Roman"/>
          <w:sz w:val="28"/>
          <w:szCs w:val="28"/>
        </w:rPr>
        <w:tab/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  <w:t xml:space="preserve">Оказанием жилищно-коммунальных услуг занимается специализированное предприятие  МУП </w:t>
      </w:r>
      <w:r w:rsidR="00012EBA" w:rsidRPr="00BF4E4E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E15E1E">
        <w:rPr>
          <w:rFonts w:ascii="Times New Roman" w:hAnsi="Times New Roman" w:cs="Times New Roman"/>
          <w:sz w:val="28"/>
          <w:szCs w:val="28"/>
        </w:rPr>
        <w:t xml:space="preserve">«Центр модернизации </w:t>
      </w:r>
      <w:proofErr w:type="gramStart"/>
      <w:r w:rsidR="00E15E1E">
        <w:rPr>
          <w:rFonts w:ascii="Times New Roman" w:hAnsi="Times New Roman" w:cs="Times New Roman"/>
          <w:sz w:val="28"/>
          <w:szCs w:val="28"/>
        </w:rPr>
        <w:t>ЖКХ</w:t>
      </w:r>
      <w:proofErr w:type="gramEnd"/>
      <w:r w:rsidR="00E15E1E">
        <w:rPr>
          <w:rFonts w:ascii="Times New Roman" w:hAnsi="Times New Roman" w:cs="Times New Roman"/>
          <w:sz w:val="28"/>
          <w:szCs w:val="28"/>
        </w:rPr>
        <w:t xml:space="preserve">» </w:t>
      </w:r>
      <w:r w:rsidRPr="00BF4E4E">
        <w:rPr>
          <w:rFonts w:ascii="Times New Roman" w:hAnsi="Times New Roman" w:cs="Times New Roman"/>
          <w:sz w:val="28"/>
          <w:szCs w:val="28"/>
        </w:rPr>
        <w:t xml:space="preserve">которое предоставляет жилищно-коммунальные услуги населению и осуществляет сбор платежей  за оказанные услуги, ежемесячный расчет платежей населения в зависимости  от потребления услуг, наличия льгот и субсидий.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  территории поселения функционирует </w:t>
      </w:r>
      <w:r w:rsidR="00500B88" w:rsidRPr="00BF4E4E">
        <w:rPr>
          <w:rFonts w:ascii="Times New Roman" w:hAnsi="Times New Roman" w:cs="Times New Roman"/>
          <w:sz w:val="28"/>
          <w:szCs w:val="28"/>
        </w:rPr>
        <w:t>1</w:t>
      </w:r>
      <w:r w:rsidRPr="00BF4E4E">
        <w:rPr>
          <w:rFonts w:ascii="Times New Roman" w:hAnsi="Times New Roman" w:cs="Times New Roman"/>
          <w:sz w:val="28"/>
          <w:szCs w:val="28"/>
        </w:rPr>
        <w:t xml:space="preserve"> котельн</w:t>
      </w:r>
      <w:r w:rsidR="00500B88" w:rsidRPr="00BF4E4E">
        <w:rPr>
          <w:rFonts w:ascii="Times New Roman" w:hAnsi="Times New Roman" w:cs="Times New Roman"/>
          <w:sz w:val="28"/>
          <w:szCs w:val="28"/>
        </w:rPr>
        <w:t>ая. Протяженность  тепловых сетей составляет 0.16</w:t>
      </w:r>
      <w:r w:rsidRPr="00BF4E4E">
        <w:rPr>
          <w:rFonts w:ascii="Times New Roman" w:hAnsi="Times New Roman" w:cs="Times New Roman"/>
          <w:sz w:val="28"/>
          <w:szCs w:val="28"/>
        </w:rPr>
        <w:t xml:space="preserve"> км, водопровода  2</w:t>
      </w:r>
      <w:r w:rsidR="00500B88" w:rsidRPr="00BF4E4E">
        <w:rPr>
          <w:rFonts w:ascii="Times New Roman" w:hAnsi="Times New Roman" w:cs="Times New Roman"/>
          <w:sz w:val="28"/>
          <w:szCs w:val="28"/>
        </w:rPr>
        <w:t>1</w:t>
      </w:r>
      <w:r w:rsidRPr="00BF4E4E">
        <w:rPr>
          <w:rFonts w:ascii="Times New Roman" w:hAnsi="Times New Roman" w:cs="Times New Roman"/>
          <w:sz w:val="28"/>
          <w:szCs w:val="28"/>
        </w:rPr>
        <w:t>.</w:t>
      </w:r>
      <w:r w:rsidR="00500B88" w:rsidRPr="00BF4E4E">
        <w:rPr>
          <w:rFonts w:ascii="Times New Roman" w:hAnsi="Times New Roman" w:cs="Times New Roman"/>
          <w:sz w:val="28"/>
          <w:szCs w:val="28"/>
        </w:rPr>
        <w:t>7</w:t>
      </w:r>
      <w:r w:rsidRPr="00BF4E4E">
        <w:rPr>
          <w:rFonts w:ascii="Times New Roman" w:hAnsi="Times New Roman" w:cs="Times New Roman"/>
          <w:sz w:val="28"/>
          <w:szCs w:val="28"/>
        </w:rPr>
        <w:t xml:space="preserve"> км.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Одна из самых актуальных проблем для коммунального хозяйства – неплатежи потребителей услуг, в том числе населения. В поселении осуществляются мероприятия по проведению реформы в сфере жилищно-коммунального хозяйства, направленные на переход от бюджетного дотирования к оплате в полном объеме жилищно-коммунальных услуг потребителями, в том числе населением, с одновременным принятием мер по социальной защите населения.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Наряду с субсидиями населению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оказываются меры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социальной поддержки отдельным категориям граждан по оплате жилья и коммунальных услуг, предоставляемых на основе действующего законодательства. </w:t>
      </w:r>
    </w:p>
    <w:p w:rsidR="004F6C3C" w:rsidRPr="00BF4E4E" w:rsidRDefault="004F6C3C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4.10.Рынок товаров и услуг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Цель: устойчивое развитие торговли, обеспечение населения социально-значимыми видами услуг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-содействие в увеличении розничного товарооборота,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-содействие в обеспечении  жителей качественными товарами и услугами,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продвижении на потребительский рынок местных товаропроизводителей.</w:t>
      </w:r>
    </w:p>
    <w:p w:rsidR="004F6C3C" w:rsidRPr="00BF4E4E" w:rsidRDefault="004F6C3C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По сост</w:t>
      </w:r>
      <w:r w:rsidR="00205025">
        <w:rPr>
          <w:rFonts w:ascii="Times New Roman" w:hAnsi="Times New Roman" w:cs="Times New Roman"/>
          <w:sz w:val="28"/>
          <w:szCs w:val="28"/>
        </w:rPr>
        <w:t>оянию на 01.01.2020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</w:t>
      </w:r>
      <w:r w:rsidRPr="00BF4E4E">
        <w:rPr>
          <w:rFonts w:ascii="Times New Roman" w:hAnsi="Times New Roman" w:cs="Times New Roman"/>
          <w:sz w:val="28"/>
          <w:szCs w:val="28"/>
        </w:rPr>
        <w:t>г</w:t>
      </w:r>
      <w:r w:rsidR="00205025">
        <w:rPr>
          <w:rFonts w:ascii="Times New Roman" w:hAnsi="Times New Roman" w:cs="Times New Roman"/>
          <w:sz w:val="28"/>
          <w:szCs w:val="28"/>
        </w:rPr>
        <w:t>ода в поселении функционирует 16</w:t>
      </w:r>
      <w:r w:rsidRPr="00BF4E4E">
        <w:rPr>
          <w:rFonts w:ascii="Times New Roman" w:hAnsi="Times New Roman" w:cs="Times New Roman"/>
          <w:sz w:val="28"/>
          <w:szCs w:val="28"/>
        </w:rPr>
        <w:t xml:space="preserve"> </w:t>
      </w:r>
      <w:r w:rsidR="00205025">
        <w:rPr>
          <w:rFonts w:ascii="Times New Roman" w:hAnsi="Times New Roman" w:cs="Times New Roman"/>
          <w:sz w:val="28"/>
          <w:szCs w:val="28"/>
        </w:rPr>
        <w:t xml:space="preserve">торговых точек, в том числе:  11 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стационарных магазина (из них магазинов потребительской кооперации – 1). </w:t>
      </w:r>
      <w:r w:rsidR="00AC3CED" w:rsidRPr="00BF4E4E">
        <w:rPr>
          <w:rFonts w:ascii="Times New Roman" w:hAnsi="Times New Roman" w:cs="Times New Roman"/>
          <w:sz w:val="28"/>
          <w:szCs w:val="28"/>
        </w:rPr>
        <w:tab/>
        <w:t xml:space="preserve">В последние годы в формировании оборота розничной торговли прослеживаются положительные тенденции.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4.11.Охрана окружающей среды.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F4E4E">
        <w:rPr>
          <w:rFonts w:ascii="Times New Roman" w:hAnsi="Times New Roman" w:cs="Times New Roman"/>
          <w:sz w:val="28"/>
          <w:szCs w:val="28"/>
        </w:rPr>
        <w:t>Увеличивается объем выбросов вредных примесей в атмосферу основными источниками загрязнения атмосферы являются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автомобильный транспорт, котельные.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Отсутствуют в системах водопроводах отстойники и очистные сооружения, что   отражается на качестве питьевой воды.</w:t>
      </w:r>
    </w:p>
    <w:p w:rsidR="00AC3CED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Вокруг населенных пунктов поселения  наблюдаются несанкционированные свалки. </w:t>
      </w:r>
    </w:p>
    <w:p w:rsidR="00A319A7" w:rsidRPr="00BF4E4E" w:rsidRDefault="00A319A7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4.12.Развитие отраслей социальной сферы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4.12.1.Образование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Цель: обеспечение условий для получения жителями поселения, в том числе и детьми с ограниченными возможностями здоровья, доступного и качественного общего, дошкольного и дополнительного образования, поэтапное внедрение федерального государственного образовательного стандарта, внедрение современных образовательных технологий. Направления деятельности: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sym w:font="Symbol" w:char="F02D"/>
      </w:r>
      <w:r w:rsidRPr="00BF4E4E">
        <w:rPr>
          <w:rFonts w:ascii="Times New Roman" w:hAnsi="Times New Roman" w:cs="Times New Roman"/>
          <w:sz w:val="28"/>
          <w:szCs w:val="28"/>
        </w:rPr>
        <w:t>содействие  в  создании  муниципальной системы образования условий для получения качественного образования.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sym w:font="Symbol" w:char="F02D"/>
      </w:r>
      <w:r w:rsidRPr="00BF4E4E">
        <w:rPr>
          <w:rFonts w:ascii="Times New Roman" w:hAnsi="Times New Roman" w:cs="Times New Roman"/>
          <w:sz w:val="28"/>
          <w:szCs w:val="28"/>
        </w:rPr>
        <w:t xml:space="preserve"> содействие  в  развитии и модернизации  базовой инфраструктуры и технологической среды образовательного учреждения и реализация комплекса мероприятий по обеспечению безопасности и сохранению здоровья детей.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sym w:font="Symbol" w:char="F02D"/>
      </w:r>
      <w:r w:rsidRPr="00BF4E4E">
        <w:rPr>
          <w:rFonts w:ascii="Times New Roman" w:hAnsi="Times New Roman" w:cs="Times New Roman"/>
          <w:sz w:val="28"/>
          <w:szCs w:val="28"/>
        </w:rPr>
        <w:t xml:space="preserve"> содействие  в  повышении уровня воспитательной работы в общеобразовательной организации, реализации мер по развитию дополнительного образования детей.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sym w:font="Symbol" w:char="F02D"/>
      </w:r>
      <w:r w:rsidRPr="00BF4E4E">
        <w:rPr>
          <w:rFonts w:ascii="Times New Roman" w:hAnsi="Times New Roman" w:cs="Times New Roman"/>
          <w:sz w:val="28"/>
          <w:szCs w:val="28"/>
        </w:rPr>
        <w:t xml:space="preserve"> содействие  в  обновлении кадрового состава образовательного учреждения и привлечении молодых педагогов для работы в сфере образования.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В системе обр</w:t>
      </w:r>
      <w:r w:rsidR="00205025">
        <w:rPr>
          <w:rFonts w:ascii="Times New Roman" w:hAnsi="Times New Roman" w:cs="Times New Roman"/>
          <w:sz w:val="28"/>
          <w:szCs w:val="28"/>
        </w:rPr>
        <w:t>азования  поселения на 01.01.2020</w:t>
      </w:r>
      <w:r w:rsidRPr="00BF4E4E">
        <w:rPr>
          <w:rFonts w:ascii="Times New Roman" w:hAnsi="Times New Roman" w:cs="Times New Roman"/>
          <w:sz w:val="28"/>
          <w:szCs w:val="28"/>
        </w:rPr>
        <w:t xml:space="preserve"> функционирует  </w:t>
      </w:r>
      <w:r w:rsidR="009135AD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дошколь</w:t>
      </w:r>
      <w:r w:rsidR="009135AD">
        <w:rPr>
          <w:rFonts w:ascii="Times New Roman" w:hAnsi="Times New Roman" w:cs="Times New Roman"/>
          <w:sz w:val="28"/>
          <w:szCs w:val="28"/>
        </w:rPr>
        <w:t>ные группы</w:t>
      </w:r>
      <w:r w:rsidR="00205025" w:rsidRPr="00205025">
        <w:rPr>
          <w:rFonts w:ascii="Times New Roman" w:hAnsi="Times New Roman" w:cs="Times New Roman"/>
          <w:sz w:val="28"/>
          <w:szCs w:val="28"/>
        </w:rPr>
        <w:t xml:space="preserve"> </w:t>
      </w:r>
      <w:r w:rsidR="00205025" w:rsidRPr="00BF4E4E">
        <w:rPr>
          <w:rFonts w:ascii="Times New Roman" w:hAnsi="Times New Roman" w:cs="Times New Roman"/>
          <w:sz w:val="28"/>
          <w:szCs w:val="28"/>
        </w:rPr>
        <w:t>МКОУ Тогучинского района  «</w:t>
      </w:r>
      <w:proofErr w:type="spellStart"/>
      <w:r w:rsidR="00205025" w:rsidRPr="00BF4E4E">
        <w:rPr>
          <w:rFonts w:ascii="Times New Roman" w:hAnsi="Times New Roman" w:cs="Times New Roman"/>
          <w:sz w:val="28"/>
          <w:szCs w:val="28"/>
        </w:rPr>
        <w:t>Репьевская</w:t>
      </w:r>
      <w:proofErr w:type="spellEnd"/>
      <w:r w:rsidR="00205025" w:rsidRPr="00BF4E4E">
        <w:rPr>
          <w:rFonts w:ascii="Times New Roman" w:hAnsi="Times New Roman" w:cs="Times New Roman"/>
          <w:sz w:val="28"/>
          <w:szCs w:val="28"/>
        </w:rPr>
        <w:t xml:space="preserve"> средняя школа»</w:t>
      </w:r>
      <w:r w:rsidR="009135AD">
        <w:rPr>
          <w:rFonts w:ascii="Times New Roman" w:hAnsi="Times New Roman" w:cs="Times New Roman"/>
          <w:sz w:val="28"/>
          <w:szCs w:val="28"/>
        </w:rPr>
        <w:t xml:space="preserve">, которую посещают </w:t>
      </w:r>
      <w:r w:rsidR="00E6748C" w:rsidRPr="00BF4E4E">
        <w:rPr>
          <w:rFonts w:ascii="Times New Roman" w:hAnsi="Times New Roman" w:cs="Times New Roman"/>
          <w:sz w:val="28"/>
          <w:szCs w:val="28"/>
        </w:rPr>
        <w:t>42</w:t>
      </w:r>
      <w:r w:rsidRPr="00BF4E4E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E6748C" w:rsidRPr="00BF4E4E">
        <w:rPr>
          <w:rFonts w:ascii="Times New Roman" w:hAnsi="Times New Roman" w:cs="Times New Roman"/>
          <w:sz w:val="28"/>
          <w:szCs w:val="28"/>
        </w:rPr>
        <w:t>а</w:t>
      </w:r>
      <w:r w:rsidRPr="00BF4E4E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AC3CED" w:rsidRPr="00BF4E4E" w:rsidRDefault="00E6748C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Н</w:t>
      </w:r>
      <w:r w:rsidR="00AC3CED" w:rsidRPr="00BF4E4E">
        <w:rPr>
          <w:rFonts w:ascii="Times New Roman" w:hAnsi="Times New Roman" w:cs="Times New Roman"/>
          <w:sz w:val="28"/>
          <w:szCs w:val="28"/>
        </w:rPr>
        <w:t>а</w:t>
      </w:r>
      <w:r w:rsidR="00933C0E">
        <w:rPr>
          <w:rFonts w:ascii="Times New Roman" w:hAnsi="Times New Roman" w:cs="Times New Roman"/>
          <w:sz w:val="28"/>
          <w:szCs w:val="28"/>
        </w:rPr>
        <w:t xml:space="preserve"> территории поселения в связи с признанием аварийным здания </w:t>
      </w:r>
      <w:r w:rsidR="00205025">
        <w:rPr>
          <w:rFonts w:ascii="Times New Roman" w:hAnsi="Times New Roman" w:cs="Times New Roman"/>
          <w:sz w:val="28"/>
          <w:szCs w:val="28"/>
        </w:rPr>
        <w:t>снесено</w:t>
      </w:r>
      <w:r w:rsidR="00933C0E">
        <w:rPr>
          <w:rFonts w:ascii="Times New Roman" w:hAnsi="Times New Roman" w:cs="Times New Roman"/>
          <w:sz w:val="28"/>
          <w:szCs w:val="28"/>
        </w:rPr>
        <w:t xml:space="preserve"> </w:t>
      </w:r>
      <w:r w:rsidR="00AC3CED" w:rsidRPr="00BF4E4E">
        <w:rPr>
          <w:rFonts w:ascii="Times New Roman" w:hAnsi="Times New Roman" w:cs="Times New Roman"/>
          <w:sz w:val="28"/>
          <w:szCs w:val="28"/>
        </w:rPr>
        <w:t>1</w:t>
      </w:r>
      <w:r w:rsidRPr="00BF4E4E">
        <w:rPr>
          <w:rFonts w:ascii="Times New Roman" w:hAnsi="Times New Roman" w:cs="Times New Roman"/>
          <w:sz w:val="28"/>
          <w:szCs w:val="28"/>
        </w:rPr>
        <w:t xml:space="preserve"> 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муниципальное казённое  общеобразовательное  учреждение </w:t>
      </w:r>
      <w:r w:rsidR="00AC3CED" w:rsidRPr="00BF4E4E">
        <w:rPr>
          <w:rFonts w:ascii="Times New Roman" w:hAnsi="Times New Roman" w:cs="Times New Roman"/>
          <w:sz w:val="28"/>
          <w:szCs w:val="28"/>
        </w:rPr>
        <w:lastRenderedPageBreak/>
        <w:t>Тогучинского района «</w:t>
      </w:r>
      <w:r w:rsidRPr="00BF4E4E">
        <w:rPr>
          <w:rFonts w:ascii="Times New Roman" w:hAnsi="Times New Roman" w:cs="Times New Roman"/>
          <w:sz w:val="28"/>
          <w:szCs w:val="28"/>
        </w:rPr>
        <w:t>Репьевская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 средняя школа» </w:t>
      </w:r>
      <w:proofErr w:type="gramStart"/>
      <w:r w:rsidR="00AC3CED" w:rsidRPr="00BF4E4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AC3CED" w:rsidRPr="00BF4E4E">
        <w:rPr>
          <w:rFonts w:ascii="Times New Roman" w:hAnsi="Times New Roman" w:cs="Times New Roman"/>
          <w:sz w:val="28"/>
          <w:szCs w:val="28"/>
        </w:rPr>
        <w:t xml:space="preserve"> с. </w:t>
      </w:r>
      <w:r w:rsidR="00BC24DC" w:rsidRPr="00BF4E4E">
        <w:rPr>
          <w:rFonts w:ascii="Times New Roman" w:hAnsi="Times New Roman" w:cs="Times New Roman"/>
          <w:sz w:val="28"/>
          <w:szCs w:val="28"/>
        </w:rPr>
        <w:t>Репьево.</w:t>
      </w:r>
      <w:r w:rsidR="00933C0E">
        <w:rPr>
          <w:rFonts w:ascii="Times New Roman" w:hAnsi="Times New Roman" w:cs="Times New Roman"/>
          <w:sz w:val="28"/>
          <w:szCs w:val="28"/>
        </w:rPr>
        <w:t xml:space="preserve">  В школе  обучалось </w:t>
      </w:r>
      <w:r w:rsidR="00BC24DC" w:rsidRPr="00BF4E4E">
        <w:rPr>
          <w:rFonts w:ascii="Times New Roman" w:hAnsi="Times New Roman" w:cs="Times New Roman"/>
          <w:sz w:val="28"/>
          <w:szCs w:val="28"/>
        </w:rPr>
        <w:t>206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BC24DC" w:rsidRPr="00BF4E4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4.12.2.  Здравоохранение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сохранение и улучшение здоровья людей, снижение и профилактика социально-значимых заболеваний.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Направления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развитии  первичной медико-санитарной помощи, повышении доступности и  качества медицинской помощи;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в оказании  помощи в обеспечении медицинских  учреждений  квалифицированными кадрами;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проведении мероприятий по повышению доступности для населения медицинской помощи.</w:t>
      </w:r>
    </w:p>
    <w:p w:rsidR="00AC3CED" w:rsidRPr="00BF4E4E" w:rsidRDefault="00AC3CED" w:rsidP="008122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Медицинское обслуживание населения осуществляют </w:t>
      </w:r>
      <w:proofErr w:type="spellStart"/>
      <w:r w:rsidR="00D2570D" w:rsidRPr="00BF4E4E">
        <w:rPr>
          <w:rFonts w:ascii="Times New Roman" w:hAnsi="Times New Roman" w:cs="Times New Roman"/>
          <w:sz w:val="28"/>
          <w:szCs w:val="28"/>
        </w:rPr>
        <w:t>ФАПы</w:t>
      </w:r>
      <w:proofErr w:type="spellEnd"/>
      <w:r w:rsidR="00D2570D" w:rsidRPr="00BF4E4E">
        <w:rPr>
          <w:rFonts w:ascii="Times New Roman" w:hAnsi="Times New Roman" w:cs="Times New Roman"/>
          <w:sz w:val="28"/>
          <w:szCs w:val="28"/>
        </w:rPr>
        <w:t xml:space="preserve">: Репьевский, </w:t>
      </w:r>
      <w:proofErr w:type="spellStart"/>
      <w:r w:rsidR="00D2570D" w:rsidRPr="00BF4E4E">
        <w:rPr>
          <w:rFonts w:ascii="Times New Roman" w:hAnsi="Times New Roman" w:cs="Times New Roman"/>
          <w:sz w:val="28"/>
          <w:szCs w:val="28"/>
        </w:rPr>
        <w:t>Льнихинский</w:t>
      </w:r>
      <w:proofErr w:type="spellEnd"/>
      <w:r w:rsidR="00D2570D" w:rsidRPr="00BF4E4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2570D" w:rsidRPr="00BF4E4E">
        <w:rPr>
          <w:rFonts w:ascii="Times New Roman" w:hAnsi="Times New Roman" w:cs="Times New Roman"/>
          <w:sz w:val="28"/>
          <w:szCs w:val="28"/>
        </w:rPr>
        <w:t>Шмаковский</w:t>
      </w:r>
      <w:proofErr w:type="spellEnd"/>
      <w:r w:rsidR="00D2570D" w:rsidRPr="00BF4E4E">
        <w:rPr>
          <w:rFonts w:ascii="Times New Roman" w:hAnsi="Times New Roman" w:cs="Times New Roman"/>
          <w:sz w:val="28"/>
          <w:szCs w:val="28"/>
        </w:rPr>
        <w:t>.</w:t>
      </w:r>
      <w:r w:rsidR="00812209" w:rsidRPr="00BF4E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205025">
        <w:rPr>
          <w:rFonts w:ascii="Times New Roman" w:hAnsi="Times New Roman" w:cs="Times New Roman"/>
          <w:sz w:val="28"/>
          <w:szCs w:val="28"/>
        </w:rPr>
        <w:t>Инвестиционныевложения</w:t>
      </w:r>
      <w:proofErr w:type="spellEnd"/>
      <w:r w:rsidR="00205025">
        <w:rPr>
          <w:rFonts w:ascii="Times New Roman" w:hAnsi="Times New Roman" w:cs="Times New Roman"/>
          <w:sz w:val="28"/>
          <w:szCs w:val="28"/>
        </w:rPr>
        <w:t xml:space="preserve"> в текущем году - строительство модульного </w:t>
      </w:r>
      <w:proofErr w:type="spellStart"/>
      <w:r w:rsidR="00205025">
        <w:rPr>
          <w:rFonts w:ascii="Times New Roman" w:hAnsi="Times New Roman" w:cs="Times New Roman"/>
          <w:sz w:val="28"/>
          <w:szCs w:val="28"/>
        </w:rPr>
        <w:t>ФАПа</w:t>
      </w:r>
      <w:proofErr w:type="spellEnd"/>
      <w:r w:rsidR="00205025">
        <w:rPr>
          <w:rFonts w:ascii="Times New Roman" w:hAnsi="Times New Roman" w:cs="Times New Roman"/>
          <w:sz w:val="28"/>
          <w:szCs w:val="28"/>
        </w:rPr>
        <w:t xml:space="preserve"> с. Репьево.</w:t>
      </w:r>
      <w:proofErr w:type="gramEnd"/>
      <w:r w:rsidR="00205025">
        <w:rPr>
          <w:rFonts w:ascii="Times New Roman" w:hAnsi="Times New Roman" w:cs="Times New Roman"/>
          <w:sz w:val="28"/>
          <w:szCs w:val="28"/>
        </w:rPr>
        <w:t xml:space="preserve"> Требуется строительство </w:t>
      </w:r>
      <w:proofErr w:type="spellStart"/>
      <w:r w:rsidR="00205025">
        <w:rPr>
          <w:rFonts w:ascii="Times New Roman" w:hAnsi="Times New Roman" w:cs="Times New Roman"/>
          <w:sz w:val="28"/>
          <w:szCs w:val="28"/>
        </w:rPr>
        <w:t>ФАПа</w:t>
      </w:r>
      <w:proofErr w:type="spellEnd"/>
      <w:r w:rsidR="0092751C">
        <w:rPr>
          <w:rFonts w:ascii="Times New Roman" w:hAnsi="Times New Roman" w:cs="Times New Roman"/>
          <w:sz w:val="28"/>
          <w:szCs w:val="28"/>
        </w:rPr>
        <w:t xml:space="preserve"> в д. Шмаково, и ремонт здания </w:t>
      </w:r>
      <w:proofErr w:type="gramStart"/>
      <w:r w:rsidR="0092751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2751C">
        <w:rPr>
          <w:rFonts w:ascii="Times New Roman" w:hAnsi="Times New Roman" w:cs="Times New Roman"/>
          <w:sz w:val="28"/>
          <w:szCs w:val="28"/>
        </w:rPr>
        <w:t xml:space="preserve"> с. Льниха.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Для охвата   всего  населения  медицинскими услугами    необходимо  обеспечить   жильём   новых  медицинских  работников (терапевта, </w:t>
      </w:r>
      <w:r w:rsidR="00CA3E5E" w:rsidRPr="00BF4E4E">
        <w:rPr>
          <w:rFonts w:ascii="Times New Roman" w:hAnsi="Times New Roman" w:cs="Times New Roman"/>
          <w:sz w:val="28"/>
          <w:szCs w:val="28"/>
        </w:rPr>
        <w:t>педиатра</w:t>
      </w:r>
      <w:r w:rsidRPr="00BF4E4E">
        <w:rPr>
          <w:rFonts w:ascii="Times New Roman" w:hAnsi="Times New Roman" w:cs="Times New Roman"/>
          <w:sz w:val="28"/>
          <w:szCs w:val="28"/>
        </w:rPr>
        <w:t>). Сре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дств  дл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я  строительства, приобретения   жилья в  бюджете  </w:t>
      </w:r>
      <w:r w:rsidR="00812209" w:rsidRPr="00BF4E4E">
        <w:rPr>
          <w:rFonts w:ascii="Times New Roman" w:hAnsi="Times New Roman" w:cs="Times New Roman"/>
          <w:sz w:val="28"/>
          <w:szCs w:val="28"/>
        </w:rPr>
        <w:t>поселения</w:t>
      </w:r>
      <w:r w:rsidRPr="00BF4E4E">
        <w:rPr>
          <w:rFonts w:ascii="Times New Roman" w:hAnsi="Times New Roman" w:cs="Times New Roman"/>
          <w:sz w:val="28"/>
          <w:szCs w:val="28"/>
        </w:rPr>
        <w:t xml:space="preserve">  нет.</w:t>
      </w:r>
    </w:p>
    <w:p w:rsidR="00812209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Уровень  заболеваемости </w:t>
      </w:r>
      <w:r w:rsidR="00205025">
        <w:rPr>
          <w:rFonts w:ascii="Times New Roman" w:hAnsi="Times New Roman" w:cs="Times New Roman"/>
          <w:sz w:val="28"/>
          <w:szCs w:val="28"/>
        </w:rPr>
        <w:t>не стабилен, наблюдаются тенденции к  росту.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4.12.3.  Культура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обеспечение участия населения в культурной жизни поселения, сохранение и развитие культурного потенциала и культурного наследия. 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создание условий для формирования и развития нравственных и духовных ценностей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создание условий для наиболее полного удовлетворения культурных потребностей населения и его занятий художественным творчеством;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-содействие в  стимулировании народного творчества;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сохранении и развитии фольклора, национальных культур народов, населяющих поселение;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развитии  библиотек  как информационно-культурных центров;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сохранение объектов культурного наследия;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подготовке  и переподготовке  кадров;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укреплении  материально-технической базы учреждений культуры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За последние годы в сфере культуры поселения удалось сохранить сеть учреждений, поддержать на определенном уровне развитие художественного процесса. </w:t>
      </w:r>
      <w:r w:rsidRPr="00BF4E4E">
        <w:rPr>
          <w:rFonts w:ascii="Times New Roman" w:hAnsi="Times New Roman" w:cs="Times New Roman"/>
          <w:sz w:val="28"/>
          <w:szCs w:val="28"/>
        </w:rPr>
        <w:tab/>
        <w:t xml:space="preserve">В поселении работают </w:t>
      </w:r>
      <w:r w:rsidR="00812209" w:rsidRPr="00BF4E4E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клубных учреждения (2 дома куль</w:t>
      </w:r>
      <w:r w:rsidR="00812209" w:rsidRPr="00BF4E4E">
        <w:rPr>
          <w:rFonts w:ascii="Times New Roman" w:hAnsi="Times New Roman" w:cs="Times New Roman"/>
          <w:sz w:val="28"/>
          <w:szCs w:val="28"/>
        </w:rPr>
        <w:t>туры</w:t>
      </w:r>
      <w:r w:rsidRPr="00BF4E4E">
        <w:rPr>
          <w:rFonts w:ascii="Times New Roman" w:hAnsi="Times New Roman" w:cs="Times New Roman"/>
          <w:sz w:val="28"/>
          <w:szCs w:val="28"/>
        </w:rPr>
        <w:t xml:space="preserve">), централизованная библиотечная система с </w:t>
      </w:r>
      <w:r w:rsidR="00812209" w:rsidRPr="00BF4E4E">
        <w:rPr>
          <w:rFonts w:ascii="Times New Roman" w:hAnsi="Times New Roman" w:cs="Times New Roman"/>
          <w:sz w:val="28"/>
          <w:szCs w:val="28"/>
        </w:rPr>
        <w:t>2</w:t>
      </w:r>
      <w:r w:rsidRPr="00BF4E4E">
        <w:rPr>
          <w:rFonts w:ascii="Times New Roman" w:hAnsi="Times New Roman" w:cs="Times New Roman"/>
          <w:sz w:val="28"/>
          <w:szCs w:val="28"/>
        </w:rPr>
        <w:t xml:space="preserve"> филиалами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8652B" w:rsidRPr="00BF4E4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38652B" w:rsidRPr="00BF4E4E">
        <w:rPr>
          <w:rFonts w:ascii="Times New Roman" w:hAnsi="Times New Roman" w:cs="Times New Roman"/>
          <w:sz w:val="28"/>
          <w:szCs w:val="28"/>
        </w:rPr>
        <w:t xml:space="preserve"> 2017 году на территории, прилегающей к домам культуры установлены </w:t>
      </w:r>
      <w:r w:rsidR="0038652B" w:rsidRPr="00BF4E4E">
        <w:rPr>
          <w:rFonts w:ascii="Times New Roman" w:hAnsi="Times New Roman" w:cs="Times New Roman"/>
          <w:sz w:val="28"/>
          <w:szCs w:val="28"/>
        </w:rPr>
        <w:lastRenderedPageBreak/>
        <w:t xml:space="preserve">детские игровые площадки на средства депутатского фонда </w:t>
      </w:r>
      <w:proofErr w:type="spellStart"/>
      <w:r w:rsidR="0038652B" w:rsidRPr="00BF4E4E">
        <w:rPr>
          <w:rFonts w:ascii="Times New Roman" w:hAnsi="Times New Roman" w:cs="Times New Roman"/>
          <w:sz w:val="28"/>
          <w:szCs w:val="28"/>
        </w:rPr>
        <w:t>Тыриной</w:t>
      </w:r>
      <w:proofErr w:type="spellEnd"/>
      <w:r w:rsidR="0038652B" w:rsidRPr="00BF4E4E">
        <w:rPr>
          <w:rFonts w:ascii="Times New Roman" w:hAnsi="Times New Roman" w:cs="Times New Roman"/>
          <w:sz w:val="28"/>
          <w:szCs w:val="28"/>
        </w:rPr>
        <w:t xml:space="preserve"> Елены и Николаева Федора</w:t>
      </w:r>
      <w:r w:rsidR="00372CCF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4.12.4.  Социальная защита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Цель: улучшение демографической ситуации в поселении, повышение экономического потенциала семьи, обеспечение социальных гарантий, доступности и качества социальных услуг, предоставляемых социально-незащищенным категориям населения поселения, в том числе: - малообеспеченным семьям с детьми и семьям, попавшим в трудную жизненную ситуацию, - детям, оставшимся без попечения родителей, - многодетным, молодым семьям, - пожилым гражданам и инвалидам. 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совершенствовании системы социальной поддержки населения, обеспечении программно-целевого подхода;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оптимизации социального обслуживания населения;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обеспечение адресности, полноты предоставления пособий семьям с детьми;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предупреждение и профилактика семейного неблагополучия, социального сиротства;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повышении  качества услуг для семей, попавших в трудную жизненную ситуацию (социально-бытовые, социально-медицинские, психолого-педагогические; социально-правовые);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профилактика безнадзорности и правонарушений несовершеннолетних, организация круглогодичного отдыха и оздоровления детей из социально незащищенных семей;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развитие семейных форм жизнеустройства детей-сирот и детей, оставшихся без попечения родителей;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в повышении  качества социального обслуживание пожилых граждан и инвалидов через эффективную систему стационарных и нестационарных форм;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в совершенствовании  межведомственного взаимодействия по социальной поддержке населения;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4.12.5.  Физическая культура и спорт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Цель: повышение уровня здоровья и формирование здорового образа жизни населения поселения средствами физической культуры и спорта, развитие современной инфраструктуры физической культуры и спорта.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Направление деятельности: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совершенствовании организации физической культуры и спорта в поселении, направленной на проведение эффективной физкультурн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оздоровительной и спортивно-массовой работы с населением,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- содействие в формировании  ценностей здоровья и здорового образа жизни через увеличение объема обязательных занятий физической культурой в образовательных учреждениях,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- содействие в привлечении  к занятиям физической культурой и спортом всех категорий граждан и групп населения: лиц пожилого возраста, </w:t>
      </w:r>
      <w:r w:rsidRPr="00BF4E4E">
        <w:rPr>
          <w:rFonts w:ascii="Times New Roman" w:hAnsi="Times New Roman" w:cs="Times New Roman"/>
          <w:sz w:val="28"/>
          <w:szCs w:val="28"/>
        </w:rPr>
        <w:lastRenderedPageBreak/>
        <w:t>лиц с ограниченными возможностями здоровья и</w:t>
      </w:r>
      <w:r w:rsidR="00B118D5">
        <w:rPr>
          <w:rFonts w:ascii="Times New Roman" w:hAnsi="Times New Roman" w:cs="Times New Roman"/>
          <w:sz w:val="28"/>
          <w:szCs w:val="28"/>
        </w:rPr>
        <w:t xml:space="preserve"> инвалидов, детей-сирот и детей, </w:t>
      </w:r>
      <w:r w:rsidRPr="00BF4E4E">
        <w:rPr>
          <w:rFonts w:ascii="Times New Roman" w:hAnsi="Times New Roman" w:cs="Times New Roman"/>
          <w:sz w:val="28"/>
          <w:szCs w:val="28"/>
        </w:rPr>
        <w:t>оставшихся без попечения родителей, детей и подростков, состоящих на учете в комиссиях по делам несовершеннолетних;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- содействие в расширении  сети физкультурно-оздоровительных объектов, оснащение их инвентарем и оборудованием.</w:t>
      </w:r>
    </w:p>
    <w:p w:rsidR="00AC3CED" w:rsidRPr="00BF4E4E" w:rsidRDefault="00AC3CED" w:rsidP="00D62D30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ab/>
      </w:r>
      <w:r w:rsidRPr="00BF4E4E">
        <w:rPr>
          <w:rFonts w:ascii="Times New Roman" w:hAnsi="Times New Roman" w:cs="Times New Roman"/>
          <w:b/>
          <w:sz w:val="28"/>
          <w:szCs w:val="28"/>
        </w:rPr>
        <w:t>Основные мероприятия по реализации направлений социально-экономического развития Тогучинского района Новосибирской области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5.1.На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имеется наличие земельных ресурсов, пригодных для развития сельского хозяйства. Более эффективное использование земель сельскохозяйственного назначения (пашни, пастбищ и сенокосов) позволит получить высокие урожаи, создать прочную кормовую базу, что в свою очередь приведет к росту производства продукции животноводства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5.2.На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имеется наличие подготовленных площадок, пригодных для промышленного развития. Необходимо юридически оформить собственность данных объектов и осуществить их запуск. Восстановление предприятий позволит обеспечить рост ВРП, поступление налогов в бюджеты всех уровней; обеспечить создание новых рабочих мест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5.3.На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имеется наличие природных ресурсов, которые могут представлять интерес для промышленного освоения.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5.4.На территории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имеется наличие свободных трудовых ресурсов.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numPr>
          <w:ilvl w:val="0"/>
          <w:numId w:val="39"/>
        </w:num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>Основные мероприятия по реализации направлений социально-экономического развития Тогучинского района Новосибирской области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Генеральной стратегической целью </w:t>
      </w:r>
      <w:r w:rsidRPr="00BF4E4E">
        <w:rPr>
          <w:rFonts w:ascii="Times New Roman" w:hAnsi="Times New Roman" w:cs="Times New Roman"/>
          <w:bCs/>
          <w:sz w:val="28"/>
          <w:szCs w:val="28"/>
        </w:rPr>
        <w:t>разработки комплексной программы социально-экономического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развития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 сельсовета на 201</w:t>
      </w:r>
      <w:r w:rsidR="00023CCC">
        <w:rPr>
          <w:rFonts w:ascii="Times New Roman" w:hAnsi="Times New Roman" w:cs="Times New Roman"/>
          <w:sz w:val="28"/>
          <w:szCs w:val="28"/>
        </w:rPr>
        <w:t>8</w:t>
      </w:r>
      <w:r w:rsidRPr="00BF4E4E">
        <w:rPr>
          <w:rFonts w:ascii="Times New Roman" w:hAnsi="Times New Roman" w:cs="Times New Roman"/>
          <w:sz w:val="28"/>
          <w:szCs w:val="28"/>
        </w:rPr>
        <w:t>-2025 год является обеспечение роста благосостояния и качества жизни населения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Основываясь на проведенном анализе социально-экономического положения  поселения, изучив мнения основных групп населения на основе проведенного анкетирования, выделяются следующие приоритетные цели (направления), позволяющие реализовать генеральную стратегическую цель: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1. Обеспечение роста реальных денежных доходов населения на основе роста экономики, а также за счет создания условий для повышения трудовой занятости и развития предпринимательской деятельности, роста заработной платы.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2. Создание условий для роста экономики за счет эффективного использования природного и производственного потенциала территории.  Создание условий для привлечения инвестиций в развитие экономики </w:t>
      </w:r>
      <w:r w:rsidRPr="00BF4E4E">
        <w:rPr>
          <w:rFonts w:ascii="Times New Roman" w:hAnsi="Times New Roman" w:cs="Times New Roman"/>
          <w:sz w:val="28"/>
          <w:szCs w:val="28"/>
        </w:rPr>
        <w:lastRenderedPageBreak/>
        <w:t>поселения. Создание условий и стимулирование развития действующих  предприятий, а также вновь созданных производств.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3. Создание условий для развития сельскохозяйственного производства,       привлечение  инвесторов в сельхозпроизводство.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4. Создание условий по увеличению налогового потенциала и росту собственных доходов местного бюджета.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5. Создание условий для качественного развития общественной  инфраструктуры муниципального образования. Обеспечение устойчивого развития жилищно-коммунального хозяйства поселения на основе его последовательного реформирования, повышения качества услуг, совершенствования тарифной политики и системы расчетов за услуги ЖКХ.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6. Обеспечение безопасности жизнедеятельности граждан, укрепление правопорядка и усиление борьбы с преступностью.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7. Совершенствование взаимодействия органов власти с населением.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E4E">
        <w:rPr>
          <w:rFonts w:ascii="Times New Roman" w:hAnsi="Times New Roman" w:cs="Times New Roman"/>
          <w:b/>
          <w:sz w:val="28"/>
          <w:szCs w:val="28"/>
        </w:rPr>
        <w:t xml:space="preserve">7. Основные показатели прогноза социально-экономического развития </w:t>
      </w:r>
      <w:r w:rsidR="00AE2801" w:rsidRPr="00BF4E4E">
        <w:rPr>
          <w:rFonts w:ascii="Times New Roman" w:hAnsi="Times New Roman" w:cs="Times New Roman"/>
          <w:b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на 20</w:t>
      </w:r>
      <w:r w:rsidR="00372CCF">
        <w:rPr>
          <w:rFonts w:ascii="Times New Roman" w:hAnsi="Times New Roman" w:cs="Times New Roman"/>
          <w:b/>
          <w:sz w:val="28"/>
          <w:szCs w:val="28"/>
        </w:rPr>
        <w:t>2</w:t>
      </w:r>
      <w:r w:rsidR="00797E4F">
        <w:rPr>
          <w:rFonts w:ascii="Times New Roman" w:hAnsi="Times New Roman" w:cs="Times New Roman"/>
          <w:b/>
          <w:sz w:val="28"/>
          <w:szCs w:val="28"/>
        </w:rPr>
        <w:t>1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 и на период до 20</w:t>
      </w:r>
      <w:r w:rsidR="0019391C" w:rsidRPr="00BF4E4E">
        <w:rPr>
          <w:rFonts w:ascii="Times New Roman" w:hAnsi="Times New Roman" w:cs="Times New Roman"/>
          <w:b/>
          <w:sz w:val="28"/>
          <w:szCs w:val="28"/>
        </w:rPr>
        <w:t>2</w:t>
      </w:r>
      <w:r w:rsidR="00797E4F">
        <w:rPr>
          <w:rFonts w:ascii="Times New Roman" w:hAnsi="Times New Roman" w:cs="Times New Roman"/>
          <w:b/>
          <w:sz w:val="28"/>
          <w:szCs w:val="28"/>
        </w:rPr>
        <w:t>3</w:t>
      </w:r>
      <w:r w:rsidRPr="00BF4E4E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     Прогнозные показатели социально-экономического развития   поселения  отражают влияние секторов экономики на социальные и 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>экономические процессы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>, а также уровень жизни населения, его занятость и показывают в целом развитие на территории поселения  сельского хозяйства, производства потребительских товаров, инвестиций, малого предпринимательства, финансовой политики, денежных доходов и расходов населения,  товарооборота, трудовых ресурсов и т.д.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Предварительный прогноз разработан на вариативной основе в двух вариантах: вариант 1 – консервативный, вариант 2 – умеренно-оптимистичный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Вариант 1 (консервативный) – предполагает инерционное развитие с сохранением в прогнозируемом периоде тенденций, внешних и внутренних условий развития экономики, консервативную инвестиционную политику, ограниченные возможности бюджета  поселения и Тогучинского района</w:t>
      </w:r>
      <w:proofErr w:type="gramStart"/>
      <w:r w:rsidRPr="00BF4E4E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BF4E4E">
        <w:rPr>
          <w:rFonts w:ascii="Times New Roman" w:hAnsi="Times New Roman" w:cs="Times New Roman"/>
          <w:sz w:val="28"/>
          <w:szCs w:val="28"/>
        </w:rPr>
        <w:t xml:space="preserve"> при слабом росте потребительского спроса;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Вариант 2 (умеренно-оптимистичный) – вариант оживления и роста в экономике вследствие расширения инвестиционных программ хозяйствующих субъектов, поддержки государством внутреннего спроса и предложения, расширения банковского кредита. 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Варианты   по  многим  показателям совпадают, т.к. при составлении прогноза руководствовались складывающейся экономической ситуацией и полученными контрольными значениями показателей для составления  проекта  бюджета  поселения.</w:t>
      </w:r>
    </w:p>
    <w:p w:rsidR="00AC3CED" w:rsidRPr="00BF4E4E" w:rsidRDefault="00AC3CED" w:rsidP="00B84F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 xml:space="preserve"> Целевые показатели предварительного прогноза социально-экономического развития </w:t>
      </w:r>
      <w:r w:rsidR="00AE2801"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</w:t>
      </w:r>
      <w:r w:rsidR="00372CCF">
        <w:rPr>
          <w:rFonts w:ascii="Times New Roman" w:hAnsi="Times New Roman" w:cs="Times New Roman"/>
          <w:sz w:val="28"/>
          <w:szCs w:val="28"/>
        </w:rPr>
        <w:t xml:space="preserve">а </w:t>
      </w:r>
      <w:r w:rsidR="00372CCF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 на 202</w:t>
      </w:r>
      <w:r w:rsidR="00797E4F">
        <w:rPr>
          <w:rFonts w:ascii="Times New Roman" w:hAnsi="Times New Roman" w:cs="Times New Roman"/>
          <w:sz w:val="28"/>
          <w:szCs w:val="28"/>
        </w:rPr>
        <w:t>1</w:t>
      </w:r>
      <w:r w:rsidR="00BD443A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797E4F">
        <w:rPr>
          <w:rFonts w:ascii="Times New Roman" w:hAnsi="Times New Roman" w:cs="Times New Roman"/>
          <w:sz w:val="28"/>
          <w:szCs w:val="28"/>
        </w:rPr>
        <w:t>2</w:t>
      </w:r>
      <w:r w:rsidR="0019391C" w:rsidRPr="00BF4E4E">
        <w:rPr>
          <w:rFonts w:ascii="Times New Roman" w:hAnsi="Times New Roman" w:cs="Times New Roman"/>
          <w:sz w:val="28"/>
          <w:szCs w:val="28"/>
        </w:rPr>
        <w:t xml:space="preserve"> и 202</w:t>
      </w:r>
      <w:r w:rsidR="00797E4F">
        <w:rPr>
          <w:rFonts w:ascii="Times New Roman" w:hAnsi="Times New Roman" w:cs="Times New Roman"/>
          <w:sz w:val="28"/>
          <w:szCs w:val="28"/>
        </w:rPr>
        <w:t>3</w:t>
      </w:r>
      <w:r w:rsidRPr="00BF4E4E">
        <w:rPr>
          <w:rFonts w:ascii="Times New Roman" w:hAnsi="Times New Roman" w:cs="Times New Roman"/>
          <w:sz w:val="28"/>
          <w:szCs w:val="28"/>
        </w:rPr>
        <w:t xml:space="preserve"> годов приведены в таблице</w:t>
      </w:r>
      <w:r w:rsidR="00985D4E" w:rsidRPr="00BF4E4E">
        <w:rPr>
          <w:rFonts w:ascii="Times New Roman" w:hAnsi="Times New Roman" w:cs="Times New Roman"/>
          <w:sz w:val="28"/>
          <w:szCs w:val="28"/>
        </w:rPr>
        <w:t>.</w:t>
      </w: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CED" w:rsidRPr="00BF4E4E" w:rsidRDefault="00AC3CED" w:rsidP="00BC4FC7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AC3CED" w:rsidRPr="00BF4E4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85D4E" w:rsidRPr="00BF4E4E" w:rsidRDefault="00985D4E" w:rsidP="00985D4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lastRenderedPageBreak/>
        <w:t>Таблица 2</w:t>
      </w:r>
    </w:p>
    <w:p w:rsidR="00AC3CED" w:rsidRPr="00BF4E4E" w:rsidRDefault="00AC3CED" w:rsidP="007C0E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Основные показатели прогноза социально-экономического развития</w:t>
      </w:r>
    </w:p>
    <w:p w:rsidR="00AC3CED" w:rsidRPr="00BF4E4E" w:rsidRDefault="00AE2801" w:rsidP="007C0E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4E4E">
        <w:rPr>
          <w:rFonts w:ascii="Times New Roman" w:hAnsi="Times New Roman" w:cs="Times New Roman"/>
          <w:sz w:val="28"/>
          <w:szCs w:val="28"/>
        </w:rPr>
        <w:t>Репьевского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 на 20</w:t>
      </w:r>
      <w:r w:rsidR="00372CCF">
        <w:rPr>
          <w:rFonts w:ascii="Times New Roman" w:hAnsi="Times New Roman" w:cs="Times New Roman"/>
          <w:sz w:val="28"/>
          <w:szCs w:val="28"/>
        </w:rPr>
        <w:t>2</w:t>
      </w:r>
      <w:r w:rsidR="00797E4F">
        <w:rPr>
          <w:rFonts w:ascii="Times New Roman" w:hAnsi="Times New Roman" w:cs="Times New Roman"/>
          <w:sz w:val="28"/>
          <w:szCs w:val="28"/>
        </w:rPr>
        <w:t>1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год и на период до 20</w:t>
      </w:r>
      <w:r w:rsidR="0019391C" w:rsidRPr="00BF4E4E">
        <w:rPr>
          <w:rFonts w:ascii="Times New Roman" w:hAnsi="Times New Roman" w:cs="Times New Roman"/>
          <w:sz w:val="28"/>
          <w:szCs w:val="28"/>
        </w:rPr>
        <w:t>2</w:t>
      </w:r>
      <w:r w:rsidR="00797E4F">
        <w:rPr>
          <w:rFonts w:ascii="Times New Roman" w:hAnsi="Times New Roman" w:cs="Times New Roman"/>
          <w:sz w:val="28"/>
          <w:szCs w:val="28"/>
        </w:rPr>
        <w:t>3</w:t>
      </w:r>
      <w:r w:rsidR="00AC3CED" w:rsidRPr="00BF4E4E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AC3CED" w:rsidRPr="00BF4E4E" w:rsidRDefault="00AC3CED" w:rsidP="007C0E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3" w:type="dxa"/>
        </w:tblCellMar>
        <w:tblLook w:val="04A0" w:firstRow="1" w:lastRow="0" w:firstColumn="1" w:lastColumn="0" w:noHBand="0" w:noVBand="1"/>
      </w:tblPr>
      <w:tblGrid>
        <w:gridCol w:w="384"/>
        <w:gridCol w:w="1583"/>
        <w:gridCol w:w="1037"/>
        <w:gridCol w:w="645"/>
        <w:gridCol w:w="645"/>
        <w:gridCol w:w="645"/>
        <w:gridCol w:w="645"/>
        <w:gridCol w:w="662"/>
        <w:gridCol w:w="662"/>
        <w:gridCol w:w="662"/>
        <w:gridCol w:w="662"/>
        <w:gridCol w:w="662"/>
        <w:gridCol w:w="662"/>
      </w:tblGrid>
      <w:tr w:rsidR="009A03C6" w:rsidRPr="00BF4E4E" w:rsidTr="009A03C6">
        <w:trPr>
          <w:tblHeader/>
        </w:trPr>
        <w:tc>
          <w:tcPr>
            <w:tcW w:w="17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88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563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2045" w:type="pct"/>
            <w:gridSpan w:val="6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Прогноз</w:t>
            </w:r>
          </w:p>
        </w:tc>
      </w:tr>
      <w:tr w:rsidR="009A03C6" w:rsidRPr="00BF4E4E" w:rsidTr="009A03C6">
        <w:trPr>
          <w:tblHeader/>
        </w:trPr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vMerge w:val="restar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797E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1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797E4F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331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97E4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31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797E4F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682" w:type="pct"/>
            <w:gridSpan w:val="2"/>
            <w:shd w:val="clear" w:color="auto" w:fill="auto"/>
            <w:tcMar>
              <w:left w:w="93" w:type="dxa"/>
            </w:tcMar>
          </w:tcPr>
          <w:p w:rsidR="009A03C6" w:rsidRPr="00BF4E4E" w:rsidRDefault="00797E4F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682" w:type="pct"/>
            <w:gridSpan w:val="2"/>
            <w:shd w:val="clear" w:color="auto" w:fill="auto"/>
            <w:tcMar>
              <w:left w:w="93" w:type="dxa"/>
            </w:tcMar>
          </w:tcPr>
          <w:p w:rsidR="009A03C6" w:rsidRPr="00BF4E4E" w:rsidRDefault="00797E4F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682" w:type="pct"/>
            <w:gridSpan w:val="2"/>
            <w:shd w:val="clear" w:color="auto" w:fill="auto"/>
            <w:tcMar>
              <w:left w:w="93" w:type="dxa"/>
            </w:tcMar>
          </w:tcPr>
          <w:p w:rsidR="009A03C6" w:rsidRPr="00BF4E4E" w:rsidRDefault="009A03C6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97E4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9A03C6" w:rsidRPr="00BF4E4E" w:rsidTr="009A03C6">
        <w:trPr>
          <w:tblHeader/>
        </w:trPr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vMerge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Население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7C0E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Численность населения 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797E4F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9A03C6" w:rsidRPr="00BF4E4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797E4F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797E4F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797E4F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9A03C6" w:rsidRPr="00BF4E4E" w:rsidTr="009A03C6">
        <w:trPr>
          <w:trHeight w:val="1627"/>
        </w:trPr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Общий коэффициент рождаемости                      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число родившихся на 1000 чел. населения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10,91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8,83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13,74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9,87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10,92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10,92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8,92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8,92</w:t>
            </w:r>
          </w:p>
        </w:tc>
      </w:tr>
      <w:tr w:rsidR="009A03C6" w:rsidRPr="00BF4E4E" w:rsidTr="009A03C6">
        <w:trPr>
          <w:trHeight w:val="341"/>
        </w:trPr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умерших</w:t>
            </w:r>
            <w:proofErr w:type="gramEnd"/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Общий коэффициент смертности                                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число умерших на 1000 чел. населения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8,92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11,35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7,47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6,95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6,95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6,45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6,45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5,95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5,95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Коэффициент естественного прироста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 на 1000 чел. Населения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+1,98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-1,47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-1,48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+3,97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+3,97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+7,96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+7,96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+2,97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+2,97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Сельское хозяйство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2971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8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Объем производства продукции сельского хозяйства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9A03C6" w:rsidRPr="00BF4E4E" w:rsidTr="009A03C6"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104,16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104,16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9A03C6" w:rsidRPr="00BF4E4E" w:rsidTr="009A03C6">
        <w:trPr>
          <w:trHeight w:val="88"/>
        </w:trPr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8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Продукция растениеводства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9A03C6" w:rsidRPr="00BF4E4E" w:rsidTr="009A03C6">
        <w:trPr>
          <w:trHeight w:val="834"/>
        </w:trPr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% к предыдущему 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году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77,77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147,85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</w:tr>
      <w:tr w:rsidR="009A03C6" w:rsidRPr="00BF4E4E" w:rsidTr="009A03C6">
        <w:tc>
          <w:tcPr>
            <w:tcW w:w="17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88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Продукция животноводства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200D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9A03C6" w:rsidRPr="00BF4E4E" w:rsidTr="009A03C6"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55,55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тонн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1,6                                            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Поголовье скота  (все категории хозяйств):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 крупный рогатый скот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голов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0,190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0,180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0,177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0,167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8767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365F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0,099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  в том числе коровы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голов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0,085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0,085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0,09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 свиньи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голов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7530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FE1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FE1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FE1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FE1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F4E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молока (все категории хозяйств) 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тонн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7424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0, 22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0,213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онн</w:t>
            </w:r>
            <w:proofErr w:type="spellEnd"/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85,5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85,5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0360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Строительство, 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Ввод в эксплуатацию за счет 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всех источников финансирования жилых домов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кв. м.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общей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площад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358,8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386,6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кв. м.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общей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площади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2A1D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358,8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386,6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Общая площадь жилых помещений, приходящаяся на 1 жителя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E15A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Инвестиции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rPr>
          <w:trHeight w:val="672"/>
        </w:trPr>
        <w:tc>
          <w:tcPr>
            <w:tcW w:w="17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8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Инвестиции в основной капитал за счет всех источников финансирования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</w:tr>
      <w:tr w:rsidR="009A03C6" w:rsidRPr="00BF4E4E" w:rsidTr="009A03C6">
        <w:trPr>
          <w:trHeight w:val="1035"/>
        </w:trPr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946,7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A03C6" w:rsidRPr="00BF4E4E" w:rsidTr="009A03C6"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Малое и среднее предпринимательство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Число малых предприятий, включая </w:t>
            </w:r>
            <w:proofErr w:type="spell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микропредприятия</w:t>
            </w:r>
            <w:proofErr w:type="spell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 (на конец года)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занятых на малых предприятия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индивидуальных предпринимателей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Торговля и услуги населению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rPr>
          <w:trHeight w:val="391"/>
        </w:trPr>
        <w:tc>
          <w:tcPr>
            <w:tcW w:w="17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8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Оборот розничной    торговли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</w:tr>
      <w:tr w:rsidR="009A03C6" w:rsidRPr="00BF4E4E" w:rsidTr="009A03C6"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118,4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109,5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114,2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102,7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113,6</w:t>
            </w:r>
          </w:p>
        </w:tc>
      </w:tr>
      <w:tr w:rsidR="009A03C6" w:rsidRPr="00BF4E4E" w:rsidTr="009A03C6"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Индекс физического объема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 в сопоставимых ценах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Труд, занятость,            доходы населения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занятых</w:t>
            </w:r>
            <w:proofErr w:type="gram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 в экономике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населения в трудоспособном возрасте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960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921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932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трудовых ресурсов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721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715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768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683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638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638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649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Уровень официально зарегистрированной безработицы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9A03C6" w:rsidRPr="00BF4E4E" w:rsidTr="009A03C6">
        <w:tc>
          <w:tcPr>
            <w:tcW w:w="17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8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Общий фонд оплаты труда 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20,6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34,9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</w:tr>
      <w:tr w:rsidR="009A03C6" w:rsidRPr="00BF4E4E" w:rsidTr="009A03C6"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  <w:vAlign w:val="bottom"/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% к предыдущему 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году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91,4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75,7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169,4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114,3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  <w:vAlign w:val="bottom"/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</w:tr>
      <w:tr w:rsidR="009A03C6" w:rsidRPr="00BF4E4E" w:rsidTr="009A03C6">
        <w:trPr>
          <w:trHeight w:val="309"/>
        </w:trPr>
        <w:tc>
          <w:tcPr>
            <w:tcW w:w="17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88" w:type="pct"/>
            <w:vMerge w:val="restar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               1 работника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8798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9993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10039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12220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12255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12153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13605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13333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14705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14423</w:t>
            </w:r>
          </w:p>
        </w:tc>
      </w:tr>
      <w:tr w:rsidR="009A03C6" w:rsidRPr="00BF4E4E" w:rsidTr="009A03C6">
        <w:tc>
          <w:tcPr>
            <w:tcW w:w="17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vMerge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 к предыдущему году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113,6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121,7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99,2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111,9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98,1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Среднемесячные                доходы населения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8161,0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9887,1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8755,1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9765,6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9014,5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9014,5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6143,3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6143,3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5030,5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5030,5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Развитие социальной сферы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детей в дошкольных образовательных учреждениях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обучающихся в общеобразовательных учреждениях (без вечерних (сменных) общеобразовательных учреждениях (на начало учебного года)</w:t>
            </w:r>
            <w:proofErr w:type="gramEnd"/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- в сельских поселениях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Численность выпускников муниципальных общеобразовательных учреждений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Доля выпускников, сдавших единый государственный экзамен по русскому языку и математике, в общей численности выпускников муниципальных общеобразовательных учреждений, участвовавших в едином государственном экзамене по данным предметам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лиц, систематически </w:t>
            </w:r>
            <w:proofErr w:type="gramStart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занимающегося</w:t>
            </w:r>
            <w:proofErr w:type="gramEnd"/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культурой и спортом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b/>
                <w:sz w:val="24"/>
                <w:szCs w:val="24"/>
              </w:rPr>
              <w:t>Бюджет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Доходы консолидированного бюджета </w:t>
            </w: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12791,2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10085,9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13923,2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11083,2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9779,2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9779,2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8901,1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8901,1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8345,1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8345,1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 xml:space="preserve">Объем налоговых и неналоговых доходов консолидированного бюджета 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1969,9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3856,9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4626,7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3498,6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3260,1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3261,1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3401,6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3401,6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3407,5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3407,5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муниципального имущества и земли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120,1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</w:tr>
      <w:tr w:rsidR="009A03C6" w:rsidRPr="00BF4E4E" w:rsidTr="009A03C6">
        <w:tc>
          <w:tcPr>
            <w:tcW w:w="17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3321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88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Расходы консолидированного бюджета  поселения</w:t>
            </w:r>
          </w:p>
        </w:tc>
        <w:tc>
          <w:tcPr>
            <w:tcW w:w="563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331" w:type="pct"/>
          </w:tcPr>
          <w:p w:rsidR="009A03C6" w:rsidRPr="00BF4E4E" w:rsidRDefault="009A03C6" w:rsidP="00D93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13322,9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10293,6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13007,1</w:t>
            </w:r>
          </w:p>
        </w:tc>
        <w:tc>
          <w:tcPr>
            <w:tcW w:w="33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12074,4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9779,2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9779,2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89,01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8901,1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8345,1</w:t>
            </w:r>
          </w:p>
        </w:tc>
        <w:tc>
          <w:tcPr>
            <w:tcW w:w="341" w:type="pct"/>
            <w:shd w:val="clear" w:color="auto" w:fill="auto"/>
            <w:tcMar>
              <w:left w:w="93" w:type="dxa"/>
            </w:tcMar>
          </w:tcPr>
          <w:p w:rsidR="009A03C6" w:rsidRPr="00BF4E4E" w:rsidRDefault="009A03C6" w:rsidP="00BC4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4E4E">
              <w:rPr>
                <w:rFonts w:ascii="Times New Roman" w:hAnsi="Times New Roman" w:cs="Times New Roman"/>
                <w:sz w:val="24"/>
                <w:szCs w:val="24"/>
              </w:rPr>
              <w:t>8345,1</w:t>
            </w:r>
          </w:p>
        </w:tc>
      </w:tr>
    </w:tbl>
    <w:p w:rsidR="00B87E41" w:rsidRPr="00BF4E4E" w:rsidRDefault="00B87E41" w:rsidP="008E17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87E41" w:rsidRPr="00BF4E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63F0E"/>
    <w:multiLevelType w:val="hybridMultilevel"/>
    <w:tmpl w:val="F5ECF032"/>
    <w:lvl w:ilvl="0" w:tplc="595486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98C0B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650721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D703D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7C6A8E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798C1B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395E32A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C5BC7B3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8778837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0C3B6057"/>
    <w:multiLevelType w:val="hybridMultilevel"/>
    <w:tmpl w:val="9E6AB6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>
    <w:nsid w:val="1BD44C04"/>
    <w:multiLevelType w:val="multilevel"/>
    <w:tmpl w:val="B40E2F2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4">
    <w:nsid w:val="23844962"/>
    <w:multiLevelType w:val="hybridMultilevel"/>
    <w:tmpl w:val="E2FA563E"/>
    <w:lvl w:ilvl="0" w:tplc="E0524E4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3924698"/>
    <w:multiLevelType w:val="multilevel"/>
    <w:tmpl w:val="A0FA43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7">
    <w:nsid w:val="269A0FD0"/>
    <w:multiLevelType w:val="hybridMultilevel"/>
    <w:tmpl w:val="B536827A"/>
    <w:lvl w:ilvl="0" w:tplc="FFFFFFFF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87F44D6"/>
    <w:multiLevelType w:val="hybridMultilevel"/>
    <w:tmpl w:val="C5225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6B28CF"/>
    <w:multiLevelType w:val="hybridMultilevel"/>
    <w:tmpl w:val="9AECB698"/>
    <w:lvl w:ilvl="0" w:tplc="A7BC5802">
      <w:start w:val="4"/>
      <w:numFmt w:val="decimal"/>
      <w:lvlText w:val="%1."/>
      <w:lvlJc w:val="left"/>
      <w:pPr>
        <w:tabs>
          <w:tab w:val="num" w:pos="1308"/>
        </w:tabs>
        <w:ind w:left="1308" w:hanging="420"/>
      </w:pPr>
      <w:rPr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1">
    <w:nsid w:val="2CBF60FD"/>
    <w:multiLevelType w:val="multilevel"/>
    <w:tmpl w:val="49B89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FEE0BC2"/>
    <w:multiLevelType w:val="multilevel"/>
    <w:tmpl w:val="78A48D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3">
    <w:nsid w:val="351349DA"/>
    <w:multiLevelType w:val="hybridMultilevel"/>
    <w:tmpl w:val="D1A686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F0A1187"/>
    <w:multiLevelType w:val="hybridMultilevel"/>
    <w:tmpl w:val="51E06D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454275"/>
    <w:multiLevelType w:val="singleLevel"/>
    <w:tmpl w:val="CDFA6A20"/>
    <w:lvl w:ilvl="0">
      <w:start w:val="1"/>
      <w:numFmt w:val="decimal"/>
      <w:lvlText w:val="%1."/>
      <w:legacy w:legacy="1" w:legacySpace="0" w:legacyIndent="29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6">
    <w:nsid w:val="41DC687E"/>
    <w:multiLevelType w:val="hybridMultilevel"/>
    <w:tmpl w:val="2B56FF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7C30AF"/>
    <w:multiLevelType w:val="multilevel"/>
    <w:tmpl w:val="FFFFFFFF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9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4F82DBF"/>
    <w:multiLevelType w:val="multilevel"/>
    <w:tmpl w:val="EE3E67CC"/>
    <w:lvl w:ilvl="0">
      <w:start w:val="2"/>
      <w:numFmt w:val="decimal"/>
      <w:lvlText w:val="%1."/>
      <w:lvlJc w:val="left"/>
      <w:pPr>
        <w:ind w:left="600" w:hanging="600"/>
      </w:pPr>
    </w:lvl>
    <w:lvl w:ilvl="1">
      <w:start w:val="10"/>
      <w:numFmt w:val="decimal"/>
      <w:lvlText w:val="%1.%2."/>
      <w:lvlJc w:val="left"/>
      <w:pPr>
        <w:ind w:left="862" w:hanging="72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506" w:hanging="1080"/>
      </w:pPr>
    </w:lvl>
    <w:lvl w:ilvl="4">
      <w:start w:val="1"/>
      <w:numFmt w:val="decimal"/>
      <w:lvlText w:val="%1.%2.%3.%4.%5."/>
      <w:lvlJc w:val="left"/>
      <w:pPr>
        <w:ind w:left="1648" w:hanging="1080"/>
      </w:pPr>
    </w:lvl>
    <w:lvl w:ilvl="5">
      <w:start w:val="1"/>
      <w:numFmt w:val="decimal"/>
      <w:lvlText w:val="%1.%2.%3.%4.%5.%6."/>
      <w:lvlJc w:val="left"/>
      <w:pPr>
        <w:ind w:left="2150" w:hanging="1440"/>
      </w:pPr>
    </w:lvl>
    <w:lvl w:ilvl="6">
      <w:start w:val="1"/>
      <w:numFmt w:val="decimal"/>
      <w:lvlText w:val="%1.%2.%3.%4.%5.%6.%7."/>
      <w:lvlJc w:val="left"/>
      <w:pPr>
        <w:ind w:left="2652" w:hanging="1800"/>
      </w:pPr>
    </w:lvl>
    <w:lvl w:ilvl="7">
      <w:start w:val="1"/>
      <w:numFmt w:val="decimal"/>
      <w:lvlText w:val="%1.%2.%3.%4.%5.%6.%7.%8."/>
      <w:lvlJc w:val="left"/>
      <w:pPr>
        <w:ind w:left="2794" w:hanging="1800"/>
      </w:pPr>
    </w:lvl>
    <w:lvl w:ilvl="8">
      <w:start w:val="1"/>
      <w:numFmt w:val="decimal"/>
      <w:lvlText w:val="%1.%2.%3.%4.%5.%6.%7.%8.%9."/>
      <w:lvlJc w:val="left"/>
      <w:pPr>
        <w:ind w:left="3296" w:hanging="2160"/>
      </w:pPr>
    </w:lvl>
  </w:abstractNum>
  <w:abstractNum w:abstractNumId="21">
    <w:nsid w:val="44F93811"/>
    <w:multiLevelType w:val="multilevel"/>
    <w:tmpl w:val="2F6E15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47193FAF"/>
    <w:multiLevelType w:val="hybridMultilevel"/>
    <w:tmpl w:val="B37AF5CC"/>
    <w:lvl w:ilvl="0" w:tplc="A4D8931A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7E85E0B"/>
    <w:multiLevelType w:val="multilevel"/>
    <w:tmpl w:val="22D8435E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4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5">
    <w:nsid w:val="49EF1143"/>
    <w:multiLevelType w:val="hybridMultilevel"/>
    <w:tmpl w:val="CA5261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AE1A30"/>
    <w:multiLevelType w:val="hybridMultilevel"/>
    <w:tmpl w:val="C570D952"/>
    <w:lvl w:ilvl="0" w:tplc="8BC81396">
      <w:start w:val="1"/>
      <w:numFmt w:val="decimal"/>
      <w:lvlText w:val="%1."/>
      <w:lvlJc w:val="left"/>
      <w:pPr>
        <w:tabs>
          <w:tab w:val="num" w:pos="1290"/>
        </w:tabs>
        <w:ind w:left="1290" w:hanging="5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DEE5CB9"/>
    <w:multiLevelType w:val="hybridMultilevel"/>
    <w:tmpl w:val="EE7EDDBC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4E0961D6"/>
    <w:multiLevelType w:val="multilevel"/>
    <w:tmpl w:val="27BEF530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29">
    <w:nsid w:val="4E414AC7"/>
    <w:multiLevelType w:val="hybridMultilevel"/>
    <w:tmpl w:val="C6B6A744"/>
    <w:lvl w:ilvl="0" w:tplc="B6ECFE1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0">
    <w:nsid w:val="51167918"/>
    <w:multiLevelType w:val="multilevel"/>
    <w:tmpl w:val="E1B0C0B4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828" w:hanging="720"/>
      </w:pPr>
    </w:lvl>
    <w:lvl w:ilvl="2">
      <w:start w:val="4"/>
      <w:numFmt w:val="decimal"/>
      <w:lvlText w:val="%1.%2.%3."/>
      <w:lvlJc w:val="left"/>
      <w:pPr>
        <w:ind w:left="936" w:hanging="720"/>
      </w:pPr>
    </w:lvl>
    <w:lvl w:ilvl="3">
      <w:start w:val="1"/>
      <w:numFmt w:val="decimal"/>
      <w:lvlText w:val="%1.%2.%3.%4."/>
      <w:lvlJc w:val="left"/>
      <w:pPr>
        <w:ind w:left="1404" w:hanging="1080"/>
      </w:pPr>
    </w:lvl>
    <w:lvl w:ilvl="4">
      <w:start w:val="1"/>
      <w:numFmt w:val="decimal"/>
      <w:lvlText w:val="%1.%2.%3.%4.%5."/>
      <w:lvlJc w:val="left"/>
      <w:pPr>
        <w:ind w:left="1512" w:hanging="1080"/>
      </w:pPr>
    </w:lvl>
    <w:lvl w:ilvl="5">
      <w:start w:val="1"/>
      <w:numFmt w:val="decimal"/>
      <w:lvlText w:val="%1.%2.%3.%4.%5.%6."/>
      <w:lvlJc w:val="left"/>
      <w:pPr>
        <w:ind w:left="1980" w:hanging="1440"/>
      </w:pPr>
    </w:lvl>
    <w:lvl w:ilvl="6">
      <w:start w:val="1"/>
      <w:numFmt w:val="decimal"/>
      <w:lvlText w:val="%1.%2.%3.%4.%5.%6.%7."/>
      <w:lvlJc w:val="left"/>
      <w:pPr>
        <w:ind w:left="2448" w:hanging="1800"/>
      </w:pPr>
    </w:lvl>
    <w:lvl w:ilvl="7">
      <w:start w:val="1"/>
      <w:numFmt w:val="decimal"/>
      <w:lvlText w:val="%1.%2.%3.%4.%5.%6.%7.%8."/>
      <w:lvlJc w:val="left"/>
      <w:pPr>
        <w:ind w:left="2556" w:hanging="1800"/>
      </w:pPr>
    </w:lvl>
    <w:lvl w:ilvl="8">
      <w:start w:val="1"/>
      <w:numFmt w:val="decimal"/>
      <w:lvlText w:val="%1.%2.%3.%4.%5.%6.%7.%8.%9."/>
      <w:lvlJc w:val="left"/>
      <w:pPr>
        <w:ind w:left="3024" w:hanging="2160"/>
      </w:pPr>
    </w:lvl>
  </w:abstractNum>
  <w:abstractNum w:abstractNumId="31">
    <w:nsid w:val="51FB4219"/>
    <w:multiLevelType w:val="hybridMultilevel"/>
    <w:tmpl w:val="5978A4CE"/>
    <w:lvl w:ilvl="0" w:tplc="37CA9292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4EC1FD4"/>
    <w:multiLevelType w:val="multilevel"/>
    <w:tmpl w:val="63DC6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67C2E23"/>
    <w:multiLevelType w:val="hybridMultilevel"/>
    <w:tmpl w:val="31AE40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6FFA3990">
      <w:start w:val="1"/>
      <w:numFmt w:val="decimal"/>
      <w:lvlText w:val="%3.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A95556"/>
    <w:multiLevelType w:val="multilevel"/>
    <w:tmpl w:val="8FDA4294"/>
    <w:lvl w:ilvl="0">
      <w:start w:val="1"/>
      <w:numFmt w:val="decimal"/>
      <w:lvlText w:val="%1."/>
      <w:lvlJc w:val="left"/>
      <w:pPr>
        <w:ind w:left="435" w:hanging="360"/>
      </w:pPr>
      <w:rPr>
        <w:b/>
      </w:rPr>
    </w:lvl>
    <w:lvl w:ilvl="1">
      <w:start w:val="5"/>
      <w:numFmt w:val="decimal"/>
      <w:isLgl/>
      <w:lvlText w:val="%1.%2."/>
      <w:lvlJc w:val="left"/>
      <w:pPr>
        <w:ind w:left="795" w:hanging="720"/>
      </w:pPr>
      <w:rPr>
        <w:b/>
        <w:color w:val="0000FF"/>
      </w:rPr>
    </w:lvl>
    <w:lvl w:ilvl="2">
      <w:start w:val="1"/>
      <w:numFmt w:val="decimal"/>
      <w:isLgl/>
      <w:lvlText w:val="%1.%2.%3."/>
      <w:lvlJc w:val="left"/>
      <w:pPr>
        <w:ind w:left="795" w:hanging="720"/>
      </w:pPr>
      <w:rPr>
        <w:b/>
        <w:color w:val="0000FF"/>
      </w:rPr>
    </w:lvl>
    <w:lvl w:ilvl="3">
      <w:start w:val="1"/>
      <w:numFmt w:val="decimal"/>
      <w:isLgl/>
      <w:lvlText w:val="%1.%2.%3.%4."/>
      <w:lvlJc w:val="left"/>
      <w:pPr>
        <w:ind w:left="1155" w:hanging="1080"/>
      </w:pPr>
      <w:rPr>
        <w:b/>
        <w:color w:val="0000FF"/>
      </w:rPr>
    </w:lvl>
    <w:lvl w:ilvl="4">
      <w:start w:val="1"/>
      <w:numFmt w:val="decimal"/>
      <w:isLgl/>
      <w:lvlText w:val="%1.%2.%3.%4.%5."/>
      <w:lvlJc w:val="left"/>
      <w:pPr>
        <w:ind w:left="1155" w:hanging="1080"/>
      </w:pPr>
      <w:rPr>
        <w:b/>
        <w:color w:val="0000FF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b/>
        <w:color w:val="0000FF"/>
      </w:rPr>
    </w:lvl>
    <w:lvl w:ilvl="6">
      <w:start w:val="1"/>
      <w:numFmt w:val="decimal"/>
      <w:isLgl/>
      <w:lvlText w:val="%1.%2.%3.%4.%5.%6.%7."/>
      <w:lvlJc w:val="left"/>
      <w:pPr>
        <w:ind w:left="1875" w:hanging="1800"/>
      </w:pPr>
      <w:rPr>
        <w:b/>
        <w:color w:val="0000FF"/>
      </w:rPr>
    </w:lvl>
    <w:lvl w:ilvl="7">
      <w:start w:val="1"/>
      <w:numFmt w:val="decimal"/>
      <w:isLgl/>
      <w:lvlText w:val="%1.%2.%3.%4.%5.%6.%7.%8."/>
      <w:lvlJc w:val="left"/>
      <w:pPr>
        <w:ind w:left="1875" w:hanging="1800"/>
      </w:pPr>
      <w:rPr>
        <w:b/>
        <w:color w:val="0000FF"/>
      </w:rPr>
    </w:lvl>
    <w:lvl w:ilvl="8">
      <w:start w:val="1"/>
      <w:numFmt w:val="decimal"/>
      <w:isLgl/>
      <w:lvlText w:val="%1.%2.%3.%4.%5.%6.%7.%8.%9."/>
      <w:lvlJc w:val="left"/>
      <w:pPr>
        <w:ind w:left="2235" w:hanging="2160"/>
      </w:pPr>
      <w:rPr>
        <w:b/>
        <w:color w:val="0000FF"/>
      </w:rPr>
    </w:lvl>
  </w:abstractNum>
  <w:abstractNum w:abstractNumId="36">
    <w:nsid w:val="59D17946"/>
    <w:multiLevelType w:val="multilevel"/>
    <w:tmpl w:val="34748D1C"/>
    <w:lvl w:ilvl="0">
      <w:start w:val="1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1.%2"/>
      <w:lvlJc w:val="left"/>
      <w:pPr>
        <w:ind w:left="1860" w:hanging="420"/>
      </w:pPr>
    </w:lvl>
    <w:lvl w:ilvl="2">
      <w:start w:val="1"/>
      <w:numFmt w:val="decimal"/>
      <w:lvlText w:val="%1.%2.%3"/>
      <w:lvlJc w:val="left"/>
      <w:pPr>
        <w:ind w:left="3600" w:hanging="720"/>
      </w:pPr>
    </w:lvl>
    <w:lvl w:ilvl="3">
      <w:start w:val="1"/>
      <w:numFmt w:val="decimal"/>
      <w:lvlText w:val="%1.%2.%3.%4"/>
      <w:lvlJc w:val="left"/>
      <w:pPr>
        <w:ind w:left="5400" w:hanging="1080"/>
      </w:pPr>
    </w:lvl>
    <w:lvl w:ilvl="4">
      <w:start w:val="1"/>
      <w:numFmt w:val="decimal"/>
      <w:lvlText w:val="%1.%2.%3.%4.%5"/>
      <w:lvlJc w:val="left"/>
      <w:pPr>
        <w:ind w:left="6840" w:hanging="1080"/>
      </w:pPr>
    </w:lvl>
    <w:lvl w:ilvl="5">
      <w:start w:val="1"/>
      <w:numFmt w:val="decimal"/>
      <w:lvlText w:val="%1.%2.%3.%4.%5.%6"/>
      <w:lvlJc w:val="left"/>
      <w:pPr>
        <w:ind w:left="8640" w:hanging="1440"/>
      </w:pPr>
    </w:lvl>
    <w:lvl w:ilvl="6">
      <w:start w:val="1"/>
      <w:numFmt w:val="decimal"/>
      <w:lvlText w:val="%1.%2.%3.%4.%5.%6.%7"/>
      <w:lvlJc w:val="left"/>
      <w:pPr>
        <w:ind w:left="10080" w:hanging="1440"/>
      </w:pPr>
    </w:lvl>
    <w:lvl w:ilvl="7">
      <w:start w:val="1"/>
      <w:numFmt w:val="decimal"/>
      <w:lvlText w:val="%1.%2.%3.%4.%5.%6.%7.%8"/>
      <w:lvlJc w:val="left"/>
      <w:pPr>
        <w:ind w:left="11880" w:hanging="1800"/>
      </w:pPr>
    </w:lvl>
    <w:lvl w:ilvl="8">
      <w:start w:val="1"/>
      <w:numFmt w:val="decimal"/>
      <w:lvlText w:val="%1.%2.%3.%4.%5.%6.%7.%8.%9"/>
      <w:lvlJc w:val="left"/>
      <w:pPr>
        <w:ind w:left="13680" w:hanging="2160"/>
      </w:pPr>
    </w:lvl>
  </w:abstractNum>
  <w:abstractNum w:abstractNumId="37">
    <w:nsid w:val="5EE6679A"/>
    <w:multiLevelType w:val="multilevel"/>
    <w:tmpl w:val="74D81CD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b/>
      </w:rPr>
    </w:lvl>
  </w:abstractNum>
  <w:abstractNum w:abstractNumId="38">
    <w:nsid w:val="60EC7D8A"/>
    <w:multiLevelType w:val="hybridMultilevel"/>
    <w:tmpl w:val="C570D952"/>
    <w:lvl w:ilvl="0" w:tplc="8BC81396">
      <w:start w:val="1"/>
      <w:numFmt w:val="decimal"/>
      <w:lvlText w:val="%1."/>
      <w:lvlJc w:val="left"/>
      <w:pPr>
        <w:tabs>
          <w:tab w:val="num" w:pos="1290"/>
        </w:tabs>
        <w:ind w:left="1290" w:hanging="5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19A28DF"/>
    <w:multiLevelType w:val="multilevel"/>
    <w:tmpl w:val="5E0C7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3F734A0"/>
    <w:multiLevelType w:val="multilevel"/>
    <w:tmpl w:val="216CA32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41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pPr>
        <w:ind w:left="0" w:firstLine="0"/>
      </w:pPr>
      <w:rPr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D23E6B"/>
    <w:multiLevelType w:val="hybridMultilevel"/>
    <w:tmpl w:val="368AD2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0471482"/>
    <w:multiLevelType w:val="multilevel"/>
    <w:tmpl w:val="C60A1A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2DA68ED"/>
    <w:multiLevelType w:val="hybridMultilevel"/>
    <w:tmpl w:val="2DD6E5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4577888"/>
    <w:multiLevelType w:val="hybridMultilevel"/>
    <w:tmpl w:val="697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96E3CCA"/>
    <w:multiLevelType w:val="multilevel"/>
    <w:tmpl w:val="882EC9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7">
    <w:nsid w:val="7DFB5AFA"/>
    <w:multiLevelType w:val="multilevel"/>
    <w:tmpl w:val="4DF2C9C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48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5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6"/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</w:num>
  <w:num w:numId="1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20"/>
    <w:lvlOverride w:ilvl="0">
      <w:startOverride w:val="2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2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  <w:num w:numId="25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16"/>
  </w:num>
  <w:num w:numId="29">
    <w:abstractNumId w:val="34"/>
  </w:num>
  <w:num w:numId="30">
    <w:abstractNumId w:val="47"/>
  </w:num>
  <w:num w:numId="31">
    <w:abstractNumId w:val="40"/>
  </w:num>
  <w:num w:numId="32">
    <w:abstractNumId w:val="28"/>
  </w:num>
  <w:num w:numId="3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7"/>
  </w:num>
  <w:num w:numId="36">
    <w:abstractNumId w:val="27"/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0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9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5"/>
    <w:lvlOverride w:ilvl="0">
      <w:startOverride w:val="1"/>
    </w:lvlOverride>
  </w:num>
  <w:num w:numId="44">
    <w:abstractNumId w:val="18"/>
  </w:num>
  <w:num w:numId="4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3"/>
  </w:num>
  <w:num w:numId="47">
    <w:abstractNumId w:val="42"/>
  </w:num>
  <w:num w:numId="48">
    <w:abstractNumId w:val="25"/>
  </w:num>
  <w:num w:numId="49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FA9"/>
    <w:rsid w:val="00002135"/>
    <w:rsid w:val="00010AAD"/>
    <w:rsid w:val="00012EBA"/>
    <w:rsid w:val="00023CCC"/>
    <w:rsid w:val="000358B6"/>
    <w:rsid w:val="000360C6"/>
    <w:rsid w:val="00037FB2"/>
    <w:rsid w:val="00052B41"/>
    <w:rsid w:val="000A5C14"/>
    <w:rsid w:val="000E1524"/>
    <w:rsid w:val="0011432D"/>
    <w:rsid w:val="001531F9"/>
    <w:rsid w:val="00167620"/>
    <w:rsid w:val="001818EB"/>
    <w:rsid w:val="0019391C"/>
    <w:rsid w:val="001B7C64"/>
    <w:rsid w:val="00200D06"/>
    <w:rsid w:val="00203022"/>
    <w:rsid w:val="00205025"/>
    <w:rsid w:val="002075E6"/>
    <w:rsid w:val="00221539"/>
    <w:rsid w:val="00242E34"/>
    <w:rsid w:val="0025280F"/>
    <w:rsid w:val="0029719E"/>
    <w:rsid w:val="002A1D71"/>
    <w:rsid w:val="003321B8"/>
    <w:rsid w:val="00365F20"/>
    <w:rsid w:val="00372CCF"/>
    <w:rsid w:val="0038652B"/>
    <w:rsid w:val="003C731A"/>
    <w:rsid w:val="003D4789"/>
    <w:rsid w:val="003F2163"/>
    <w:rsid w:val="00460729"/>
    <w:rsid w:val="004608B7"/>
    <w:rsid w:val="004C40B7"/>
    <w:rsid w:val="004F6C3C"/>
    <w:rsid w:val="0050037A"/>
    <w:rsid w:val="00500B88"/>
    <w:rsid w:val="00563E16"/>
    <w:rsid w:val="006062DB"/>
    <w:rsid w:val="00616CA5"/>
    <w:rsid w:val="00616DD5"/>
    <w:rsid w:val="006240DF"/>
    <w:rsid w:val="00626E95"/>
    <w:rsid w:val="00664BA1"/>
    <w:rsid w:val="00695098"/>
    <w:rsid w:val="00695CA3"/>
    <w:rsid w:val="006E20BF"/>
    <w:rsid w:val="00707FA9"/>
    <w:rsid w:val="00713BE1"/>
    <w:rsid w:val="00725438"/>
    <w:rsid w:val="0074240E"/>
    <w:rsid w:val="00752736"/>
    <w:rsid w:val="00753036"/>
    <w:rsid w:val="00794D8C"/>
    <w:rsid w:val="00794F3D"/>
    <w:rsid w:val="00797E4F"/>
    <w:rsid w:val="007A3B14"/>
    <w:rsid w:val="007C0E85"/>
    <w:rsid w:val="007C7E9E"/>
    <w:rsid w:val="00812209"/>
    <w:rsid w:val="008260D8"/>
    <w:rsid w:val="008767F9"/>
    <w:rsid w:val="008838CD"/>
    <w:rsid w:val="008C08B0"/>
    <w:rsid w:val="008D3909"/>
    <w:rsid w:val="008E17A6"/>
    <w:rsid w:val="008F3A47"/>
    <w:rsid w:val="008F3D19"/>
    <w:rsid w:val="00904AA1"/>
    <w:rsid w:val="009135AD"/>
    <w:rsid w:val="0092751C"/>
    <w:rsid w:val="00933C0E"/>
    <w:rsid w:val="009801E4"/>
    <w:rsid w:val="00985D4E"/>
    <w:rsid w:val="009A03C6"/>
    <w:rsid w:val="009B5DA0"/>
    <w:rsid w:val="009F4807"/>
    <w:rsid w:val="00A11D46"/>
    <w:rsid w:val="00A15E37"/>
    <w:rsid w:val="00A2543B"/>
    <w:rsid w:val="00A319A7"/>
    <w:rsid w:val="00A422B3"/>
    <w:rsid w:val="00A626D9"/>
    <w:rsid w:val="00A90964"/>
    <w:rsid w:val="00AC3CED"/>
    <w:rsid w:val="00AE2801"/>
    <w:rsid w:val="00B0708F"/>
    <w:rsid w:val="00B118D5"/>
    <w:rsid w:val="00B4109B"/>
    <w:rsid w:val="00B574A8"/>
    <w:rsid w:val="00B84F3B"/>
    <w:rsid w:val="00B87E41"/>
    <w:rsid w:val="00BC238D"/>
    <w:rsid w:val="00BC24DC"/>
    <w:rsid w:val="00BC33E6"/>
    <w:rsid w:val="00BC4FC7"/>
    <w:rsid w:val="00BD443A"/>
    <w:rsid w:val="00BE1EC0"/>
    <w:rsid w:val="00BE3B8A"/>
    <w:rsid w:val="00BF4E4E"/>
    <w:rsid w:val="00C46416"/>
    <w:rsid w:val="00CA3E5E"/>
    <w:rsid w:val="00CE3CA9"/>
    <w:rsid w:val="00CE3D7B"/>
    <w:rsid w:val="00CF597B"/>
    <w:rsid w:val="00CF5A4E"/>
    <w:rsid w:val="00D067B5"/>
    <w:rsid w:val="00D156FD"/>
    <w:rsid w:val="00D2570D"/>
    <w:rsid w:val="00D62D30"/>
    <w:rsid w:val="00D8492F"/>
    <w:rsid w:val="00D85265"/>
    <w:rsid w:val="00D9348A"/>
    <w:rsid w:val="00D93B85"/>
    <w:rsid w:val="00DC2578"/>
    <w:rsid w:val="00DC3A8A"/>
    <w:rsid w:val="00DE2B92"/>
    <w:rsid w:val="00DF2AFE"/>
    <w:rsid w:val="00E041F3"/>
    <w:rsid w:val="00E15A5C"/>
    <w:rsid w:val="00E15E1E"/>
    <w:rsid w:val="00E22301"/>
    <w:rsid w:val="00E54B97"/>
    <w:rsid w:val="00E6748C"/>
    <w:rsid w:val="00E77DB5"/>
    <w:rsid w:val="00EC6051"/>
    <w:rsid w:val="00ED1B2C"/>
    <w:rsid w:val="00F126DA"/>
    <w:rsid w:val="00F1580E"/>
    <w:rsid w:val="00F7072B"/>
    <w:rsid w:val="00FA338E"/>
    <w:rsid w:val="00FD45D4"/>
    <w:rsid w:val="00FE1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AC3CED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0">
    <w:name w:val="heading 2"/>
    <w:basedOn w:val="a"/>
    <w:next w:val="a"/>
    <w:link w:val="21"/>
    <w:uiPriority w:val="99"/>
    <w:qFormat/>
    <w:rsid w:val="00AC3CED"/>
    <w:pPr>
      <w:keepNext/>
      <w:tabs>
        <w:tab w:val="num" w:pos="0"/>
      </w:tabs>
      <w:suppressAutoHyphens/>
      <w:autoSpaceDE w:val="0"/>
      <w:spacing w:after="0" w:line="312" w:lineRule="auto"/>
      <w:ind w:left="576" w:hanging="576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C3CED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3CED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AC3C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C3CED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41">
    <w:name w:val="Заголовок 4 Знак"/>
    <w:basedOn w:val="a0"/>
    <w:link w:val="40"/>
    <w:uiPriority w:val="9"/>
    <w:semiHidden/>
    <w:rsid w:val="00AC3CE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C3CE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C3CED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AC3CE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C3CED"/>
    <w:pPr>
      <w:spacing w:after="0" w:line="240" w:lineRule="auto"/>
      <w:ind w:left="720" w:firstLine="1134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qFormat/>
    <w:rsid w:val="00AC3CE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AC3CE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Strong"/>
    <w:basedOn w:val="a0"/>
    <w:qFormat/>
    <w:rsid w:val="00AC3CED"/>
    <w:rPr>
      <w:b/>
      <w:bCs/>
    </w:rPr>
  </w:style>
  <w:style w:type="character" w:customStyle="1" w:styleId="a9">
    <w:name w:val="Основной текст_"/>
    <w:basedOn w:val="a0"/>
    <w:link w:val="12"/>
    <w:rsid w:val="00AC3CE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a9"/>
    <w:rsid w:val="00AC3CED"/>
    <w:pPr>
      <w:widowControl w:val="0"/>
      <w:shd w:val="clear" w:color="auto" w:fill="FFFFFF"/>
      <w:spacing w:after="0" w:line="638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styleId="aa">
    <w:name w:val="FollowedHyperlink"/>
    <w:basedOn w:val="a0"/>
    <w:uiPriority w:val="99"/>
    <w:semiHidden/>
    <w:unhideWhenUsed/>
    <w:rsid w:val="00AC3CED"/>
    <w:rPr>
      <w:color w:val="800080" w:themeColor="followedHyperlink"/>
      <w:u w:val="single"/>
    </w:rPr>
  </w:style>
  <w:style w:type="paragraph" w:styleId="ab">
    <w:name w:val="Title"/>
    <w:basedOn w:val="a"/>
    <w:link w:val="ac"/>
    <w:qFormat/>
    <w:rsid w:val="00AC3CE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AC3CE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ConsPlusNormal">
    <w:name w:val="ConsPlusNormal Знак"/>
    <w:basedOn w:val="a0"/>
    <w:link w:val="ConsPlusNormal0"/>
    <w:locked/>
    <w:rsid w:val="00AC3CED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character" w:customStyle="1" w:styleId="ConsPlusNormal1">
    <w:name w:val="ConsPlusNormal Знак Знак Знак"/>
    <w:link w:val="ConsPlusNormal2"/>
    <w:locked/>
    <w:rsid w:val="00AC3CED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AC3CED"/>
  </w:style>
  <w:style w:type="paragraph" w:styleId="ad">
    <w:name w:val="header"/>
    <w:basedOn w:val="a"/>
    <w:link w:val="ae"/>
    <w:uiPriority w:val="99"/>
    <w:unhideWhenUsed/>
    <w:rsid w:val="00AC3CE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AC3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C3CE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AC3C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AC3CED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1">
    <w:name w:val="No Spacing"/>
    <w:uiPriority w:val="1"/>
    <w:qFormat/>
    <w:rsid w:val="00AC3CE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AC3CED"/>
  </w:style>
  <w:style w:type="paragraph" w:customStyle="1" w:styleId="ConsPlusNonformat">
    <w:name w:val="ConsPlusNonformat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2">
    <w:name w:val="Table Grid"/>
    <w:basedOn w:val="a1"/>
    <w:rsid w:val="00AC3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 Знак1 Знак"/>
    <w:basedOn w:val="a"/>
    <w:rsid w:val="00AC3CE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customStyle="1" w:styleId="15">
    <w:name w:val="Сетка таблицы1"/>
    <w:basedOn w:val="a1"/>
    <w:next w:val="af2"/>
    <w:rsid w:val="00AC3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AC3CED"/>
  </w:style>
  <w:style w:type="table" w:customStyle="1" w:styleId="23">
    <w:name w:val="Сетка таблицы2"/>
    <w:basedOn w:val="a1"/>
    <w:next w:val="af2"/>
    <w:uiPriority w:val="59"/>
    <w:rsid w:val="00AC3C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C3CE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0">
    <w:name w:val="Body Text Indent 3"/>
    <w:basedOn w:val="a"/>
    <w:link w:val="31"/>
    <w:uiPriority w:val="99"/>
    <w:rsid w:val="00AC3CED"/>
    <w:pPr>
      <w:spacing w:after="120" w:line="240" w:lineRule="auto"/>
      <w:ind w:left="283"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AC3CE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rmattext">
    <w:name w:val="formattext"/>
    <w:basedOn w:val="a"/>
    <w:uiPriority w:val="99"/>
    <w:rsid w:val="00AC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AC3CED"/>
  </w:style>
  <w:style w:type="numbering" w:customStyle="1" w:styleId="110">
    <w:name w:val="Нет списка11"/>
    <w:next w:val="a2"/>
    <w:uiPriority w:val="99"/>
    <w:semiHidden/>
    <w:unhideWhenUsed/>
    <w:rsid w:val="00AC3CED"/>
  </w:style>
  <w:style w:type="numbering" w:customStyle="1" w:styleId="111">
    <w:name w:val="Нет списка111"/>
    <w:next w:val="a2"/>
    <w:uiPriority w:val="99"/>
    <w:semiHidden/>
    <w:unhideWhenUsed/>
    <w:rsid w:val="00AC3CED"/>
  </w:style>
  <w:style w:type="numbering" w:customStyle="1" w:styleId="210">
    <w:name w:val="Нет списка21"/>
    <w:next w:val="a2"/>
    <w:uiPriority w:val="99"/>
    <w:semiHidden/>
    <w:unhideWhenUsed/>
    <w:rsid w:val="00AC3CED"/>
  </w:style>
  <w:style w:type="numbering" w:customStyle="1" w:styleId="42">
    <w:name w:val="Нет списка4"/>
    <w:next w:val="a2"/>
    <w:uiPriority w:val="99"/>
    <w:semiHidden/>
    <w:unhideWhenUsed/>
    <w:rsid w:val="00AC3CED"/>
  </w:style>
  <w:style w:type="paragraph" w:customStyle="1" w:styleId="Standard">
    <w:name w:val="Standard"/>
    <w:rsid w:val="00AC3CED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af3">
    <w:name w:val="Основной текст Знак"/>
    <w:basedOn w:val="a0"/>
    <w:link w:val="af4"/>
    <w:rsid w:val="00AC3CED"/>
    <w:rPr>
      <w:color w:val="00000A"/>
    </w:rPr>
  </w:style>
  <w:style w:type="paragraph" w:styleId="af4">
    <w:name w:val="Body Text"/>
    <w:basedOn w:val="a"/>
    <w:link w:val="af3"/>
    <w:rsid w:val="00AC3CED"/>
    <w:pPr>
      <w:spacing w:after="140" w:line="288" w:lineRule="auto"/>
    </w:pPr>
    <w:rPr>
      <w:color w:val="00000A"/>
    </w:rPr>
  </w:style>
  <w:style w:type="character" w:customStyle="1" w:styleId="16">
    <w:name w:val="Основной текст Знак1"/>
    <w:basedOn w:val="a0"/>
    <w:uiPriority w:val="99"/>
    <w:semiHidden/>
    <w:rsid w:val="00AC3CED"/>
  </w:style>
  <w:style w:type="paragraph" w:customStyle="1" w:styleId="17">
    <w:name w:val="Обычный1"/>
    <w:qFormat/>
    <w:rsid w:val="00AC3CED"/>
    <w:pPr>
      <w:spacing w:after="0" w:line="240" w:lineRule="auto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211">
    <w:name w:val="Заголовок 21"/>
    <w:basedOn w:val="17"/>
    <w:qFormat/>
    <w:rsid w:val="00AC3CED"/>
    <w:pPr>
      <w:keepNext/>
      <w:jc w:val="center"/>
      <w:outlineLvl w:val="1"/>
    </w:pPr>
    <w:rPr>
      <w:rFonts w:ascii="Arial" w:hAnsi="Arial"/>
      <w:sz w:val="24"/>
    </w:rPr>
  </w:style>
  <w:style w:type="paragraph" w:styleId="af5">
    <w:name w:val="Document Map"/>
    <w:basedOn w:val="a"/>
    <w:link w:val="af6"/>
    <w:uiPriority w:val="99"/>
    <w:semiHidden/>
    <w:unhideWhenUsed/>
    <w:rsid w:val="00AC3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Схема документа Знак"/>
    <w:basedOn w:val="a0"/>
    <w:link w:val="af5"/>
    <w:uiPriority w:val="99"/>
    <w:semiHidden/>
    <w:rsid w:val="00AC3CED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AC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_Заголовок1"/>
    <w:basedOn w:val="a"/>
    <w:qFormat/>
    <w:rsid w:val="00AC3CED"/>
    <w:pPr>
      <w:keepNext/>
      <w:keepLines/>
      <w:numPr>
        <w:numId w:val="42"/>
      </w:numPr>
      <w:tabs>
        <w:tab w:val="left" w:pos="1134"/>
      </w:tabs>
      <w:spacing w:before="600" w:after="240"/>
      <w:ind w:right="567"/>
      <w:jc w:val="center"/>
      <w:outlineLvl w:val="0"/>
    </w:pPr>
    <w:rPr>
      <w:rFonts w:ascii="Times New Roman" w:eastAsia="Calibri" w:hAnsi="Times New Roman" w:cs="Times New Roman"/>
      <w:b/>
      <w:sz w:val="28"/>
      <w:szCs w:val="28"/>
    </w:rPr>
  </w:style>
  <w:style w:type="paragraph" w:customStyle="1" w:styleId="2">
    <w:name w:val="_Заголовок2"/>
    <w:basedOn w:val="1"/>
    <w:qFormat/>
    <w:rsid w:val="00AC3CED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AC3CED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AC3CED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AC3C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C3CE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AC3CED"/>
    <w:rPr>
      <w:b/>
      <w:bCs/>
      <w:i/>
      <w:iCs/>
      <w:color w:val="FF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AC3CED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0">
    <w:name w:val="heading 2"/>
    <w:basedOn w:val="a"/>
    <w:next w:val="a"/>
    <w:link w:val="21"/>
    <w:uiPriority w:val="99"/>
    <w:qFormat/>
    <w:rsid w:val="00AC3CED"/>
    <w:pPr>
      <w:keepNext/>
      <w:tabs>
        <w:tab w:val="num" w:pos="0"/>
      </w:tabs>
      <w:suppressAutoHyphens/>
      <w:autoSpaceDE w:val="0"/>
      <w:spacing w:after="0" w:line="312" w:lineRule="auto"/>
      <w:ind w:left="576" w:hanging="576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C3CED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3CED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AC3C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C3CED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41">
    <w:name w:val="Заголовок 4 Знак"/>
    <w:basedOn w:val="a0"/>
    <w:link w:val="40"/>
    <w:uiPriority w:val="9"/>
    <w:semiHidden/>
    <w:rsid w:val="00AC3CE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C3CE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C3CED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AC3CE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C3CED"/>
    <w:pPr>
      <w:spacing w:after="0" w:line="240" w:lineRule="auto"/>
      <w:ind w:left="720" w:firstLine="1134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qFormat/>
    <w:rsid w:val="00AC3CE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AC3CE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Strong"/>
    <w:basedOn w:val="a0"/>
    <w:qFormat/>
    <w:rsid w:val="00AC3CED"/>
    <w:rPr>
      <w:b/>
      <w:bCs/>
    </w:rPr>
  </w:style>
  <w:style w:type="character" w:customStyle="1" w:styleId="a9">
    <w:name w:val="Основной текст_"/>
    <w:basedOn w:val="a0"/>
    <w:link w:val="12"/>
    <w:rsid w:val="00AC3CE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a9"/>
    <w:rsid w:val="00AC3CED"/>
    <w:pPr>
      <w:widowControl w:val="0"/>
      <w:shd w:val="clear" w:color="auto" w:fill="FFFFFF"/>
      <w:spacing w:after="0" w:line="638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styleId="aa">
    <w:name w:val="FollowedHyperlink"/>
    <w:basedOn w:val="a0"/>
    <w:uiPriority w:val="99"/>
    <w:semiHidden/>
    <w:unhideWhenUsed/>
    <w:rsid w:val="00AC3CED"/>
    <w:rPr>
      <w:color w:val="800080" w:themeColor="followedHyperlink"/>
      <w:u w:val="single"/>
    </w:rPr>
  </w:style>
  <w:style w:type="paragraph" w:styleId="ab">
    <w:name w:val="Title"/>
    <w:basedOn w:val="a"/>
    <w:link w:val="ac"/>
    <w:qFormat/>
    <w:rsid w:val="00AC3CE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AC3CE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ConsPlusNormal">
    <w:name w:val="ConsPlusNormal Знак"/>
    <w:basedOn w:val="a0"/>
    <w:link w:val="ConsPlusNormal0"/>
    <w:locked/>
    <w:rsid w:val="00AC3CED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character" w:customStyle="1" w:styleId="ConsPlusNormal1">
    <w:name w:val="ConsPlusNormal Знак Знак Знак"/>
    <w:link w:val="ConsPlusNormal2"/>
    <w:locked/>
    <w:rsid w:val="00AC3CED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AC3CED"/>
  </w:style>
  <w:style w:type="paragraph" w:styleId="ad">
    <w:name w:val="header"/>
    <w:basedOn w:val="a"/>
    <w:link w:val="ae"/>
    <w:uiPriority w:val="99"/>
    <w:unhideWhenUsed/>
    <w:rsid w:val="00AC3CE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AC3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C3CE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AC3C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AC3CED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1">
    <w:name w:val="No Spacing"/>
    <w:uiPriority w:val="1"/>
    <w:qFormat/>
    <w:rsid w:val="00AC3CE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AC3CED"/>
  </w:style>
  <w:style w:type="paragraph" w:customStyle="1" w:styleId="ConsPlusNonformat">
    <w:name w:val="ConsPlusNonformat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2">
    <w:name w:val="Table Grid"/>
    <w:basedOn w:val="a1"/>
    <w:rsid w:val="00AC3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 Знак1 Знак"/>
    <w:basedOn w:val="a"/>
    <w:rsid w:val="00AC3CE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customStyle="1" w:styleId="15">
    <w:name w:val="Сетка таблицы1"/>
    <w:basedOn w:val="a1"/>
    <w:next w:val="af2"/>
    <w:rsid w:val="00AC3C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AC3CED"/>
  </w:style>
  <w:style w:type="table" w:customStyle="1" w:styleId="23">
    <w:name w:val="Сетка таблицы2"/>
    <w:basedOn w:val="a1"/>
    <w:next w:val="af2"/>
    <w:uiPriority w:val="59"/>
    <w:rsid w:val="00AC3C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C3CE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uiPriority w:val="99"/>
    <w:rsid w:val="00AC3C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0">
    <w:name w:val="Body Text Indent 3"/>
    <w:basedOn w:val="a"/>
    <w:link w:val="31"/>
    <w:uiPriority w:val="99"/>
    <w:rsid w:val="00AC3CED"/>
    <w:pPr>
      <w:spacing w:after="120" w:line="240" w:lineRule="auto"/>
      <w:ind w:left="283"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AC3CE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rmattext">
    <w:name w:val="formattext"/>
    <w:basedOn w:val="a"/>
    <w:uiPriority w:val="99"/>
    <w:rsid w:val="00AC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AC3CED"/>
  </w:style>
  <w:style w:type="numbering" w:customStyle="1" w:styleId="110">
    <w:name w:val="Нет списка11"/>
    <w:next w:val="a2"/>
    <w:uiPriority w:val="99"/>
    <w:semiHidden/>
    <w:unhideWhenUsed/>
    <w:rsid w:val="00AC3CED"/>
  </w:style>
  <w:style w:type="numbering" w:customStyle="1" w:styleId="111">
    <w:name w:val="Нет списка111"/>
    <w:next w:val="a2"/>
    <w:uiPriority w:val="99"/>
    <w:semiHidden/>
    <w:unhideWhenUsed/>
    <w:rsid w:val="00AC3CED"/>
  </w:style>
  <w:style w:type="numbering" w:customStyle="1" w:styleId="210">
    <w:name w:val="Нет списка21"/>
    <w:next w:val="a2"/>
    <w:uiPriority w:val="99"/>
    <w:semiHidden/>
    <w:unhideWhenUsed/>
    <w:rsid w:val="00AC3CED"/>
  </w:style>
  <w:style w:type="numbering" w:customStyle="1" w:styleId="42">
    <w:name w:val="Нет списка4"/>
    <w:next w:val="a2"/>
    <w:uiPriority w:val="99"/>
    <w:semiHidden/>
    <w:unhideWhenUsed/>
    <w:rsid w:val="00AC3CED"/>
  </w:style>
  <w:style w:type="paragraph" w:customStyle="1" w:styleId="Standard">
    <w:name w:val="Standard"/>
    <w:rsid w:val="00AC3CED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af3">
    <w:name w:val="Основной текст Знак"/>
    <w:basedOn w:val="a0"/>
    <w:link w:val="af4"/>
    <w:rsid w:val="00AC3CED"/>
    <w:rPr>
      <w:color w:val="00000A"/>
    </w:rPr>
  </w:style>
  <w:style w:type="paragraph" w:styleId="af4">
    <w:name w:val="Body Text"/>
    <w:basedOn w:val="a"/>
    <w:link w:val="af3"/>
    <w:rsid w:val="00AC3CED"/>
    <w:pPr>
      <w:spacing w:after="140" w:line="288" w:lineRule="auto"/>
    </w:pPr>
    <w:rPr>
      <w:color w:val="00000A"/>
    </w:rPr>
  </w:style>
  <w:style w:type="character" w:customStyle="1" w:styleId="16">
    <w:name w:val="Основной текст Знак1"/>
    <w:basedOn w:val="a0"/>
    <w:uiPriority w:val="99"/>
    <w:semiHidden/>
    <w:rsid w:val="00AC3CED"/>
  </w:style>
  <w:style w:type="paragraph" w:customStyle="1" w:styleId="17">
    <w:name w:val="Обычный1"/>
    <w:qFormat/>
    <w:rsid w:val="00AC3CED"/>
    <w:pPr>
      <w:spacing w:after="0" w:line="240" w:lineRule="auto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211">
    <w:name w:val="Заголовок 21"/>
    <w:basedOn w:val="17"/>
    <w:qFormat/>
    <w:rsid w:val="00AC3CED"/>
    <w:pPr>
      <w:keepNext/>
      <w:jc w:val="center"/>
      <w:outlineLvl w:val="1"/>
    </w:pPr>
    <w:rPr>
      <w:rFonts w:ascii="Arial" w:hAnsi="Arial"/>
      <w:sz w:val="24"/>
    </w:rPr>
  </w:style>
  <w:style w:type="paragraph" w:styleId="af5">
    <w:name w:val="Document Map"/>
    <w:basedOn w:val="a"/>
    <w:link w:val="af6"/>
    <w:uiPriority w:val="99"/>
    <w:semiHidden/>
    <w:unhideWhenUsed/>
    <w:rsid w:val="00AC3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Схема документа Знак"/>
    <w:basedOn w:val="a0"/>
    <w:link w:val="af5"/>
    <w:uiPriority w:val="99"/>
    <w:semiHidden/>
    <w:rsid w:val="00AC3CED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AC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_Заголовок1"/>
    <w:basedOn w:val="a"/>
    <w:qFormat/>
    <w:rsid w:val="00AC3CED"/>
    <w:pPr>
      <w:keepNext/>
      <w:keepLines/>
      <w:numPr>
        <w:numId w:val="42"/>
      </w:numPr>
      <w:tabs>
        <w:tab w:val="left" w:pos="1134"/>
      </w:tabs>
      <w:spacing w:before="600" w:after="240"/>
      <w:ind w:right="567"/>
      <w:jc w:val="center"/>
      <w:outlineLvl w:val="0"/>
    </w:pPr>
    <w:rPr>
      <w:rFonts w:ascii="Times New Roman" w:eastAsia="Calibri" w:hAnsi="Times New Roman" w:cs="Times New Roman"/>
      <w:b/>
      <w:sz w:val="28"/>
      <w:szCs w:val="28"/>
    </w:rPr>
  </w:style>
  <w:style w:type="paragraph" w:customStyle="1" w:styleId="2">
    <w:name w:val="_Заголовок2"/>
    <w:basedOn w:val="1"/>
    <w:qFormat/>
    <w:rsid w:val="00AC3CED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AC3CED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AC3CED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AC3C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C3CE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AC3CED"/>
    <w:rPr>
      <w:b/>
      <w:bCs/>
      <w:i/>
      <w:iCs/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163526&amp;sub=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nternet.garant.ru/document?id=12012604&amp;sub=17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?id=47405120&amp;sub=0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OKudelya\Desktop\&#1055;&#1048;&#1057;&#1068;&#1052;&#1040;\&#1087;&#1088;&#1086;&#1075;&#1085;&#1086;&#1079;%20&#1057;&#1069;&#1056;%202017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23</Pages>
  <Words>5807</Words>
  <Characters>33103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Зам.Сурково</dc:creator>
  <cp:lastModifiedBy>Специалист</cp:lastModifiedBy>
  <cp:revision>17</cp:revision>
  <cp:lastPrinted>2017-11-27T03:28:00Z</cp:lastPrinted>
  <dcterms:created xsi:type="dcterms:W3CDTF">2017-11-24T02:26:00Z</dcterms:created>
  <dcterms:modified xsi:type="dcterms:W3CDTF">2020-11-19T04:32:00Z</dcterms:modified>
</cp:coreProperties>
</file>