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EF6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A2631B">
        <w:rPr>
          <w:rFonts w:ascii="Times New Roman" w:hAnsi="Times New Roman"/>
          <w:sz w:val="28"/>
          <w:szCs w:val="28"/>
          <w:lang w:eastAsia="ru-RU"/>
        </w:rPr>
        <w:t>2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2631B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5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CFF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2631B">
        <w:rPr>
          <w:rFonts w:ascii="Times New Roman" w:hAnsi="Times New Roman"/>
          <w:sz w:val="28"/>
          <w:szCs w:val="28"/>
          <w:lang w:eastAsia="ru-RU"/>
        </w:rPr>
        <w:t>2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A2631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86CFF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6CFF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0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2631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F81A1" wp14:editId="269CDA40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>Вопросы, подни</w:t>
      </w:r>
      <w:r w:rsidR="004057DD">
        <w:rPr>
          <w:rFonts w:ascii="Times New Roman" w:hAnsi="Times New Roman"/>
          <w:sz w:val="28"/>
          <w:szCs w:val="28"/>
        </w:rPr>
        <w:t>мае</w:t>
      </w:r>
      <w:r w:rsidRPr="00011BF5">
        <w:rPr>
          <w:rFonts w:ascii="Times New Roman" w:hAnsi="Times New Roman"/>
          <w:sz w:val="28"/>
          <w:szCs w:val="28"/>
        </w:rPr>
        <w:t>мые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«Социальная сфера» - 0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D07408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2631B">
        <w:rPr>
          <w:rFonts w:ascii="Times New Roman" w:hAnsi="Times New Roman"/>
          <w:sz w:val="28"/>
          <w:szCs w:val="28"/>
          <w:lang w:eastAsia="ru-RU"/>
        </w:rPr>
        <w:t>2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«Жилищно–коммунальная сфера» - 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3D596C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4057DD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A263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86CFF">
        <w:rPr>
          <w:rFonts w:ascii="Times New Roman" w:hAnsi="Times New Roman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A2631B">
        <w:rPr>
          <w:rFonts w:ascii="Times New Roman" w:hAnsi="Times New Roman"/>
          <w:sz w:val="28"/>
          <w:szCs w:val="28"/>
        </w:rPr>
        <w:t>0 обращений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A2631B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6C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3D596C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CFF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EF66B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ло и </w:t>
      </w:r>
      <w:r w:rsidR="00886CFF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зарегистрировано </w:t>
      </w:r>
      <w:r w:rsidR="00886CFF">
        <w:rPr>
          <w:rFonts w:ascii="Times New Roman" w:hAnsi="Times New Roman"/>
          <w:sz w:val="28"/>
          <w:szCs w:val="28"/>
          <w:lang w:eastAsia="ru-RU"/>
        </w:rPr>
        <w:t>личных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86CFF">
        <w:rPr>
          <w:rFonts w:ascii="Times New Roman" w:hAnsi="Times New Roman"/>
          <w:sz w:val="28"/>
          <w:szCs w:val="28"/>
          <w:lang w:eastAsia="ru-RU"/>
        </w:rPr>
        <w:t>й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886CFF">
        <w:rPr>
          <w:rFonts w:ascii="Times New Roman" w:hAnsi="Times New Roman"/>
          <w:sz w:val="28"/>
          <w:szCs w:val="28"/>
          <w:lang w:eastAsia="ru-RU"/>
        </w:rPr>
        <w:t xml:space="preserve"> требующих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 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>года – 0)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04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не 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A2631B"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январе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A2631B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31B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5A" w:rsidRDefault="00C2425A">
      <w:pPr>
        <w:spacing w:after="0" w:line="240" w:lineRule="auto"/>
      </w:pPr>
      <w:r>
        <w:separator/>
      </w:r>
    </w:p>
  </w:endnote>
  <w:endnote w:type="continuationSeparator" w:id="0">
    <w:p w:rsidR="00C2425A" w:rsidRDefault="00C2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5A" w:rsidRDefault="00C2425A">
      <w:pPr>
        <w:spacing w:after="0" w:line="240" w:lineRule="auto"/>
      </w:pPr>
      <w:r>
        <w:separator/>
      </w:r>
    </w:p>
  </w:footnote>
  <w:footnote w:type="continuationSeparator" w:id="0">
    <w:p w:rsidR="00C2425A" w:rsidRDefault="00C2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7408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феврале</a:t>
            </a:r>
            <a:r>
              <a:rPr lang="ru-RU" sz="1200" b="1" i="0" baseline="0">
                <a:effectLst/>
              </a:rPr>
              <a:t> 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январе</a:t>
            </a:r>
            <a:r>
              <a:rPr lang="ru-RU" sz="1200" b="1" i="0" baseline="0">
                <a:effectLst/>
              </a:rPr>
              <a:t>м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феврале</a:t>
            </a:r>
            <a:r>
              <a:rPr lang="ru-RU" sz="1200" b="1" i="0" baseline="0">
                <a:effectLst/>
              </a:rPr>
              <a:t>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фкраль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5318528"/>
        <c:axId val="175320064"/>
        <c:axId val="0"/>
      </c:bar3DChart>
      <c:catAx>
        <c:axId val="17531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20064"/>
        <c:crosses val="autoZero"/>
        <c:auto val="1"/>
        <c:lblAlgn val="ctr"/>
        <c:lblOffset val="100"/>
        <c:noMultiLvlLbl val="0"/>
      </c:catAx>
      <c:valAx>
        <c:axId val="17532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5318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3A5E-35BD-4EF0-A165-8439F39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524</cp:revision>
  <cp:lastPrinted>2020-12-02T03:26:00Z</cp:lastPrinted>
  <dcterms:created xsi:type="dcterms:W3CDTF">2020-09-22T09:58:00Z</dcterms:created>
  <dcterms:modified xsi:type="dcterms:W3CDTF">2024-03-04T09:55:00Z</dcterms:modified>
</cp:coreProperties>
</file>