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775" w:rsidRPr="00FC61D1" w:rsidRDefault="007E7775" w:rsidP="007E7775">
      <w:pPr>
        <w:shd w:val="clear" w:color="auto" w:fill="FFFFFF"/>
        <w:ind w:firstLine="720"/>
        <w:jc w:val="center"/>
        <w:rPr>
          <w:sz w:val="24"/>
          <w:szCs w:val="24"/>
        </w:rPr>
      </w:pPr>
      <w:r w:rsidRPr="00FC61D1">
        <w:rPr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7E7775" w:rsidRPr="00FC61D1" w:rsidRDefault="007E7775" w:rsidP="007E7775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поступивших</w:t>
      </w:r>
      <w:proofErr w:type="gramEnd"/>
      <w:r>
        <w:rPr>
          <w:b/>
          <w:bCs/>
          <w:sz w:val="24"/>
          <w:szCs w:val="24"/>
        </w:rPr>
        <w:t xml:space="preserve"> в администрацию Репьевского сельсовета </w:t>
      </w:r>
      <w:proofErr w:type="spellStart"/>
      <w:r>
        <w:rPr>
          <w:b/>
          <w:bCs/>
          <w:sz w:val="24"/>
          <w:szCs w:val="24"/>
        </w:rPr>
        <w:t>Тогучинского</w:t>
      </w:r>
      <w:proofErr w:type="spellEnd"/>
      <w:r>
        <w:rPr>
          <w:b/>
          <w:bCs/>
          <w:sz w:val="24"/>
          <w:szCs w:val="24"/>
        </w:rPr>
        <w:t xml:space="preserve"> района Новосибирской области</w:t>
      </w:r>
      <w:r>
        <w:rPr>
          <w:sz w:val="24"/>
          <w:szCs w:val="24"/>
        </w:rPr>
        <w:t xml:space="preserve"> </w:t>
      </w:r>
      <w:r w:rsidR="00CC1BFC">
        <w:rPr>
          <w:b/>
          <w:bCs/>
          <w:sz w:val="24"/>
          <w:szCs w:val="24"/>
        </w:rPr>
        <w:t>за 1-ое полугодие 2021</w:t>
      </w:r>
      <w:bookmarkStart w:id="0" w:name="_GoBack"/>
      <w:bookmarkEnd w:id="0"/>
      <w:r>
        <w:rPr>
          <w:b/>
          <w:bCs/>
          <w:sz w:val="24"/>
          <w:szCs w:val="24"/>
        </w:rPr>
        <w:t xml:space="preserve">года </w:t>
      </w:r>
    </w:p>
    <w:p w:rsidR="007E7775" w:rsidRDefault="007E7775" w:rsidP="007E7775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7E7775" w:rsidRPr="001F2EDF" w:rsidRDefault="007E7775" w:rsidP="007E7775">
      <w:pPr>
        <w:shd w:val="clear" w:color="auto" w:fill="FFFFFF"/>
        <w:tabs>
          <w:tab w:val="left" w:leader="underscore" w:pos="2894"/>
        </w:tabs>
        <w:ind w:firstLine="720"/>
        <w:rPr>
          <w:sz w:val="24"/>
          <w:szCs w:val="24"/>
        </w:rPr>
      </w:pPr>
      <w:r>
        <w:rPr>
          <w:sz w:val="23"/>
          <w:szCs w:val="23"/>
        </w:rPr>
        <w:t xml:space="preserve">В администрацию   </w:t>
      </w:r>
      <w:r>
        <w:rPr>
          <w:b/>
          <w:bCs/>
          <w:sz w:val="24"/>
          <w:szCs w:val="24"/>
        </w:rPr>
        <w:t xml:space="preserve">за 1-ое полугодие 2021 года </w:t>
      </w:r>
      <w:r>
        <w:rPr>
          <w:sz w:val="23"/>
          <w:szCs w:val="23"/>
        </w:rPr>
        <w:t xml:space="preserve">поступило </w:t>
      </w:r>
      <w:r>
        <w:rPr>
          <w:b/>
          <w:sz w:val="23"/>
          <w:szCs w:val="23"/>
        </w:rPr>
        <w:t>20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обращения граждан, в том числе: </w:t>
      </w:r>
      <w:r>
        <w:rPr>
          <w:b/>
          <w:bCs/>
          <w:sz w:val="23"/>
          <w:szCs w:val="23"/>
        </w:rPr>
        <w:t xml:space="preserve">письменных </w:t>
      </w:r>
      <w:r>
        <w:rPr>
          <w:sz w:val="23"/>
          <w:szCs w:val="23"/>
        </w:rPr>
        <w:t>обращений –</w:t>
      </w:r>
      <w:r>
        <w:rPr>
          <w:b/>
          <w:bCs/>
          <w:sz w:val="23"/>
          <w:szCs w:val="23"/>
        </w:rPr>
        <w:t>20</w:t>
      </w:r>
      <w:r>
        <w:rPr>
          <w:sz w:val="23"/>
          <w:szCs w:val="23"/>
        </w:rPr>
        <w:t>.</w:t>
      </w:r>
    </w:p>
    <w:p w:rsidR="007E7775" w:rsidRDefault="007E7775" w:rsidP="007E7775">
      <w:pPr>
        <w:pStyle w:val="Default"/>
        <w:rPr>
          <w:sz w:val="23"/>
          <w:szCs w:val="23"/>
        </w:rPr>
      </w:pPr>
      <w:r>
        <w:rPr>
          <w:b/>
          <w:sz w:val="23"/>
          <w:szCs w:val="23"/>
        </w:rPr>
        <w:t xml:space="preserve">принято на личном приеме </w:t>
      </w:r>
      <w:r w:rsidRPr="006D4823">
        <w:rPr>
          <w:sz w:val="23"/>
          <w:szCs w:val="23"/>
        </w:rPr>
        <w:t>(устные обращения</w:t>
      </w:r>
      <w:r>
        <w:rPr>
          <w:b/>
          <w:sz w:val="23"/>
          <w:szCs w:val="23"/>
        </w:rPr>
        <w:t xml:space="preserve">) 0 </w:t>
      </w:r>
      <w:r>
        <w:rPr>
          <w:sz w:val="23"/>
          <w:szCs w:val="23"/>
        </w:rPr>
        <w:t>граждан</w:t>
      </w:r>
    </w:p>
    <w:p w:rsidR="007E7775" w:rsidRDefault="007E7775" w:rsidP="007E777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На справочный телефон («горячий телефон») поступило </w:t>
      </w:r>
      <w:r>
        <w:rPr>
          <w:b/>
          <w:sz w:val="23"/>
          <w:szCs w:val="23"/>
        </w:rPr>
        <w:t xml:space="preserve">0 </w:t>
      </w:r>
      <w:r>
        <w:rPr>
          <w:sz w:val="23"/>
          <w:szCs w:val="23"/>
        </w:rPr>
        <w:t>обращений.</w:t>
      </w:r>
    </w:p>
    <w:p w:rsidR="005440F8" w:rsidRDefault="005440F8" w:rsidP="005440F8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30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992"/>
        <w:gridCol w:w="709"/>
        <w:gridCol w:w="567"/>
        <w:gridCol w:w="425"/>
        <w:gridCol w:w="709"/>
        <w:gridCol w:w="538"/>
        <w:gridCol w:w="596"/>
        <w:gridCol w:w="425"/>
        <w:gridCol w:w="425"/>
        <w:gridCol w:w="426"/>
        <w:gridCol w:w="396"/>
        <w:gridCol w:w="425"/>
        <w:gridCol w:w="596"/>
        <w:gridCol w:w="567"/>
        <w:gridCol w:w="709"/>
        <w:gridCol w:w="709"/>
        <w:gridCol w:w="425"/>
        <w:gridCol w:w="992"/>
        <w:gridCol w:w="709"/>
        <w:gridCol w:w="1134"/>
      </w:tblGrid>
      <w:tr w:rsidR="005440F8" w:rsidTr="005440F8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P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5440F8" w:rsidTr="00D92934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Pr="005440F8" w:rsidRDefault="0054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Default="005440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2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5440F8" w:rsidTr="00D92934">
        <w:trPr>
          <w:cantSplit/>
          <w:trHeight w:val="1223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Pr="005440F8" w:rsidRDefault="00544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Default="005440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Default="005440F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Default="00544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440F8" w:rsidRDefault="005440F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0F8" w:rsidRDefault="005440F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0F8" w:rsidTr="00D929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Pr="005440F8" w:rsidRDefault="005440F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440F8">
              <w:rPr>
                <w:rFonts w:ascii="Times New Roman" w:hAnsi="Times New Roman"/>
                <w:sz w:val="24"/>
                <w:szCs w:val="24"/>
              </w:rPr>
              <w:t>Репьевский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0F8" w:rsidTr="00D929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Pr="00690162" w:rsidRDefault="008732F5" w:rsidP="00690162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016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  <w:r w:rsidR="005440F8" w:rsidRPr="00690162">
              <w:rPr>
                <w:rFonts w:ascii="Times New Roman" w:hAnsi="Times New Roman"/>
                <w:b/>
                <w:sz w:val="24"/>
                <w:szCs w:val="24"/>
              </w:rPr>
              <w:t>нварь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45A4E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Pr="005440F8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A4E" w:rsidRDefault="00045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A3A6A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Pr="005440F8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A6A" w:rsidRDefault="000A3A6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0162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Pr="005440F8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871D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87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87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87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871D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C67B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162" w:rsidRDefault="006901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E416D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6D" w:rsidRDefault="003E41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00D2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7875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Pr="005440F8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Июль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875" w:rsidRDefault="00D578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0F8" w:rsidTr="00D92934">
        <w:trPr>
          <w:trHeight w:val="638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P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5440F8" w:rsidRP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612AD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Pr="001F00D2" w:rsidRDefault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40F8" w:rsidTr="00D92934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0F8" w:rsidRP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  <w:p w:rsidR="005440F8" w:rsidRP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0F8">
              <w:rPr>
                <w:rFonts w:ascii="Times New Roman" w:hAnsi="Times New Roman" w:cs="Times New Roman"/>
                <w:sz w:val="24"/>
                <w:szCs w:val="24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612AD" w:rsidP="001F00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7E7775" w:rsidP="001F00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7E7775" w:rsidP="001612AD">
            <w:pPr>
              <w:tabs>
                <w:tab w:val="center" w:pos="17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7E7775" w:rsidP="001F00D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D92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1F00D2" w:rsidP="008721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D92934" w:rsidP="001612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7E777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544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0F8" w:rsidRDefault="004367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5440F8" w:rsidRDefault="005440F8" w:rsidP="005440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Проблемные вопросы, содержащиеся в обращениях граждан 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Самыми актуальными на приемах обращениях были вопросы жилищно-коммунального характера;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 жилищного фонда;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жилищное законодательство и его применение;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Обращения поступали из (каких государственных органов, иных органов местного самоуправления, непосредственно в орган местного самоуправления и т.д.)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-жилищно-коммунальное хозяйство;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-Новосибирское региональное отделение ЛДПР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приемная администрации </w:t>
      </w:r>
      <w:proofErr w:type="spellStart"/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Тогучинского</w:t>
      </w:r>
      <w:proofErr w:type="spellEnd"/>
      <w:r w:rsidRPr="007E77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7E7775" w:rsidRPr="007E7775" w:rsidRDefault="007E7775" w:rsidP="007E7775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«поддержано» -0 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7E7775" w:rsidRPr="007E7775" w:rsidRDefault="007E7775" w:rsidP="007E7775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«разъяснено»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</w:t>
      </w:r>
      <w:proofErr w:type="gramStart"/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___;</w:t>
      </w:r>
      <w:proofErr w:type="gramEnd"/>
    </w:p>
    <w:p w:rsidR="007E7775" w:rsidRPr="007E7775" w:rsidRDefault="007E7775" w:rsidP="007E7775">
      <w:pPr>
        <w:widowControl w:val="0"/>
        <w:shd w:val="clear" w:color="auto" w:fill="FFFFFF"/>
        <w:tabs>
          <w:tab w:val="left" w:pos="1025"/>
          <w:tab w:val="left" w:leader="underscore" w:pos="890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«не поддержано» 0 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 0.</w:t>
      </w:r>
    </w:p>
    <w:p w:rsidR="007E7775" w:rsidRPr="007E7775" w:rsidRDefault="007E7775" w:rsidP="007E7775">
      <w:pPr>
        <w:widowControl w:val="0"/>
        <w:shd w:val="clear" w:color="auto" w:fill="FFFFFF"/>
        <w:tabs>
          <w:tab w:val="left" w:leader="underscore" w:pos="4286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выездом на место 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–</w:t>
      </w:r>
      <w:r w:rsidRPr="007E777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0_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обращения граждан.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Поставлено на контроль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_письменных и 0 личных обращений.</w:t>
      </w:r>
    </w:p>
    <w:p w:rsidR="007E7775" w:rsidRPr="007E7775" w:rsidRDefault="007E7775" w:rsidP="007E777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7E7775" w:rsidRPr="007E7775" w:rsidRDefault="007E7775" w:rsidP="007E7775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сроки рассмотрения обращений - 0;</w:t>
      </w:r>
    </w:p>
    <w:p w:rsidR="007E7775" w:rsidRPr="007E7775" w:rsidRDefault="007E7775" w:rsidP="007E7775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77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 неполный ответ на обращение – 0.</w:t>
      </w:r>
    </w:p>
    <w:p w:rsidR="00864A7D" w:rsidRDefault="00864A7D"/>
    <w:sectPr w:rsidR="00864A7D" w:rsidSect="005440F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9EB" w:rsidRDefault="00E549EB" w:rsidP="005440F8">
      <w:pPr>
        <w:spacing w:after="0" w:line="240" w:lineRule="auto"/>
      </w:pPr>
      <w:r>
        <w:separator/>
      </w:r>
    </w:p>
  </w:endnote>
  <w:endnote w:type="continuationSeparator" w:id="0">
    <w:p w:rsidR="00E549EB" w:rsidRDefault="00E549EB" w:rsidP="0054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9EB" w:rsidRDefault="00E549EB" w:rsidP="005440F8">
      <w:pPr>
        <w:spacing w:after="0" w:line="240" w:lineRule="auto"/>
      </w:pPr>
      <w:r>
        <w:separator/>
      </w:r>
    </w:p>
  </w:footnote>
  <w:footnote w:type="continuationSeparator" w:id="0">
    <w:p w:rsidR="00E549EB" w:rsidRDefault="00E549EB" w:rsidP="0054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653"/>
    <w:rsid w:val="00035757"/>
    <w:rsid w:val="0004255D"/>
    <w:rsid w:val="00045A4E"/>
    <w:rsid w:val="00096DA4"/>
    <w:rsid w:val="000A3A6A"/>
    <w:rsid w:val="000E409D"/>
    <w:rsid w:val="000F1CBD"/>
    <w:rsid w:val="000F52E1"/>
    <w:rsid w:val="0012760F"/>
    <w:rsid w:val="001570EB"/>
    <w:rsid w:val="001612AD"/>
    <w:rsid w:val="001D0359"/>
    <w:rsid w:val="001D069B"/>
    <w:rsid w:val="001E064C"/>
    <w:rsid w:val="001F00D2"/>
    <w:rsid w:val="001F6769"/>
    <w:rsid w:val="0023375D"/>
    <w:rsid w:val="00287E3D"/>
    <w:rsid w:val="002A1B6F"/>
    <w:rsid w:val="002A6FD1"/>
    <w:rsid w:val="002D2D49"/>
    <w:rsid w:val="002E5216"/>
    <w:rsid w:val="002E73B3"/>
    <w:rsid w:val="003B5B39"/>
    <w:rsid w:val="003C7099"/>
    <w:rsid w:val="003D63D8"/>
    <w:rsid w:val="003E416D"/>
    <w:rsid w:val="004045ED"/>
    <w:rsid w:val="00412870"/>
    <w:rsid w:val="00426978"/>
    <w:rsid w:val="004367B6"/>
    <w:rsid w:val="004707C1"/>
    <w:rsid w:val="004720B0"/>
    <w:rsid w:val="004A426E"/>
    <w:rsid w:val="004B4127"/>
    <w:rsid w:val="004C17DC"/>
    <w:rsid w:val="004D2C09"/>
    <w:rsid w:val="004D7CCD"/>
    <w:rsid w:val="005335E2"/>
    <w:rsid w:val="005440F8"/>
    <w:rsid w:val="00556636"/>
    <w:rsid w:val="00603B1E"/>
    <w:rsid w:val="006051DF"/>
    <w:rsid w:val="00655788"/>
    <w:rsid w:val="00686870"/>
    <w:rsid w:val="00690162"/>
    <w:rsid w:val="006965A7"/>
    <w:rsid w:val="006B7DF7"/>
    <w:rsid w:val="006C57D8"/>
    <w:rsid w:val="00704B15"/>
    <w:rsid w:val="00707648"/>
    <w:rsid w:val="0072451B"/>
    <w:rsid w:val="00733B91"/>
    <w:rsid w:val="00793D92"/>
    <w:rsid w:val="00796257"/>
    <w:rsid w:val="007E7775"/>
    <w:rsid w:val="00864A7D"/>
    <w:rsid w:val="00871D03"/>
    <w:rsid w:val="0087219D"/>
    <w:rsid w:val="008732F5"/>
    <w:rsid w:val="008B51AC"/>
    <w:rsid w:val="008F30B8"/>
    <w:rsid w:val="00907B9E"/>
    <w:rsid w:val="009242CC"/>
    <w:rsid w:val="009460D2"/>
    <w:rsid w:val="00951E99"/>
    <w:rsid w:val="00953676"/>
    <w:rsid w:val="009731CE"/>
    <w:rsid w:val="0097596D"/>
    <w:rsid w:val="00976779"/>
    <w:rsid w:val="009A1D67"/>
    <w:rsid w:val="009A4450"/>
    <w:rsid w:val="009E1653"/>
    <w:rsid w:val="009F18AC"/>
    <w:rsid w:val="00A06DE3"/>
    <w:rsid w:val="00A23E9F"/>
    <w:rsid w:val="00A90BD7"/>
    <w:rsid w:val="00AB773F"/>
    <w:rsid w:val="00AC5D0C"/>
    <w:rsid w:val="00B14872"/>
    <w:rsid w:val="00B163ED"/>
    <w:rsid w:val="00B66DC0"/>
    <w:rsid w:val="00BC5E56"/>
    <w:rsid w:val="00BE764C"/>
    <w:rsid w:val="00C3461B"/>
    <w:rsid w:val="00C45FA6"/>
    <w:rsid w:val="00C63BDB"/>
    <w:rsid w:val="00C67B3C"/>
    <w:rsid w:val="00C833C8"/>
    <w:rsid w:val="00C95765"/>
    <w:rsid w:val="00C96674"/>
    <w:rsid w:val="00CC1BFC"/>
    <w:rsid w:val="00CD6EFD"/>
    <w:rsid w:val="00CE0BCB"/>
    <w:rsid w:val="00CF588F"/>
    <w:rsid w:val="00CF7934"/>
    <w:rsid w:val="00D07738"/>
    <w:rsid w:val="00D265CA"/>
    <w:rsid w:val="00D36115"/>
    <w:rsid w:val="00D57875"/>
    <w:rsid w:val="00D61A20"/>
    <w:rsid w:val="00D71983"/>
    <w:rsid w:val="00D85626"/>
    <w:rsid w:val="00D92934"/>
    <w:rsid w:val="00D97240"/>
    <w:rsid w:val="00DB787B"/>
    <w:rsid w:val="00DE1091"/>
    <w:rsid w:val="00DF4D3F"/>
    <w:rsid w:val="00E13ABF"/>
    <w:rsid w:val="00E27093"/>
    <w:rsid w:val="00E47C0A"/>
    <w:rsid w:val="00E549EB"/>
    <w:rsid w:val="00E74CA6"/>
    <w:rsid w:val="00E9647C"/>
    <w:rsid w:val="00EA4D00"/>
    <w:rsid w:val="00EA62DE"/>
    <w:rsid w:val="00EE2498"/>
    <w:rsid w:val="00EF3F60"/>
    <w:rsid w:val="00F154D4"/>
    <w:rsid w:val="00FC272D"/>
    <w:rsid w:val="00FC5598"/>
    <w:rsid w:val="00FE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0F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0F8"/>
  </w:style>
  <w:style w:type="paragraph" w:styleId="a7">
    <w:name w:val="footer"/>
    <w:basedOn w:val="a"/>
    <w:link w:val="a8"/>
    <w:uiPriority w:val="99"/>
    <w:unhideWhenUsed/>
    <w:rsid w:val="0054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0F8"/>
  </w:style>
  <w:style w:type="paragraph" w:customStyle="1" w:styleId="Default">
    <w:name w:val="Default"/>
    <w:uiPriority w:val="99"/>
    <w:rsid w:val="007E7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0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0F8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544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4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440F8"/>
  </w:style>
  <w:style w:type="paragraph" w:styleId="a7">
    <w:name w:val="footer"/>
    <w:basedOn w:val="a"/>
    <w:link w:val="a8"/>
    <w:uiPriority w:val="99"/>
    <w:unhideWhenUsed/>
    <w:rsid w:val="00544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440F8"/>
  </w:style>
  <w:style w:type="paragraph" w:customStyle="1" w:styleId="Default">
    <w:name w:val="Default"/>
    <w:uiPriority w:val="99"/>
    <w:rsid w:val="007E77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Repevo nso</cp:lastModifiedBy>
  <cp:revision>96</cp:revision>
  <dcterms:created xsi:type="dcterms:W3CDTF">2018-01-26T07:05:00Z</dcterms:created>
  <dcterms:modified xsi:type="dcterms:W3CDTF">2021-09-27T09:25:00Z</dcterms:modified>
</cp:coreProperties>
</file>