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3F0" w:rsidRDefault="00D533F0" w:rsidP="00D533F0">
      <w:pPr>
        <w:spacing w:after="0" w:line="240" w:lineRule="auto"/>
        <w:jc w:val="center"/>
        <w:rPr>
          <w:b/>
          <w:sz w:val="28"/>
          <w:szCs w:val="28"/>
        </w:rPr>
      </w:pPr>
      <w:r w:rsidRPr="00D533F0">
        <w:rPr>
          <w:b/>
          <w:sz w:val="28"/>
          <w:szCs w:val="28"/>
        </w:rPr>
        <w:t>Более 60 тысяч объектов недвижимости внесено в ЕГРН в 2018 году</w:t>
      </w:r>
    </w:p>
    <w:p w:rsidR="00D533F0" w:rsidRPr="008A6904" w:rsidRDefault="00D533F0" w:rsidP="00D533F0">
      <w:pPr>
        <w:spacing w:after="0" w:line="240" w:lineRule="auto"/>
        <w:rPr>
          <w:b/>
          <w:sz w:val="28"/>
          <w:szCs w:val="28"/>
        </w:rPr>
      </w:pPr>
    </w:p>
    <w:p w:rsidR="00D533F0" w:rsidRDefault="00D533F0" w:rsidP="00D533F0">
      <w:pPr>
        <w:spacing w:after="0" w:line="240" w:lineRule="auto"/>
        <w:ind w:firstLine="709"/>
        <w:rPr>
          <w:sz w:val="24"/>
          <w:szCs w:val="24"/>
        </w:rPr>
      </w:pPr>
      <w:r w:rsidRPr="00D05F1D">
        <w:rPr>
          <w:sz w:val="24"/>
          <w:szCs w:val="24"/>
        </w:rPr>
        <w:t>За 2018 год работниками Кадастровой палаты по Новосибирской области в Единый государственный реестр недвижимости</w:t>
      </w:r>
      <w:r>
        <w:rPr>
          <w:sz w:val="24"/>
          <w:szCs w:val="24"/>
        </w:rPr>
        <w:t xml:space="preserve"> (ЕГРН) </w:t>
      </w:r>
      <w:r w:rsidRPr="00D05F1D">
        <w:rPr>
          <w:sz w:val="24"/>
          <w:szCs w:val="24"/>
        </w:rPr>
        <w:t xml:space="preserve">внесено более 60 тысяч объектов недвижимости. За указанный период в </w:t>
      </w:r>
      <w:r>
        <w:rPr>
          <w:sz w:val="24"/>
          <w:szCs w:val="24"/>
        </w:rPr>
        <w:t>реестр</w:t>
      </w:r>
      <w:r w:rsidRPr="00D05F1D">
        <w:rPr>
          <w:sz w:val="24"/>
          <w:szCs w:val="24"/>
        </w:rPr>
        <w:t xml:space="preserve"> внесен</w:t>
      </w:r>
      <w:r>
        <w:rPr>
          <w:sz w:val="24"/>
          <w:szCs w:val="24"/>
        </w:rPr>
        <w:t>о</w:t>
      </w:r>
      <w:r w:rsidRPr="00D05F1D">
        <w:rPr>
          <w:sz w:val="24"/>
          <w:szCs w:val="24"/>
        </w:rPr>
        <w:t xml:space="preserve"> более 18 тысяч земельных участков, более 45 тысяч объектов капитального строительства, 1 единый недвижимый комплекс, 2046 </w:t>
      </w:r>
      <w:proofErr w:type="spellStart"/>
      <w:r w:rsidRPr="00D05F1D">
        <w:rPr>
          <w:sz w:val="24"/>
          <w:szCs w:val="24"/>
        </w:rPr>
        <w:t>машино-мест</w:t>
      </w:r>
      <w:proofErr w:type="spellEnd"/>
      <w:r w:rsidRPr="00D05F1D">
        <w:rPr>
          <w:sz w:val="24"/>
          <w:szCs w:val="24"/>
        </w:rPr>
        <w:t>.</w:t>
      </w:r>
    </w:p>
    <w:p w:rsidR="00D533F0" w:rsidRDefault="00D533F0" w:rsidP="00D533F0">
      <w:pPr>
        <w:spacing w:after="0" w:line="240" w:lineRule="auto"/>
        <w:ind w:firstLine="709"/>
        <w:rPr>
          <w:rFonts w:eastAsia="Times New Roman" w:cs="Times New Roman"/>
          <w:sz w:val="24"/>
          <w:szCs w:val="24"/>
        </w:rPr>
      </w:pPr>
      <w:r w:rsidRPr="00D05F1D">
        <w:rPr>
          <w:rFonts w:eastAsia="Times New Roman" w:cs="Times New Roman"/>
          <w:sz w:val="24"/>
          <w:szCs w:val="24"/>
        </w:rPr>
        <w:t>ЕГРН представляет собой свод достоверных систематизированных сведений в текстовой и графической форме и состоит из</w:t>
      </w:r>
      <w:bookmarkStart w:id="0" w:name="dst100055"/>
      <w:bookmarkEnd w:id="0"/>
      <w:r w:rsidRPr="00D05F1D">
        <w:rPr>
          <w:rFonts w:eastAsia="Times New Roman" w:cs="Times New Roman"/>
          <w:sz w:val="24"/>
          <w:szCs w:val="24"/>
        </w:rPr>
        <w:t xml:space="preserve"> реестра объектов недвижимости </w:t>
      </w:r>
      <w:bookmarkStart w:id="1" w:name="dst100056"/>
      <w:bookmarkEnd w:id="1"/>
      <w:r w:rsidRPr="00D05F1D">
        <w:rPr>
          <w:rFonts w:eastAsia="Times New Roman" w:cs="Times New Roman"/>
          <w:sz w:val="24"/>
          <w:szCs w:val="24"/>
        </w:rPr>
        <w:t>и реестра прав, ограничений прав и обременений недвижимого имущества.</w:t>
      </w:r>
      <w:r>
        <w:rPr>
          <w:rFonts w:eastAsia="Times New Roman" w:cs="Times New Roman"/>
          <w:sz w:val="24"/>
          <w:szCs w:val="24"/>
        </w:rPr>
        <w:t xml:space="preserve"> ЕГРН – это </w:t>
      </w:r>
      <w:r w:rsidRPr="00A879B4">
        <w:rPr>
          <w:sz w:val="24"/>
          <w:szCs w:val="24"/>
        </w:rPr>
        <w:t xml:space="preserve">электронная база данных обо всех объектах недвижимости в стране. </w:t>
      </w:r>
      <w:r>
        <w:rPr>
          <w:rFonts w:eastAsia="Times New Roman" w:cs="Times New Roman"/>
          <w:sz w:val="24"/>
          <w:szCs w:val="24"/>
        </w:rPr>
        <w:t>Сведения</w:t>
      </w:r>
      <w:r w:rsidRPr="00B66D76">
        <w:rPr>
          <w:rFonts w:eastAsia="Times New Roman" w:cs="Times New Roman"/>
          <w:sz w:val="24"/>
          <w:szCs w:val="24"/>
        </w:rPr>
        <w:t xml:space="preserve"> хран</w:t>
      </w:r>
      <w:r>
        <w:rPr>
          <w:rFonts w:eastAsia="Times New Roman" w:cs="Times New Roman"/>
          <w:sz w:val="24"/>
          <w:szCs w:val="24"/>
        </w:rPr>
        <w:t xml:space="preserve">ятся в электронном виде, что является гарантией высокого уровня защиты информации, </w:t>
      </w:r>
      <w:r w:rsidRPr="00B66D76">
        <w:rPr>
          <w:rFonts w:eastAsia="Times New Roman" w:cs="Times New Roman"/>
          <w:sz w:val="24"/>
          <w:szCs w:val="24"/>
        </w:rPr>
        <w:t xml:space="preserve">позволяет исключить мошенничество </w:t>
      </w:r>
      <w:r>
        <w:rPr>
          <w:rFonts w:eastAsia="Times New Roman" w:cs="Times New Roman"/>
          <w:sz w:val="24"/>
          <w:szCs w:val="24"/>
        </w:rPr>
        <w:t xml:space="preserve">и </w:t>
      </w:r>
      <w:r w:rsidRPr="00B66D76">
        <w:rPr>
          <w:rFonts w:eastAsia="Times New Roman" w:cs="Times New Roman"/>
          <w:sz w:val="24"/>
          <w:szCs w:val="24"/>
        </w:rPr>
        <w:t xml:space="preserve">случайную потерю </w:t>
      </w:r>
      <w:r>
        <w:rPr>
          <w:rFonts w:eastAsia="Times New Roman" w:cs="Times New Roman"/>
          <w:sz w:val="24"/>
          <w:szCs w:val="24"/>
        </w:rPr>
        <w:t>данных.</w:t>
      </w:r>
    </w:p>
    <w:p w:rsidR="00D533F0" w:rsidRDefault="00D533F0" w:rsidP="00D533F0">
      <w:pPr>
        <w:spacing w:after="0" w:line="240" w:lineRule="auto"/>
        <w:ind w:firstLine="709"/>
        <w:rPr>
          <w:rFonts w:eastAsia="Calibri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Документом, подтверждающим наличие сведений о конкретном объекте недвижимости в ЕГРН, является выписка. </w:t>
      </w:r>
      <w:r w:rsidRPr="009079E5">
        <w:rPr>
          <w:rFonts w:eastAsia="Calibri" w:cs="Times New Roman"/>
          <w:sz w:val="24"/>
          <w:szCs w:val="24"/>
        </w:rPr>
        <w:t xml:space="preserve">Выписка из ЕГРН представляет собой документ, подтверждающий зарегистрированное право на объект недвижимости или отсутствие его. Также в </w:t>
      </w:r>
      <w:r>
        <w:rPr>
          <w:rFonts w:eastAsia="Calibri" w:cs="Times New Roman"/>
          <w:sz w:val="24"/>
          <w:szCs w:val="24"/>
        </w:rPr>
        <w:t>в</w:t>
      </w:r>
      <w:r w:rsidRPr="009079E5">
        <w:rPr>
          <w:rFonts w:eastAsia="Calibri" w:cs="Times New Roman"/>
          <w:sz w:val="24"/>
          <w:szCs w:val="24"/>
        </w:rPr>
        <w:t xml:space="preserve">ыписке из ЕГРН указываются, при наличии, сведения об ограничениях или обременениях на объект. </w:t>
      </w:r>
    </w:p>
    <w:p w:rsidR="00D533F0" w:rsidRDefault="00D533F0" w:rsidP="00D533F0">
      <w:pPr>
        <w:spacing w:after="0" w:line="240" w:lineRule="auto"/>
        <w:ind w:firstLine="709"/>
      </w:pPr>
      <w:r>
        <w:rPr>
          <w:rFonts w:eastAsia="Calibri" w:cs="Times New Roman"/>
          <w:sz w:val="24"/>
          <w:szCs w:val="24"/>
        </w:rPr>
        <w:t xml:space="preserve">Выписка из ЕГРН пригодится для таких имущественных сделок, как купля-продажа, аренда, обмен, дарение, оформление наследства. Также выписка из ЕГРН потребуется </w:t>
      </w:r>
      <w:r w:rsidRPr="009079E5">
        <w:rPr>
          <w:rFonts w:eastAsia="Times New Roman" w:cs="Times New Roman"/>
          <w:sz w:val="24"/>
          <w:szCs w:val="24"/>
        </w:rPr>
        <w:t>для получения кредита, оформления ипотеки</w:t>
      </w:r>
      <w:r>
        <w:rPr>
          <w:rFonts w:eastAsia="Times New Roman" w:cs="Times New Roman"/>
          <w:sz w:val="24"/>
          <w:szCs w:val="24"/>
        </w:rPr>
        <w:t xml:space="preserve">, при имущественных спорах. </w:t>
      </w:r>
    </w:p>
    <w:p w:rsidR="00D533F0" w:rsidRDefault="00D533F0" w:rsidP="00D533F0">
      <w:pPr>
        <w:spacing w:after="0" w:line="240" w:lineRule="auto"/>
        <w:ind w:firstLine="709"/>
        <w:rPr>
          <w:sz w:val="24"/>
          <w:szCs w:val="24"/>
        </w:rPr>
      </w:pPr>
      <w:r w:rsidRPr="008E158E">
        <w:rPr>
          <w:sz w:val="24"/>
          <w:szCs w:val="24"/>
        </w:rPr>
        <w:t>Получить выписку из ЕГРН можно в офисах центра «</w:t>
      </w:r>
      <w:hyperlink r:id="rId8" w:history="1">
        <w:r w:rsidRPr="008A6904">
          <w:rPr>
            <w:rStyle w:val="a9"/>
            <w:sz w:val="24"/>
            <w:szCs w:val="24"/>
          </w:rPr>
          <w:t>Мои Документы</w:t>
        </w:r>
      </w:hyperlink>
      <w:r w:rsidRPr="008E158E">
        <w:rPr>
          <w:sz w:val="24"/>
          <w:szCs w:val="24"/>
        </w:rPr>
        <w:t xml:space="preserve">» или на официальном сайте </w:t>
      </w:r>
      <w:hyperlink r:id="rId9" w:history="1">
        <w:r w:rsidRPr="008A6904">
          <w:rPr>
            <w:rStyle w:val="a9"/>
            <w:sz w:val="24"/>
            <w:szCs w:val="24"/>
          </w:rPr>
          <w:t>Росреестра</w:t>
        </w:r>
      </w:hyperlink>
      <w:r w:rsidRPr="008E158E">
        <w:rPr>
          <w:sz w:val="24"/>
          <w:szCs w:val="24"/>
        </w:rPr>
        <w:t>. Второй способ представляет собой получение документа в электронном виде, что позволяет сэкономить время и деньги.</w:t>
      </w:r>
      <w:r>
        <w:rPr>
          <w:sz w:val="24"/>
          <w:szCs w:val="24"/>
        </w:rPr>
        <w:t xml:space="preserve"> За получение выписки из ЕГРН предусмотрена плата, размер которой зависит от вида заявителя (физическое или юридическое лицо) и формы документа (бумажная или электронная).</w:t>
      </w:r>
    </w:p>
    <w:p w:rsidR="00D533F0" w:rsidRDefault="00D533F0" w:rsidP="00D533F0">
      <w:pPr>
        <w:spacing w:after="0" w:line="240" w:lineRule="auto"/>
        <w:rPr>
          <w:sz w:val="24"/>
          <w:szCs w:val="24"/>
        </w:rPr>
      </w:pPr>
    </w:p>
    <w:p w:rsidR="00D533F0" w:rsidRPr="00D533F0" w:rsidRDefault="00D533F0" w:rsidP="00D533F0">
      <w:pPr>
        <w:spacing w:after="0" w:line="240" w:lineRule="auto"/>
        <w:jc w:val="right"/>
        <w:rPr>
          <w:i/>
          <w:sz w:val="20"/>
          <w:szCs w:val="20"/>
        </w:rPr>
      </w:pPr>
      <w:r w:rsidRPr="00D533F0">
        <w:rPr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p w:rsidR="00D82973" w:rsidRDefault="00D82973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p w:rsidR="00A8510D" w:rsidRPr="00D82973" w:rsidRDefault="00A8510D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sectPr w:rsidR="00A8510D" w:rsidRPr="00D82973" w:rsidSect="00B94D63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59D" w:rsidRDefault="00A7059D" w:rsidP="00A7059D">
      <w:pPr>
        <w:spacing w:after="0" w:line="240" w:lineRule="auto"/>
      </w:pPr>
      <w:r>
        <w:separator/>
      </w:r>
    </w:p>
  </w:endnote>
  <w:end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0B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>
      <w:rPr>
        <w:rFonts w:eastAsia="Calibri" w:cs="Segoe UI"/>
        <w:sz w:val="17"/>
        <w:szCs w:val="17"/>
        <w:lang w:eastAsia="en-US"/>
      </w:rPr>
      <w:t>Контакты пресс-службы</w:t>
    </w:r>
  </w:p>
  <w:p w:rsidR="006C740B" w:rsidRDefault="002866C7" w:rsidP="006C740B">
    <w:pPr>
      <w:spacing w:after="0" w:line="240" w:lineRule="auto"/>
      <w:ind w:left="142" w:firstLine="284"/>
      <w:jc w:val="right"/>
      <w:rPr>
        <w:rFonts w:cs="Times New Roman"/>
        <w:sz w:val="17"/>
        <w:szCs w:val="17"/>
      </w:rPr>
    </w:pPr>
    <w:r>
      <w:rPr>
        <w:rFonts w:cs="Times New Roman"/>
        <w:sz w:val="17"/>
        <w:szCs w:val="17"/>
      </w:rPr>
      <w:t>Кадастровой палаты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cs="Times New Roman"/>
        <w:sz w:val="17"/>
        <w:szCs w:val="17"/>
      </w:rPr>
      <w:t>по Новосибирской области</w:t>
    </w:r>
    <w:r w:rsidRPr="00266DBD">
      <w:rPr>
        <w:rFonts w:eastAsia="Calibri" w:cs="Segoe UI"/>
        <w:sz w:val="17"/>
        <w:szCs w:val="17"/>
        <w:lang w:eastAsia="en-US"/>
      </w:rPr>
      <w:t>: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eastAsia="Calibri" w:cs="Segoe UI"/>
        <w:sz w:val="17"/>
        <w:szCs w:val="17"/>
        <w:lang w:eastAsia="en-US"/>
      </w:rPr>
      <w:t>(383) 347-59-49</w:t>
    </w:r>
  </w:p>
  <w:p w:rsidR="006C740B" w:rsidRPr="006C740B" w:rsidRDefault="00882722" w:rsidP="006C740B">
    <w:pPr>
      <w:spacing w:after="0" w:line="240" w:lineRule="auto"/>
      <w:ind w:left="142" w:firstLine="284"/>
      <w:jc w:val="right"/>
      <w:rPr>
        <w:sz w:val="17"/>
        <w:szCs w:val="17"/>
      </w:rPr>
    </w:pPr>
    <w:hyperlink r:id="rId1" w:history="1">
      <w:r w:rsidR="001205AE" w:rsidRPr="005B5F9B">
        <w:rPr>
          <w:rStyle w:val="a9"/>
          <w:sz w:val="17"/>
          <w:szCs w:val="17"/>
          <w:lang w:val="en-US"/>
        </w:rPr>
        <w:t>press</w:t>
      </w:r>
      <w:r w:rsidR="001205AE" w:rsidRPr="005B5F9B">
        <w:rPr>
          <w:rStyle w:val="a9"/>
          <w:sz w:val="17"/>
          <w:szCs w:val="17"/>
        </w:rPr>
        <w:t>@54.</w:t>
      </w:r>
      <w:r w:rsidR="001205AE" w:rsidRPr="005B5F9B">
        <w:rPr>
          <w:rStyle w:val="a9"/>
          <w:sz w:val="17"/>
          <w:szCs w:val="17"/>
          <w:lang w:val="en-US"/>
        </w:rPr>
        <w:t>kadastr</w:t>
      </w:r>
      <w:r w:rsidR="001205AE" w:rsidRPr="005B5F9B">
        <w:rPr>
          <w:rStyle w:val="a9"/>
          <w:sz w:val="17"/>
          <w:szCs w:val="17"/>
        </w:rPr>
        <w:t>.</w:t>
      </w:r>
      <w:r w:rsidR="001205AE" w:rsidRPr="005B5F9B">
        <w:rPr>
          <w:rStyle w:val="a9"/>
          <w:sz w:val="17"/>
          <w:szCs w:val="17"/>
          <w:lang w:val="en-US"/>
        </w:rPr>
        <w:t>ru</w:t>
      </w:r>
    </w:hyperlink>
  </w:p>
  <w:p w:rsidR="00266DBD" w:rsidRDefault="00266D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59D" w:rsidRDefault="00A7059D" w:rsidP="00A7059D">
      <w:pPr>
        <w:spacing w:after="0" w:line="240" w:lineRule="auto"/>
      </w:pPr>
      <w:r>
        <w:separator/>
      </w:r>
    </w:p>
  </w:footnote>
  <w:foot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882722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8" o:spid="_x0000_s2053" type="#_x0000_t75" style="position:absolute;margin-left:0;margin-top:0;width:467.65pt;height:454.85pt;z-index:-251657216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15E" w:rsidRDefault="00A8510D">
    <w:pPr>
      <w:pStyle w:val="a3"/>
    </w:pPr>
    <w:r>
      <w:rPr>
        <w:noProof/>
        <w:lang w:eastAsia="ru-RU"/>
      </w:rPr>
      <w:drawing>
        <wp:inline distT="0" distB="0" distL="0" distR="0">
          <wp:extent cx="1940155" cy="790575"/>
          <wp:effectExtent l="19050" t="0" r="2945" b="0"/>
          <wp:docPr id="1" name="Рисунок 2" descr="\\Serv9\_ОБМЕН_\_Отдел контроля и Анализа\!СМИ\ИЗОБРАЖЕНИЯ\Logo FK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v9\_ОБМЕН_\_Отдел контроля и Анализа\!СМИ\ИЗОБРАЖЕНИЯ\Logo FK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15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059D" w:rsidRDefault="00A7059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882722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7" o:spid="_x0000_s2052" type="#_x0000_t75" style="position:absolute;margin-left:0;margin-top:0;width:467.65pt;height:454.85pt;z-index:-251658240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👍" style="width:.75pt;height:.75pt;visibility:visible;mso-wrap-style:square" o:bullet="t">
        <v:imagedata r:id="rId1" o:title="👍"/>
      </v:shape>
    </w:pict>
  </w:numPicBullet>
  <w:abstractNum w:abstractNumId="0">
    <w:nsid w:val="59537B36"/>
    <w:multiLevelType w:val="hybridMultilevel"/>
    <w:tmpl w:val="80C0AEC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907D3"/>
    <w:multiLevelType w:val="hybridMultilevel"/>
    <w:tmpl w:val="9A5C3848"/>
    <w:lvl w:ilvl="0" w:tplc="2B68C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9122F1"/>
    <w:multiLevelType w:val="hybridMultilevel"/>
    <w:tmpl w:val="810AF6E0"/>
    <w:lvl w:ilvl="0" w:tplc="74E2A31C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D458AF0A" w:tentative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9574302C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3" w:tplc="8DBE5AC0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F3BC1B82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5" w:tplc="C4D0F090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6" w:tplc="4698BD4C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830CE9C0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8" w:tplc="1C622730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7059D"/>
    <w:rsid w:val="001205AE"/>
    <w:rsid w:val="00170B0D"/>
    <w:rsid w:val="0018070E"/>
    <w:rsid w:val="00266DBD"/>
    <w:rsid w:val="002866C7"/>
    <w:rsid w:val="002D2570"/>
    <w:rsid w:val="00353854"/>
    <w:rsid w:val="003E6480"/>
    <w:rsid w:val="00405FF5"/>
    <w:rsid w:val="004126C1"/>
    <w:rsid w:val="004D7657"/>
    <w:rsid w:val="00543941"/>
    <w:rsid w:val="00551784"/>
    <w:rsid w:val="005A415E"/>
    <w:rsid w:val="0065402A"/>
    <w:rsid w:val="006C740B"/>
    <w:rsid w:val="007B12EB"/>
    <w:rsid w:val="00806C7D"/>
    <w:rsid w:val="00831045"/>
    <w:rsid w:val="00831792"/>
    <w:rsid w:val="00864160"/>
    <w:rsid w:val="00882722"/>
    <w:rsid w:val="00A26900"/>
    <w:rsid w:val="00A7059D"/>
    <w:rsid w:val="00A8510D"/>
    <w:rsid w:val="00AF5AB7"/>
    <w:rsid w:val="00B94D63"/>
    <w:rsid w:val="00CB2D01"/>
    <w:rsid w:val="00D533F0"/>
    <w:rsid w:val="00D82973"/>
    <w:rsid w:val="00E05B96"/>
    <w:rsid w:val="00EC76E5"/>
    <w:rsid w:val="00F07814"/>
    <w:rsid w:val="00F5080C"/>
    <w:rsid w:val="00F72F4B"/>
    <w:rsid w:val="00FA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7059D"/>
  </w:style>
  <w:style w:type="paragraph" w:styleId="a5">
    <w:name w:val="footer"/>
    <w:basedOn w:val="a"/>
    <w:link w:val="a6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7059D"/>
  </w:style>
  <w:style w:type="paragraph" w:styleId="a7">
    <w:name w:val="Balloon Text"/>
    <w:basedOn w:val="a"/>
    <w:link w:val="a8"/>
    <w:uiPriority w:val="99"/>
    <w:semiHidden/>
    <w:unhideWhenUsed/>
    <w:rsid w:val="00A7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9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C76E5"/>
    <w:rPr>
      <w:color w:val="0000FF" w:themeColor="hyperlink"/>
      <w:u w:val="single"/>
    </w:rPr>
  </w:style>
  <w:style w:type="paragraph" w:styleId="aa">
    <w:name w:val="List Paragraph"/>
    <w:basedOn w:val="a"/>
    <w:link w:val="ab"/>
    <w:uiPriority w:val="99"/>
    <w:qFormat/>
    <w:rsid w:val="00F5080C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F508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paragraph" w:styleId="ac">
    <w:name w:val="Normal (Web)"/>
    <w:basedOn w:val="a"/>
    <w:uiPriority w:val="99"/>
    <w:unhideWhenUsed/>
    <w:rsid w:val="00F5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basedOn w:val="a0"/>
    <w:link w:val="aa"/>
    <w:uiPriority w:val="99"/>
    <w:locked/>
    <w:rsid w:val="00F508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fc-nso.ru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rosreestr.ru/site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54.kada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5DF8F0-A041-42C4-AACE-5C6BFE3F3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293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Korotich_SA</dc:creator>
  <cp:keywords/>
  <dc:description/>
  <cp:lastModifiedBy>Sidorova_LV</cp:lastModifiedBy>
  <cp:revision>36</cp:revision>
  <dcterms:created xsi:type="dcterms:W3CDTF">2016-04-07T02:40:00Z</dcterms:created>
  <dcterms:modified xsi:type="dcterms:W3CDTF">2019-02-11T04:14:00Z</dcterms:modified>
</cp:coreProperties>
</file>