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52" w:rsidRPr="00A42EB8" w:rsidRDefault="00E14352" w:rsidP="00E14352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E14352">
        <w:rPr>
          <w:b/>
          <w:sz w:val="28"/>
          <w:szCs w:val="28"/>
        </w:rPr>
        <w:t>В 2018 году количество отрицательных решений при проведении кадастрового учета заметно снизилось</w:t>
      </w:r>
    </w:p>
    <w:p w:rsidR="00E14352" w:rsidRDefault="00E14352" w:rsidP="004A64FD">
      <w:pPr>
        <w:spacing w:after="0" w:line="240" w:lineRule="auto"/>
        <w:ind w:firstLine="709"/>
        <w:rPr>
          <w:sz w:val="24"/>
          <w:szCs w:val="24"/>
        </w:rPr>
      </w:pPr>
      <w:r w:rsidRPr="006571E4">
        <w:rPr>
          <w:sz w:val="24"/>
          <w:szCs w:val="24"/>
        </w:rPr>
        <w:t>По результатам рассмотрени</w:t>
      </w:r>
      <w:r>
        <w:rPr>
          <w:sz w:val="24"/>
          <w:szCs w:val="24"/>
        </w:rPr>
        <w:t>я</w:t>
      </w:r>
      <w:r w:rsidRPr="006571E4">
        <w:rPr>
          <w:sz w:val="24"/>
          <w:szCs w:val="24"/>
        </w:rPr>
        <w:t xml:space="preserve"> заявлений о кадастровом учете в 2018 году специалистами Кадастровой палаты по региону были подготовлены более 74 тысяч проектов решений, из них более 4 тысяч проектов решений о приостановлении</w:t>
      </w:r>
      <w:r>
        <w:rPr>
          <w:sz w:val="24"/>
          <w:szCs w:val="24"/>
        </w:rPr>
        <w:t xml:space="preserve"> (6%) и почти </w:t>
      </w:r>
      <w:r w:rsidRPr="006571E4">
        <w:rPr>
          <w:sz w:val="24"/>
          <w:szCs w:val="24"/>
        </w:rPr>
        <w:t>тысяч</w:t>
      </w:r>
      <w:r>
        <w:rPr>
          <w:sz w:val="24"/>
          <w:szCs w:val="24"/>
        </w:rPr>
        <w:t>а</w:t>
      </w:r>
      <w:r w:rsidRPr="006571E4">
        <w:rPr>
          <w:sz w:val="24"/>
          <w:szCs w:val="24"/>
        </w:rPr>
        <w:t xml:space="preserve"> проектов решений об отказе (1%)</w:t>
      </w:r>
      <w:r>
        <w:rPr>
          <w:sz w:val="24"/>
          <w:szCs w:val="24"/>
        </w:rPr>
        <w:t xml:space="preserve"> </w:t>
      </w:r>
      <w:r w:rsidRPr="00A642F1">
        <w:rPr>
          <w:sz w:val="24"/>
          <w:szCs w:val="24"/>
        </w:rPr>
        <w:t>по причине ошибок, содержащихся в представленных для учета документах</w:t>
      </w:r>
      <w:r w:rsidRPr="006571E4">
        <w:rPr>
          <w:sz w:val="24"/>
          <w:szCs w:val="24"/>
        </w:rPr>
        <w:t>. Для сравнения, в 2017 году процент приостановлений по заявлениям о кадастровом учете составлял 17 %</w:t>
      </w:r>
      <w:r w:rsidR="004A64FD">
        <w:rPr>
          <w:sz w:val="24"/>
          <w:szCs w:val="24"/>
        </w:rPr>
        <w:t>,</w:t>
      </w:r>
      <w:r w:rsidRPr="006571E4">
        <w:rPr>
          <w:sz w:val="24"/>
          <w:szCs w:val="24"/>
        </w:rPr>
        <w:t xml:space="preserve"> отказов – 7%.</w:t>
      </w:r>
    </w:p>
    <w:p w:rsidR="00E14352" w:rsidRDefault="00E14352" w:rsidP="004A64FD">
      <w:pPr>
        <w:spacing w:after="0" w:line="240" w:lineRule="auto"/>
        <w:ind w:firstLine="709"/>
        <w:rPr>
          <w:sz w:val="24"/>
          <w:szCs w:val="24"/>
        </w:rPr>
      </w:pPr>
      <w:r>
        <w:rPr>
          <w:rFonts w:cs="Times New Roman"/>
          <w:sz w:val="24"/>
          <w:szCs w:val="24"/>
        </w:rPr>
        <w:t>У</w:t>
      </w:r>
      <w:r w:rsidRPr="007F1C17">
        <w:rPr>
          <w:rFonts w:cs="Times New Roman"/>
          <w:sz w:val="24"/>
          <w:szCs w:val="24"/>
        </w:rPr>
        <w:t>меньшению количества отрицательных решений</w:t>
      </w:r>
      <w:r>
        <w:rPr>
          <w:rFonts w:cs="Times New Roman"/>
          <w:sz w:val="24"/>
          <w:szCs w:val="24"/>
        </w:rPr>
        <w:t>,</w:t>
      </w:r>
      <w:r w:rsidRPr="007F1C17">
        <w:rPr>
          <w:rFonts w:cs="Times New Roman"/>
          <w:sz w:val="24"/>
          <w:szCs w:val="24"/>
        </w:rPr>
        <w:t xml:space="preserve"> принятых в рамках рассмотрени</w:t>
      </w:r>
      <w:r>
        <w:rPr>
          <w:rFonts w:cs="Times New Roman"/>
          <w:sz w:val="24"/>
          <w:szCs w:val="24"/>
        </w:rPr>
        <w:t>я заявлений о кадастровом учете, способствует и</w:t>
      </w:r>
      <w:r w:rsidRPr="007F1C17">
        <w:rPr>
          <w:rFonts w:cs="Times New Roman"/>
          <w:sz w:val="24"/>
          <w:szCs w:val="24"/>
        </w:rPr>
        <w:t xml:space="preserve">спользование электронного сервиса </w:t>
      </w:r>
      <w:hyperlink r:id="rId8" w:history="1">
        <w:r w:rsidRPr="00A42EB8">
          <w:rPr>
            <w:rStyle w:val="a9"/>
            <w:rFonts w:cs="Times New Roman"/>
            <w:sz w:val="24"/>
            <w:szCs w:val="24"/>
          </w:rPr>
          <w:t>Росреестра</w:t>
        </w:r>
      </w:hyperlink>
      <w:r>
        <w:rPr>
          <w:rFonts w:cs="Times New Roman"/>
          <w:sz w:val="24"/>
          <w:szCs w:val="24"/>
        </w:rPr>
        <w:t xml:space="preserve"> </w:t>
      </w:r>
      <w:r w:rsidRPr="007F1C17">
        <w:rPr>
          <w:rFonts w:cs="Times New Roman"/>
          <w:sz w:val="24"/>
          <w:szCs w:val="24"/>
        </w:rPr>
        <w:t>«Личный кабинет кадастрового инженера»</w:t>
      </w:r>
      <w:r>
        <w:rPr>
          <w:rFonts w:cs="Times New Roman"/>
          <w:sz w:val="24"/>
          <w:szCs w:val="24"/>
        </w:rPr>
        <w:t xml:space="preserve">. Функции </w:t>
      </w:r>
      <w:r w:rsidRPr="007F1C17">
        <w:rPr>
          <w:rFonts w:cs="Times New Roman"/>
          <w:sz w:val="24"/>
          <w:szCs w:val="24"/>
        </w:rPr>
        <w:t xml:space="preserve">электронного сервиса </w:t>
      </w:r>
      <w:r>
        <w:rPr>
          <w:rFonts w:cs="Times New Roman"/>
          <w:sz w:val="24"/>
          <w:szCs w:val="24"/>
        </w:rPr>
        <w:t>направлены на</w:t>
      </w:r>
      <w:r w:rsidRPr="007F1C17">
        <w:rPr>
          <w:rFonts w:cs="Times New Roman"/>
          <w:sz w:val="24"/>
          <w:szCs w:val="24"/>
        </w:rPr>
        <w:t xml:space="preserve"> уменьшение количества ошибок кадастровых инженеров при подготовке технических и межевых планов, актов обследования</w:t>
      </w:r>
      <w:r>
        <w:rPr>
          <w:rFonts w:cs="Times New Roman"/>
          <w:sz w:val="24"/>
          <w:szCs w:val="24"/>
        </w:rPr>
        <w:t xml:space="preserve">. Документы проходят </w:t>
      </w:r>
      <w:r w:rsidRPr="007F1C17">
        <w:rPr>
          <w:rFonts w:cs="Times New Roman"/>
          <w:sz w:val="24"/>
          <w:szCs w:val="24"/>
        </w:rPr>
        <w:t xml:space="preserve">автоматизированную проверку </w:t>
      </w:r>
      <w:r>
        <w:rPr>
          <w:rFonts w:cs="Times New Roman"/>
          <w:sz w:val="24"/>
          <w:szCs w:val="24"/>
        </w:rPr>
        <w:t xml:space="preserve">и </w:t>
      </w:r>
      <w:r w:rsidRPr="007F1C17">
        <w:rPr>
          <w:rFonts w:cs="Times New Roman"/>
          <w:sz w:val="24"/>
          <w:szCs w:val="24"/>
        </w:rPr>
        <w:t>помеща</w:t>
      </w:r>
      <w:r>
        <w:rPr>
          <w:rFonts w:cs="Times New Roman"/>
          <w:sz w:val="24"/>
          <w:szCs w:val="24"/>
        </w:rPr>
        <w:t>ю</w:t>
      </w:r>
      <w:r w:rsidRPr="007F1C17">
        <w:rPr>
          <w:rFonts w:cs="Times New Roman"/>
          <w:sz w:val="24"/>
          <w:szCs w:val="24"/>
        </w:rPr>
        <w:t>тся в</w:t>
      </w:r>
      <w:r>
        <w:rPr>
          <w:rFonts w:cs="Times New Roman"/>
          <w:sz w:val="24"/>
          <w:szCs w:val="24"/>
        </w:rPr>
        <w:t>о временное</w:t>
      </w:r>
      <w:r w:rsidRPr="007F1C17">
        <w:rPr>
          <w:rFonts w:cs="Times New Roman"/>
          <w:sz w:val="24"/>
          <w:szCs w:val="24"/>
        </w:rPr>
        <w:t xml:space="preserve"> </w:t>
      </w:r>
      <w:r w:rsidRPr="007F1C17">
        <w:rPr>
          <w:rFonts w:cs="Times New Roman"/>
          <w:bCs/>
          <w:iCs/>
          <w:sz w:val="24"/>
          <w:szCs w:val="24"/>
        </w:rPr>
        <w:t>электронное хранилище</w:t>
      </w:r>
      <w:r w:rsidRPr="007F1C17">
        <w:rPr>
          <w:rFonts w:cs="Times New Roman"/>
          <w:i/>
          <w:sz w:val="24"/>
          <w:szCs w:val="24"/>
        </w:rPr>
        <w:t>.</w:t>
      </w:r>
      <w:r w:rsidRPr="007F1C17">
        <w:rPr>
          <w:rFonts w:cs="Times New Roman"/>
          <w:sz w:val="24"/>
          <w:szCs w:val="24"/>
        </w:rPr>
        <w:t xml:space="preserve"> </w:t>
      </w:r>
      <w:r w:rsidRPr="004E4971">
        <w:rPr>
          <w:sz w:val="24"/>
          <w:szCs w:val="24"/>
        </w:rPr>
        <w:t xml:space="preserve">Срок хранения документов в электронном хранилище </w:t>
      </w:r>
      <w:r>
        <w:rPr>
          <w:sz w:val="24"/>
          <w:szCs w:val="24"/>
        </w:rPr>
        <w:t>ограничен</w:t>
      </w:r>
      <w:r w:rsidRPr="004E4971">
        <w:rPr>
          <w:sz w:val="24"/>
          <w:szCs w:val="24"/>
        </w:rPr>
        <w:t xml:space="preserve"> тре</w:t>
      </w:r>
      <w:r>
        <w:rPr>
          <w:sz w:val="24"/>
          <w:szCs w:val="24"/>
        </w:rPr>
        <w:t>мя</w:t>
      </w:r>
      <w:r w:rsidRPr="004E4971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ами</w:t>
      </w:r>
      <w:r w:rsidRPr="004E497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F1C17">
        <w:rPr>
          <w:rFonts w:cs="Times New Roman"/>
          <w:sz w:val="24"/>
          <w:szCs w:val="24"/>
        </w:rPr>
        <w:t xml:space="preserve">Каждый документ получает </w:t>
      </w:r>
      <w:r w:rsidRPr="007F1C17">
        <w:rPr>
          <w:rFonts w:cs="Times New Roman"/>
          <w:bCs/>
          <w:iCs/>
          <w:sz w:val="24"/>
          <w:szCs w:val="24"/>
        </w:rPr>
        <w:t>уникальный идентифицирующий номер (УИН)</w:t>
      </w:r>
      <w:r>
        <w:rPr>
          <w:rFonts w:cs="Times New Roman"/>
          <w:bCs/>
          <w:iCs/>
          <w:sz w:val="24"/>
          <w:szCs w:val="24"/>
        </w:rPr>
        <w:t>.</w:t>
      </w:r>
      <w:r w:rsidRPr="007F1C17">
        <w:rPr>
          <w:rFonts w:cs="Times New Roman"/>
          <w:bCs/>
          <w:iCs/>
          <w:sz w:val="24"/>
          <w:szCs w:val="24"/>
        </w:rPr>
        <w:t xml:space="preserve"> </w:t>
      </w:r>
      <w:r w:rsidRPr="0047383B">
        <w:rPr>
          <w:sz w:val="24"/>
          <w:szCs w:val="24"/>
        </w:rPr>
        <w:t>Заявитель может указать в заявлении только УИН и не предъявлять пакет документов, планы и карты на бумажных и электронных носителях.</w:t>
      </w:r>
    </w:p>
    <w:p w:rsidR="00E14352" w:rsidRDefault="00E14352" w:rsidP="004A64FD">
      <w:pPr>
        <w:spacing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Для работы</w:t>
      </w:r>
      <w:r w:rsidRPr="005F7704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5F7704">
        <w:rPr>
          <w:sz w:val="24"/>
          <w:szCs w:val="24"/>
        </w:rPr>
        <w:t xml:space="preserve"> «Личн</w:t>
      </w:r>
      <w:r>
        <w:rPr>
          <w:sz w:val="24"/>
          <w:szCs w:val="24"/>
        </w:rPr>
        <w:t xml:space="preserve">ом кабинете кадастрового инженера» </w:t>
      </w:r>
      <w:r w:rsidRPr="005F7704">
        <w:rPr>
          <w:sz w:val="24"/>
          <w:szCs w:val="24"/>
        </w:rPr>
        <w:t xml:space="preserve">необходимо иметь подтвержденную учетную запись на портале </w:t>
      </w:r>
      <w:proofErr w:type="spellStart"/>
      <w:r w:rsidRPr="005F7704">
        <w:rPr>
          <w:sz w:val="24"/>
          <w:szCs w:val="24"/>
        </w:rPr>
        <w:t>госуслуг</w:t>
      </w:r>
      <w:proofErr w:type="spellEnd"/>
      <w:r w:rsidRPr="005F770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Использование электронного </w:t>
      </w:r>
      <w:r w:rsidRPr="005F7704">
        <w:rPr>
          <w:sz w:val="24"/>
          <w:szCs w:val="24"/>
        </w:rPr>
        <w:t>сервис</w:t>
      </w:r>
      <w:r>
        <w:rPr>
          <w:sz w:val="24"/>
          <w:szCs w:val="24"/>
        </w:rPr>
        <w:t>а</w:t>
      </w:r>
      <w:r w:rsidRPr="005F7704">
        <w:rPr>
          <w:sz w:val="24"/>
          <w:szCs w:val="24"/>
        </w:rPr>
        <w:t xml:space="preserve"> осуществляется с </w:t>
      </w:r>
      <w:r>
        <w:rPr>
          <w:sz w:val="24"/>
          <w:szCs w:val="24"/>
        </w:rPr>
        <w:t>помощью</w:t>
      </w:r>
      <w:r w:rsidRPr="005F7704">
        <w:rPr>
          <w:sz w:val="24"/>
          <w:szCs w:val="24"/>
        </w:rPr>
        <w:t xml:space="preserve"> электронной подписи, которую можно получить в </w:t>
      </w:r>
      <w:hyperlink r:id="rId9" w:history="1">
        <w:r>
          <w:rPr>
            <w:rStyle w:val="a9"/>
            <w:sz w:val="24"/>
            <w:szCs w:val="24"/>
          </w:rPr>
          <w:t>у</w:t>
        </w:r>
        <w:r w:rsidRPr="005F7704">
          <w:rPr>
            <w:rStyle w:val="a9"/>
            <w:sz w:val="24"/>
            <w:szCs w:val="24"/>
          </w:rPr>
          <w:t>достоверяющем центре Кадастровой палаты</w:t>
        </w:r>
      </w:hyperlink>
      <w:r w:rsidRPr="005F7704">
        <w:rPr>
          <w:sz w:val="24"/>
          <w:szCs w:val="24"/>
        </w:rPr>
        <w:t>.</w:t>
      </w:r>
      <w:r>
        <w:rPr>
          <w:sz w:val="24"/>
          <w:szCs w:val="24"/>
        </w:rPr>
        <w:t xml:space="preserve"> Телефон для справок: (383)314-51-00.</w:t>
      </w:r>
    </w:p>
    <w:p w:rsidR="004A64FD" w:rsidRDefault="004A64FD" w:rsidP="004A64FD">
      <w:pPr>
        <w:spacing w:after="0" w:line="240" w:lineRule="auto"/>
        <w:ind w:firstLine="709"/>
        <w:rPr>
          <w:sz w:val="24"/>
          <w:szCs w:val="24"/>
        </w:rPr>
      </w:pPr>
    </w:p>
    <w:p w:rsidR="00E14352" w:rsidRPr="00E14352" w:rsidRDefault="00E14352" w:rsidP="004A64FD">
      <w:pPr>
        <w:spacing w:after="0" w:line="240" w:lineRule="auto"/>
        <w:ind w:firstLine="709"/>
        <w:jc w:val="right"/>
        <w:rPr>
          <w:i/>
          <w:sz w:val="20"/>
          <w:szCs w:val="20"/>
        </w:rPr>
      </w:pPr>
      <w:r w:rsidRPr="00E14352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FD" w:rsidRDefault="004A64FD" w:rsidP="00A7059D">
      <w:pPr>
        <w:spacing w:after="0" w:line="240" w:lineRule="auto"/>
      </w:pPr>
      <w:r>
        <w:separator/>
      </w:r>
    </w:p>
  </w:endnote>
  <w:endnote w:type="continuationSeparator" w:id="0">
    <w:p w:rsidR="004A64FD" w:rsidRDefault="004A64F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FD" w:rsidRDefault="004A64FD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4A64FD" w:rsidRDefault="004A64FD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4A64FD" w:rsidRPr="00266DBD" w:rsidRDefault="004A64FD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4A64FD" w:rsidRPr="00266DBD" w:rsidRDefault="004A64FD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4A64FD" w:rsidRPr="006C740B" w:rsidRDefault="004A64FD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Pr="005B5F9B">
        <w:rPr>
          <w:rStyle w:val="a9"/>
          <w:sz w:val="17"/>
          <w:szCs w:val="17"/>
          <w:lang w:val="en-US"/>
        </w:rPr>
        <w:t>press</w:t>
      </w:r>
      <w:r w:rsidRPr="005B5F9B">
        <w:rPr>
          <w:rStyle w:val="a9"/>
          <w:sz w:val="17"/>
          <w:szCs w:val="17"/>
        </w:rPr>
        <w:t>@54.</w:t>
      </w:r>
      <w:r w:rsidRPr="005B5F9B">
        <w:rPr>
          <w:rStyle w:val="a9"/>
          <w:sz w:val="17"/>
          <w:szCs w:val="17"/>
          <w:lang w:val="en-US"/>
        </w:rPr>
        <w:t>kadastr</w:t>
      </w:r>
      <w:r w:rsidRPr="005B5F9B">
        <w:rPr>
          <w:rStyle w:val="a9"/>
          <w:sz w:val="17"/>
          <w:szCs w:val="17"/>
        </w:rPr>
        <w:t>.</w:t>
      </w:r>
      <w:r w:rsidRPr="005B5F9B">
        <w:rPr>
          <w:rStyle w:val="a9"/>
          <w:sz w:val="17"/>
          <w:szCs w:val="17"/>
          <w:lang w:val="en-US"/>
        </w:rPr>
        <w:t>ru</w:t>
      </w:r>
    </w:hyperlink>
  </w:p>
  <w:p w:rsidR="004A64FD" w:rsidRDefault="004A64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FD" w:rsidRDefault="004A64FD" w:rsidP="00A7059D">
      <w:pPr>
        <w:spacing w:after="0" w:line="240" w:lineRule="auto"/>
      </w:pPr>
      <w:r>
        <w:separator/>
      </w:r>
    </w:p>
  </w:footnote>
  <w:footnote w:type="continuationSeparator" w:id="0">
    <w:p w:rsidR="004A64FD" w:rsidRDefault="004A64F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FD" w:rsidRDefault="004A64F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FD" w:rsidRDefault="004A64F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64FD" w:rsidRDefault="004A64F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FD" w:rsidRDefault="004A64F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931AE"/>
    <w:rsid w:val="004A64FD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27B2B"/>
    <w:rsid w:val="00A26900"/>
    <w:rsid w:val="00A7059D"/>
    <w:rsid w:val="00A8510D"/>
    <w:rsid w:val="00AF5AB7"/>
    <w:rsid w:val="00B94D63"/>
    <w:rsid w:val="00C80D73"/>
    <w:rsid w:val="00CB2D01"/>
    <w:rsid w:val="00D82973"/>
    <w:rsid w:val="00E05B96"/>
    <w:rsid w:val="00E14352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c.kadastr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703F5-717D-4016-B6DD-2456B690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2019-02-04T03:10:00Z</dcterms:modified>
</cp:coreProperties>
</file>